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C6" w:rsidRDefault="00F67308" w:rsidP="00C004C6">
      <w:pPr>
        <w:spacing w:after="0"/>
        <w:jc w:val="center"/>
        <w:rPr>
          <w:b/>
        </w:rPr>
      </w:pPr>
      <w:r>
        <w:rPr>
          <w:b/>
        </w:rPr>
        <w:t>202</w:t>
      </w:r>
      <w:r w:rsidR="00E26D25">
        <w:rPr>
          <w:b/>
        </w:rPr>
        <w:t>3</w:t>
      </w:r>
      <w:r w:rsidR="00361BBC">
        <w:rPr>
          <w:b/>
        </w:rPr>
        <w:t xml:space="preserve"> Progress</w:t>
      </w:r>
      <w:r w:rsidR="00C004C6">
        <w:rPr>
          <w:b/>
        </w:rPr>
        <w:t xml:space="preserve"> Report</w:t>
      </w:r>
      <w:r w:rsidR="00C004C6" w:rsidRPr="00C004C6">
        <w:rPr>
          <w:b/>
        </w:rPr>
        <w:t xml:space="preserve"> </w:t>
      </w:r>
    </w:p>
    <w:p w:rsidR="00C004C6" w:rsidRDefault="00E26D25" w:rsidP="00C004C6">
      <w:pPr>
        <w:spacing w:after="0"/>
        <w:jc w:val="center"/>
        <w:rPr>
          <w:b/>
        </w:rPr>
      </w:pPr>
      <w:r w:rsidRPr="00E26D25">
        <w:rPr>
          <w:b/>
        </w:rPr>
        <w:t xml:space="preserve">Evaluation of Burndown Treatments for Herbicide Resistant Weeds in Full and Double Crop </w:t>
      </w:r>
      <w:proofErr w:type="spellStart"/>
      <w:r w:rsidRPr="00E26D25">
        <w:rPr>
          <w:b/>
        </w:rPr>
        <w:t>Soybeans</w:t>
      </w:r>
      <w:r w:rsidR="00C004C6">
        <w:rPr>
          <w:b/>
        </w:rPr>
        <w:t>Ben</w:t>
      </w:r>
      <w:proofErr w:type="spellEnd"/>
      <w:r w:rsidR="00C004C6">
        <w:rPr>
          <w:b/>
        </w:rPr>
        <w:t xml:space="preserve"> Beale, University of Maryland Extension</w:t>
      </w:r>
    </w:p>
    <w:p w:rsidR="00DE17C3" w:rsidRDefault="00DE17C3" w:rsidP="00C004C6">
      <w:pPr>
        <w:spacing w:after="0"/>
        <w:jc w:val="center"/>
        <w:rPr>
          <w:b/>
        </w:rPr>
      </w:pPr>
      <w:r>
        <w:rPr>
          <w:b/>
        </w:rPr>
        <w:t>Alan Leslie, University of Maryland Extension</w:t>
      </w:r>
    </w:p>
    <w:p w:rsidR="00361BBC" w:rsidRDefault="00361BBC" w:rsidP="00C004C6">
      <w:pPr>
        <w:spacing w:after="0"/>
        <w:jc w:val="center"/>
        <w:rPr>
          <w:b/>
        </w:rPr>
      </w:pPr>
    </w:p>
    <w:p w:rsidR="00361BBC" w:rsidRPr="00361BBC" w:rsidRDefault="00361BBC" w:rsidP="00361BBC">
      <w:pPr>
        <w:spacing w:after="0"/>
      </w:pPr>
    </w:p>
    <w:p w:rsidR="00E26D25" w:rsidRDefault="00C004C6" w:rsidP="00F67308">
      <w:pPr>
        <w:spacing w:after="0"/>
      </w:pPr>
      <w:r>
        <w:t xml:space="preserve">Herbicide trials evaluating </w:t>
      </w:r>
      <w:r w:rsidR="00F67308">
        <w:t xml:space="preserve">the </w:t>
      </w:r>
      <w:r w:rsidR="00361BBC">
        <w:t xml:space="preserve">efficacy of various combinations of </w:t>
      </w:r>
      <w:r w:rsidR="00E26D25">
        <w:t xml:space="preserve">burndown </w:t>
      </w:r>
      <w:r w:rsidR="00361BBC">
        <w:t>herbicide</w:t>
      </w:r>
      <w:r w:rsidR="00E26D25">
        <w:t xml:space="preserve"> treatments are in process at three farm locations during the 2023</w:t>
      </w:r>
      <w:r w:rsidR="000A6977">
        <w:t xml:space="preserve"> growing season</w:t>
      </w:r>
      <w:r w:rsidR="00E8020D">
        <w:t xml:space="preserve">. </w:t>
      </w:r>
      <w:r w:rsidR="00F67308">
        <w:t xml:space="preserve">This is the second year of the research study. </w:t>
      </w:r>
      <w:r w:rsidR="00E26D25">
        <w:t xml:space="preserve">The sites include a standard field with ragweed, horse nettle and small grass, a grass field with heavy grass pressure and a Palmer amaranth field with heavy Palmer amaranth pressure. </w:t>
      </w:r>
    </w:p>
    <w:p w:rsidR="00E26D25" w:rsidRDefault="00E26D25" w:rsidP="00F67308">
      <w:pPr>
        <w:spacing w:after="0"/>
      </w:pPr>
    </w:p>
    <w:p w:rsidR="00E26D25" w:rsidRPr="001C0F2C" w:rsidRDefault="00E26D25" w:rsidP="00E26D25">
      <w:r w:rsidRPr="001C0F2C">
        <w:t>Treatment</w:t>
      </w:r>
      <w:r>
        <w:t>s applied at each site inc</w:t>
      </w:r>
      <w:r w:rsidRPr="001C0F2C">
        <w:t>lude the following: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Glyphosate (Roundup Power Max)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Glyphosate (Roundup Power Max)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Paraquat (Gramoxone SL 2.0) 48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Paraquat (Gramoxone SL 2.0) 48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Paraquat (Gramoxone SL 2.0) 48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Crop Oil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Glufosinate (Liberty 280 SL) 43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Crop Oil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Glufosinate (Liberty 280 SL) 43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rPr>
          <w:rFonts w:ascii="Calibri" w:eastAsia="Times New Roman" w:hAnsi="Calibri" w:cs="Calibri"/>
          <w:color w:val="000000"/>
        </w:rPr>
        <w:t xml:space="preserve">2,4-D choline (Enlist One) 32 </w:t>
      </w:r>
      <w:proofErr w:type="spellStart"/>
      <w:r w:rsidRPr="001C0F2C">
        <w:rPr>
          <w:rFonts w:ascii="Calibri" w:eastAsia="Times New Roman" w:hAnsi="Calibri" w:cs="Calibri"/>
          <w:color w:val="000000"/>
        </w:rPr>
        <w:t>fl</w:t>
      </w:r>
      <w:proofErr w:type="spellEnd"/>
      <w:r w:rsidRPr="001C0F2C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1C0F2C">
        <w:rPr>
          <w:rFonts w:ascii="Calibri" w:eastAsia="Times New Roman" w:hAnsi="Calibri" w:cs="Calibri"/>
          <w:color w:val="000000"/>
        </w:rPr>
        <w:t>oz</w:t>
      </w:r>
      <w:proofErr w:type="spellEnd"/>
      <w:r w:rsidRPr="001C0F2C">
        <w:rPr>
          <w:rFonts w:ascii="Calibri" w:eastAsia="Times New Roman" w:hAnsi="Calibri" w:cs="Calibri"/>
          <w:color w:val="000000"/>
        </w:rPr>
        <w:t xml:space="preserve">/ac + </w:t>
      </w:r>
      <w:r w:rsidRPr="001C0F2C">
        <w:t xml:space="preserve">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Glufosinate (Liberty 280 SL) 43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Glyphosate (Roundup Power Max)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Glufosinate (Liberty 280 SL) 43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r w:rsidRPr="001C0F2C">
        <w:rPr>
          <w:rFonts w:ascii="Calibri" w:eastAsia="Times New Roman" w:hAnsi="Calibri" w:cs="Calibri"/>
          <w:color w:val="000000"/>
        </w:rPr>
        <w:t>2</w:t>
      </w:r>
      <w:proofErr w:type="gramStart"/>
      <w:r w:rsidRPr="001C0F2C">
        <w:rPr>
          <w:rFonts w:ascii="Calibri" w:eastAsia="Times New Roman" w:hAnsi="Calibri" w:cs="Calibri"/>
          <w:color w:val="000000"/>
        </w:rPr>
        <w:t>,4</w:t>
      </w:r>
      <w:proofErr w:type="gramEnd"/>
      <w:r w:rsidRPr="001C0F2C">
        <w:rPr>
          <w:rFonts w:ascii="Calibri" w:eastAsia="Times New Roman" w:hAnsi="Calibri" w:cs="Calibri"/>
          <w:color w:val="000000"/>
        </w:rPr>
        <w:t xml:space="preserve">-D choline (Enlist One) 32 </w:t>
      </w:r>
      <w:proofErr w:type="spellStart"/>
      <w:r w:rsidRPr="001C0F2C">
        <w:rPr>
          <w:rFonts w:ascii="Calibri" w:eastAsia="Times New Roman" w:hAnsi="Calibri" w:cs="Calibri"/>
          <w:color w:val="000000"/>
        </w:rPr>
        <w:t>fl</w:t>
      </w:r>
      <w:proofErr w:type="spellEnd"/>
      <w:r w:rsidRPr="001C0F2C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1C0F2C">
        <w:rPr>
          <w:rFonts w:ascii="Calibri" w:eastAsia="Times New Roman" w:hAnsi="Calibri" w:cs="Calibri"/>
          <w:color w:val="000000"/>
        </w:rPr>
        <w:t>oz</w:t>
      </w:r>
      <w:proofErr w:type="spellEnd"/>
      <w:r w:rsidRPr="001C0F2C">
        <w:rPr>
          <w:rFonts w:ascii="Calibri" w:eastAsia="Times New Roman" w:hAnsi="Calibri" w:cs="Calibri"/>
          <w:color w:val="000000"/>
        </w:rPr>
        <w:t>/ac</w:t>
      </w:r>
      <w:r w:rsidRPr="001C0F2C">
        <w:t xml:space="preserve">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Glyphosate (Roundup Power Max) 32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r w:rsidRPr="001C0F2C">
        <w:rPr>
          <w:rFonts w:ascii="Calibri" w:eastAsia="Times New Roman" w:hAnsi="Calibri" w:cs="Calibri"/>
          <w:color w:val="000000"/>
        </w:rPr>
        <w:t>2</w:t>
      </w:r>
      <w:proofErr w:type="gramStart"/>
      <w:r w:rsidRPr="001C0F2C">
        <w:rPr>
          <w:rFonts w:ascii="Calibri" w:eastAsia="Times New Roman" w:hAnsi="Calibri" w:cs="Calibri"/>
          <w:color w:val="000000"/>
        </w:rPr>
        <w:t>,4</w:t>
      </w:r>
      <w:proofErr w:type="gramEnd"/>
      <w:r w:rsidRPr="001C0F2C">
        <w:rPr>
          <w:rFonts w:ascii="Calibri" w:eastAsia="Times New Roman" w:hAnsi="Calibri" w:cs="Calibri"/>
          <w:color w:val="000000"/>
        </w:rPr>
        <w:t xml:space="preserve">-D choline (Enlist One) 32 </w:t>
      </w:r>
      <w:proofErr w:type="spellStart"/>
      <w:r w:rsidRPr="001C0F2C">
        <w:rPr>
          <w:rFonts w:ascii="Calibri" w:eastAsia="Times New Roman" w:hAnsi="Calibri" w:cs="Calibri"/>
          <w:color w:val="000000"/>
        </w:rPr>
        <w:t>fl</w:t>
      </w:r>
      <w:proofErr w:type="spellEnd"/>
      <w:r w:rsidRPr="001C0F2C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1C0F2C">
        <w:rPr>
          <w:rFonts w:ascii="Calibri" w:eastAsia="Times New Roman" w:hAnsi="Calibri" w:cs="Calibri"/>
          <w:color w:val="000000"/>
        </w:rPr>
        <w:t>oz</w:t>
      </w:r>
      <w:proofErr w:type="spellEnd"/>
      <w:r w:rsidRPr="001C0F2C">
        <w:rPr>
          <w:rFonts w:ascii="Calibri" w:eastAsia="Times New Roman" w:hAnsi="Calibri" w:cs="Calibri"/>
          <w:color w:val="000000"/>
        </w:rPr>
        <w:t>/ac</w:t>
      </w:r>
      <w:r w:rsidRPr="001C0F2C">
        <w:t xml:space="preserve">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Pr="001C0F2C" w:rsidRDefault="00E26D25" w:rsidP="00E26D25">
      <w:pPr>
        <w:pStyle w:val="ListParagraph"/>
        <w:numPr>
          <w:ilvl w:val="0"/>
          <w:numId w:val="2"/>
        </w:numPr>
        <w:spacing w:after="0" w:line="240" w:lineRule="auto"/>
      </w:pPr>
      <w:r w:rsidRPr="001C0F2C">
        <w:t xml:space="preserve">Paraquat (Gramoxone SL 2.0) 48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Glufosinate (Liberty 280 SL) 43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 xml:space="preserve">/ac + </w:t>
      </w:r>
      <w:proofErr w:type="spellStart"/>
      <w:r w:rsidRPr="001C0F2C">
        <w:t>Amm</w:t>
      </w:r>
      <w:proofErr w:type="spellEnd"/>
      <w:r w:rsidRPr="001C0F2C">
        <w:t xml:space="preserve">. Sulfate 48 </w:t>
      </w:r>
      <w:proofErr w:type="spellStart"/>
      <w:r w:rsidRPr="001C0F2C">
        <w:t>oz</w:t>
      </w:r>
      <w:proofErr w:type="spellEnd"/>
      <w:r w:rsidRPr="001C0F2C">
        <w:t xml:space="preserve">/ac + Non Ionic Surfactant 6.4 </w:t>
      </w:r>
      <w:proofErr w:type="spellStart"/>
      <w:r w:rsidRPr="001C0F2C">
        <w:t>fl</w:t>
      </w:r>
      <w:proofErr w:type="spellEnd"/>
      <w:r w:rsidRPr="001C0F2C">
        <w:t xml:space="preserve"> </w:t>
      </w:r>
      <w:proofErr w:type="spellStart"/>
      <w:r w:rsidRPr="001C0F2C">
        <w:t>oz</w:t>
      </w:r>
      <w:proofErr w:type="spellEnd"/>
      <w:r w:rsidRPr="001C0F2C">
        <w:t>/ac</w:t>
      </w:r>
    </w:p>
    <w:p w:rsidR="00E26D25" w:rsidRDefault="00E26D25" w:rsidP="00F67308">
      <w:pPr>
        <w:spacing w:after="0"/>
      </w:pPr>
    </w:p>
    <w:p w:rsidR="00C004C6" w:rsidRDefault="00E26D25" w:rsidP="00C004C6">
      <w:r>
        <w:t xml:space="preserve">Each site </w:t>
      </w:r>
      <w:proofErr w:type="gramStart"/>
      <w:r>
        <w:t>is each being evaluated</w:t>
      </w:r>
      <w:proofErr w:type="gramEnd"/>
      <w:r>
        <w:t xml:space="preserve"> for</w:t>
      </w:r>
      <w:r w:rsidRPr="00E26D25">
        <w:t xml:space="preserve"> </w:t>
      </w:r>
      <w:r w:rsidR="009D6836">
        <w:t>percent control of grasses,</w:t>
      </w:r>
      <w:r>
        <w:t xml:space="preserve"> palmer amaranth</w:t>
      </w:r>
      <w:r>
        <w:t xml:space="preserve"> and other broadleaf weeds. </w:t>
      </w:r>
      <w:r w:rsidR="00593109">
        <w:t>Response to herbicides has been very good with noted differences between treatments</w:t>
      </w:r>
      <w:r>
        <w:t>.</w:t>
      </w:r>
      <w:bookmarkStart w:id="0" w:name="_GoBack"/>
      <w:bookmarkEnd w:id="0"/>
    </w:p>
    <w:p w:rsidR="00593109" w:rsidRDefault="00593109" w:rsidP="00C004C6">
      <w:r>
        <w:t xml:space="preserve">The study is ongoing. Data </w:t>
      </w:r>
      <w:proofErr w:type="gramStart"/>
      <w:r>
        <w:t>will be analyzed</w:t>
      </w:r>
      <w:proofErr w:type="gramEnd"/>
      <w:r>
        <w:t xml:space="preserve"> this fall. Outreach meetings </w:t>
      </w:r>
      <w:proofErr w:type="gramStart"/>
      <w:r>
        <w:t>are being planned</w:t>
      </w:r>
      <w:proofErr w:type="gramEnd"/>
      <w:r>
        <w:t xml:space="preserve"> for this fall and winter.</w:t>
      </w:r>
    </w:p>
    <w:p w:rsidR="00224DE2" w:rsidRDefault="00224DE2"/>
    <w:sectPr w:rsidR="00224DE2" w:rsidSect="00224D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5826"/>
    <w:multiLevelType w:val="hybridMultilevel"/>
    <w:tmpl w:val="DCAAF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01B3E"/>
    <w:multiLevelType w:val="hybridMultilevel"/>
    <w:tmpl w:val="A8B60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99"/>
    <w:rsid w:val="000A6977"/>
    <w:rsid w:val="001D2B1C"/>
    <w:rsid w:val="00224DE2"/>
    <w:rsid w:val="00361BBC"/>
    <w:rsid w:val="00593109"/>
    <w:rsid w:val="00637DC4"/>
    <w:rsid w:val="009D6836"/>
    <w:rsid w:val="00B95828"/>
    <w:rsid w:val="00C004C6"/>
    <w:rsid w:val="00CC4F56"/>
    <w:rsid w:val="00D72599"/>
    <w:rsid w:val="00D75CB1"/>
    <w:rsid w:val="00DE17C3"/>
    <w:rsid w:val="00E26D25"/>
    <w:rsid w:val="00E666F5"/>
    <w:rsid w:val="00E8020D"/>
    <w:rsid w:val="00F06E64"/>
    <w:rsid w:val="00F67308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D7538"/>
  <w15:chartTrackingRefBased/>
  <w15:docId w15:val="{AE4C7444-10B7-43C7-8FD3-FFF1B0AE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Beale</dc:creator>
  <cp:keywords/>
  <dc:description/>
  <cp:lastModifiedBy>Benjamin Beale</cp:lastModifiedBy>
  <cp:revision>2</cp:revision>
  <dcterms:created xsi:type="dcterms:W3CDTF">2023-08-15T19:39:00Z</dcterms:created>
  <dcterms:modified xsi:type="dcterms:W3CDTF">2023-08-15T19:39:00Z</dcterms:modified>
</cp:coreProperties>
</file>