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C429F8" w14:textId="77777777" w:rsidR="00395432" w:rsidRPr="00BF7EE4" w:rsidRDefault="00395432" w:rsidP="00395432">
      <w:pPr>
        <w:rPr>
          <w:b/>
          <w:bCs/>
          <w:sz w:val="32"/>
          <w:szCs w:val="32"/>
        </w:rPr>
      </w:pPr>
      <w:r w:rsidRPr="2CC68DE8">
        <w:rPr>
          <w:b/>
          <w:bCs/>
          <w:sz w:val="28"/>
          <w:szCs w:val="28"/>
        </w:rPr>
        <w:t>Information needed:</w:t>
      </w:r>
    </w:p>
    <w:p w14:paraId="348AEF87" w14:textId="77777777" w:rsidR="00395432" w:rsidRDefault="00395432" w:rsidP="00395432">
      <w:pPr>
        <w:pStyle w:val="ListParagraph"/>
        <w:numPr>
          <w:ilvl w:val="0"/>
          <w:numId w:val="1"/>
        </w:numPr>
      </w:pPr>
      <w:r>
        <w:t xml:space="preserve">Name of Project: </w:t>
      </w:r>
      <w:r w:rsidRPr="004A1509">
        <w:t>Development of Best Management Guidelines for White Mold in Pennsylvania</w:t>
      </w:r>
    </w:p>
    <w:p w14:paraId="5113DF1D" w14:textId="77777777" w:rsidR="00395432" w:rsidRDefault="00395432" w:rsidP="00395432">
      <w:pPr>
        <w:pStyle w:val="ListParagraph"/>
        <w:numPr>
          <w:ilvl w:val="0"/>
          <w:numId w:val="1"/>
        </w:numPr>
      </w:pPr>
      <w:r>
        <w:t xml:space="preserve">Principal Researcher: Paul Esker (Extension Field Crops Plant Pathologist and Associate Professor), </w:t>
      </w:r>
    </w:p>
    <w:p w14:paraId="026349E9" w14:textId="67F48D7C" w:rsidR="00395432" w:rsidRDefault="00395432" w:rsidP="00395432">
      <w:pPr>
        <w:pStyle w:val="ListParagraph"/>
      </w:pPr>
      <w:r>
        <w:t xml:space="preserve">Co-Investigators: Alyssa Collins (Associate Research Professor), </w:t>
      </w:r>
      <w:r w:rsidR="48E21EAA">
        <w:t xml:space="preserve">Beth </w:t>
      </w:r>
      <w:proofErr w:type="spellStart"/>
      <w:r w:rsidR="48E21EAA">
        <w:t>Gugino</w:t>
      </w:r>
      <w:proofErr w:type="spellEnd"/>
      <w:r w:rsidR="48E21EAA">
        <w:t xml:space="preserve"> (Professor), </w:t>
      </w:r>
      <w:r>
        <w:t xml:space="preserve">Karen Luong (Graduate Student), and Tyler </w:t>
      </w:r>
      <w:proofErr w:type="spellStart"/>
      <w:r>
        <w:t>McFeaters</w:t>
      </w:r>
      <w:proofErr w:type="spellEnd"/>
      <w:r>
        <w:t xml:space="preserve"> (Research Technologist)</w:t>
      </w:r>
    </w:p>
    <w:p w14:paraId="3617121D" w14:textId="56BB839B" w:rsidR="00395432" w:rsidRDefault="00395432" w:rsidP="00395432">
      <w:pPr>
        <w:pStyle w:val="ListParagraph"/>
        <w:numPr>
          <w:ilvl w:val="0"/>
          <w:numId w:val="1"/>
        </w:numPr>
      </w:pPr>
      <w:r>
        <w:t xml:space="preserve">Funded amount </w:t>
      </w:r>
      <w:r w:rsidR="002B7550">
        <w:t xml:space="preserve">of </w:t>
      </w:r>
      <w:r>
        <w:t>$</w:t>
      </w:r>
      <w:r w:rsidR="00C64D3D">
        <w:t>39,167</w:t>
      </w:r>
    </w:p>
    <w:p w14:paraId="2E1EAB4B" w14:textId="77777777" w:rsidR="00395432" w:rsidRDefault="00395432" w:rsidP="00395432">
      <w:pPr>
        <w:pStyle w:val="ListParagraph"/>
        <w:numPr>
          <w:ilvl w:val="0"/>
          <w:numId w:val="1"/>
        </w:numPr>
      </w:pPr>
      <w:r>
        <w:t>None</w:t>
      </w:r>
    </w:p>
    <w:p w14:paraId="699E3509" w14:textId="77777777" w:rsidR="00395432" w:rsidRDefault="00395432" w:rsidP="00395432">
      <w:pPr>
        <w:pStyle w:val="ListParagraph"/>
        <w:numPr>
          <w:ilvl w:val="0"/>
          <w:numId w:val="1"/>
        </w:numPr>
      </w:pPr>
      <w:r>
        <w:t>None</w:t>
      </w:r>
    </w:p>
    <w:p w14:paraId="75657D79" w14:textId="77777777" w:rsidR="00395432" w:rsidRDefault="00395432" w:rsidP="00395432">
      <w:pPr>
        <w:pStyle w:val="ListParagraph"/>
      </w:pPr>
    </w:p>
    <w:p w14:paraId="518B77AD" w14:textId="77777777" w:rsidR="00395432" w:rsidRDefault="00395432" w:rsidP="00395432">
      <w:pPr>
        <w:pStyle w:val="ListParagraph"/>
        <w:ind w:hanging="720"/>
      </w:pPr>
      <w:r w:rsidRPr="00A729C8">
        <w:rPr>
          <w:b/>
          <w:bCs/>
        </w:rPr>
        <w:t xml:space="preserve">Research </w:t>
      </w:r>
      <w:r>
        <w:rPr>
          <w:b/>
          <w:bCs/>
        </w:rPr>
        <w:t>Summary</w:t>
      </w:r>
      <w:r w:rsidRPr="00A729C8">
        <w:rPr>
          <w:b/>
          <w:bCs/>
        </w:rPr>
        <w:t>:</w:t>
      </w:r>
    </w:p>
    <w:p w14:paraId="6E7B1743" w14:textId="6A537DFC" w:rsidR="00395432" w:rsidRPr="00F52573" w:rsidRDefault="00395432" w:rsidP="00395432">
      <w:pPr>
        <w:rPr>
          <w:rFonts w:ascii="Calibri" w:eastAsia="Calibri" w:hAnsi="Calibri" w:cs="Calibri"/>
          <w:color w:val="000000" w:themeColor="text1"/>
        </w:rPr>
      </w:pPr>
      <w:r w:rsidRPr="025ABDEF">
        <w:rPr>
          <w:rFonts w:eastAsiaTheme="minorEastAsia"/>
          <w:color w:val="000000" w:themeColor="text1"/>
        </w:rPr>
        <w:t xml:space="preserve">Since 1996 in Pennsylvania, white mold has caused soybean yield loss equivalent to an average of $62 per acre. </w:t>
      </w:r>
      <w:r w:rsidR="69075820" w:rsidRPr="2F1CF7CC">
        <w:rPr>
          <w:rFonts w:ascii="Calibri" w:eastAsia="Calibri" w:hAnsi="Calibri" w:cs="Calibri"/>
          <w:color w:val="000000" w:themeColor="text1"/>
        </w:rPr>
        <w:t>This</w:t>
      </w:r>
      <w:r w:rsidRPr="025ABDEF">
        <w:rPr>
          <w:rFonts w:ascii="Calibri" w:eastAsia="Calibri" w:hAnsi="Calibri" w:cs="Calibri"/>
          <w:color w:val="000000" w:themeColor="text1"/>
        </w:rPr>
        <w:t xml:space="preserve"> disease </w:t>
      </w:r>
      <w:r w:rsidR="00252698">
        <w:rPr>
          <w:rFonts w:ascii="Calibri" w:eastAsia="Calibri" w:hAnsi="Calibri" w:cs="Calibri"/>
          <w:color w:val="000000" w:themeColor="text1"/>
        </w:rPr>
        <w:t xml:space="preserve">is </w:t>
      </w:r>
      <w:r w:rsidRPr="025ABDEF">
        <w:rPr>
          <w:rFonts w:ascii="Calibri" w:eastAsia="Calibri" w:hAnsi="Calibri" w:cs="Calibri"/>
          <w:color w:val="000000" w:themeColor="text1"/>
        </w:rPr>
        <w:t xml:space="preserve">caused by the fungus </w:t>
      </w:r>
      <w:r w:rsidRPr="025ABDEF">
        <w:rPr>
          <w:rFonts w:ascii="Calibri" w:eastAsia="Calibri" w:hAnsi="Calibri" w:cs="Calibri"/>
          <w:i/>
          <w:iCs/>
          <w:color w:val="000000" w:themeColor="text1"/>
        </w:rPr>
        <w:t xml:space="preserve">Sclerotinia </w:t>
      </w:r>
      <w:proofErr w:type="spellStart"/>
      <w:r w:rsidRPr="025ABDEF">
        <w:rPr>
          <w:rFonts w:ascii="Calibri" w:eastAsia="Calibri" w:hAnsi="Calibri" w:cs="Calibri"/>
          <w:i/>
          <w:iCs/>
          <w:color w:val="000000" w:themeColor="text1"/>
        </w:rPr>
        <w:t>sclerotiorum</w:t>
      </w:r>
      <w:proofErr w:type="spellEnd"/>
      <w:r w:rsidRPr="025ABDEF">
        <w:rPr>
          <w:rFonts w:ascii="Calibri" w:eastAsia="Calibri" w:hAnsi="Calibri" w:cs="Calibri"/>
          <w:i/>
          <w:iCs/>
          <w:color w:val="000000" w:themeColor="text1"/>
        </w:rPr>
        <w:t xml:space="preserve"> </w:t>
      </w:r>
      <w:r w:rsidRPr="025ABDEF">
        <w:rPr>
          <w:rFonts w:ascii="Calibri" w:eastAsia="Calibri" w:hAnsi="Calibri" w:cs="Calibri"/>
          <w:color w:val="000000" w:themeColor="text1"/>
        </w:rPr>
        <w:t xml:space="preserve">and thrives in cool, wet conditions. Weather conditions during flowering, soybean variety, row spacing, and soybean management practices influence white mold disease development. </w:t>
      </w:r>
      <w:r w:rsidRPr="025ABDEF">
        <w:rPr>
          <w:rFonts w:ascii="Calibri" w:eastAsia="Calibri" w:hAnsi="Calibri" w:cs="Calibri"/>
          <w:i/>
          <w:iCs/>
          <w:color w:val="000000" w:themeColor="text1"/>
        </w:rPr>
        <w:t xml:space="preserve">S. </w:t>
      </w:r>
      <w:proofErr w:type="spellStart"/>
      <w:r w:rsidRPr="025ABDEF">
        <w:rPr>
          <w:rFonts w:ascii="Calibri" w:eastAsia="Calibri" w:hAnsi="Calibri" w:cs="Calibri"/>
          <w:i/>
          <w:iCs/>
          <w:color w:val="000000" w:themeColor="text1"/>
        </w:rPr>
        <w:t>sclerotiorum</w:t>
      </w:r>
      <w:proofErr w:type="spellEnd"/>
      <w:r w:rsidRPr="025ABDEF" w:rsidDel="009348FB">
        <w:rPr>
          <w:rFonts w:ascii="Calibri" w:eastAsia="Calibri" w:hAnsi="Calibri" w:cs="Calibri"/>
          <w:color w:val="000000" w:themeColor="text1"/>
        </w:rPr>
        <w:t xml:space="preserve"> </w:t>
      </w:r>
      <w:r w:rsidRPr="025ABDEF">
        <w:rPr>
          <w:rFonts w:ascii="Calibri" w:eastAsia="Calibri" w:hAnsi="Calibri" w:cs="Calibri"/>
          <w:color w:val="000000" w:themeColor="text1"/>
        </w:rPr>
        <w:t>infect</w:t>
      </w:r>
      <w:r w:rsidR="009348FB">
        <w:rPr>
          <w:rFonts w:ascii="Calibri" w:eastAsia="Calibri" w:hAnsi="Calibri" w:cs="Calibri"/>
          <w:color w:val="000000" w:themeColor="text1"/>
        </w:rPr>
        <w:t>s</w:t>
      </w:r>
      <w:r w:rsidRPr="025ABDEF">
        <w:rPr>
          <w:rFonts w:ascii="Calibri" w:eastAsia="Calibri" w:hAnsi="Calibri" w:cs="Calibri"/>
          <w:color w:val="000000" w:themeColor="text1"/>
        </w:rPr>
        <w:t xml:space="preserve"> many other hosts and </w:t>
      </w:r>
      <w:r w:rsidR="7EA61FEF" w:rsidRPr="2F1CF7CC">
        <w:rPr>
          <w:rFonts w:ascii="Calibri" w:eastAsia="Calibri" w:hAnsi="Calibri" w:cs="Calibri"/>
          <w:color w:val="000000" w:themeColor="text1"/>
        </w:rPr>
        <w:t>survives</w:t>
      </w:r>
      <w:r w:rsidRPr="025ABDEF">
        <w:rPr>
          <w:rFonts w:ascii="Calibri" w:eastAsia="Calibri" w:hAnsi="Calibri" w:cs="Calibri"/>
          <w:color w:val="000000" w:themeColor="text1"/>
        </w:rPr>
        <w:t xml:space="preserve"> in the soil for five or more years as sclerotia (black overwintering structures). Given the variability of microclimates and production practices across Pennsylvania, targeted risk assessments and management strategies are needed.</w:t>
      </w:r>
    </w:p>
    <w:p w14:paraId="06D69EFC" w14:textId="5409D8A3" w:rsidR="00644FD2" w:rsidRDefault="118CFEC2" w:rsidP="00395432">
      <w:r>
        <w:t>Our</w:t>
      </w:r>
      <w:r w:rsidR="00395432" w:rsidRPr="003760DB">
        <w:t xml:space="preserve"> research </w:t>
      </w:r>
      <w:r w:rsidR="00DC31FA">
        <w:t>aims</w:t>
      </w:r>
      <w:r w:rsidR="00DC31FA" w:rsidRPr="003760DB">
        <w:t xml:space="preserve"> </w:t>
      </w:r>
      <w:r w:rsidR="00395432" w:rsidRPr="003760DB">
        <w:t xml:space="preserve">to improve </w:t>
      </w:r>
      <w:r w:rsidR="00F91C39" w:rsidRPr="003760DB">
        <w:t xml:space="preserve">white mold disease management </w:t>
      </w:r>
      <w:r w:rsidR="003059A1">
        <w:t>by</w:t>
      </w:r>
      <w:r w:rsidR="00F91C39" w:rsidRPr="003760DB">
        <w:t xml:space="preserve"> studying the diversity of </w:t>
      </w:r>
      <w:r w:rsidR="00395432" w:rsidRPr="003760DB">
        <w:t>the pathogen at the regional and field scales</w:t>
      </w:r>
      <w:r w:rsidR="00F91C39" w:rsidRPr="003760DB">
        <w:t xml:space="preserve">, </w:t>
      </w:r>
      <w:r w:rsidR="00361180">
        <w:t>determining</w:t>
      </w:r>
      <w:r w:rsidR="00EC62CD">
        <w:t xml:space="preserve"> how widespread </w:t>
      </w:r>
      <w:r w:rsidR="00F91C39" w:rsidRPr="003760DB">
        <w:t>white mold</w:t>
      </w:r>
      <w:r w:rsidR="00EC62CD">
        <w:t xml:space="preserve"> is in Pennsylvania</w:t>
      </w:r>
      <w:r w:rsidR="00F91C39" w:rsidRPr="003760DB">
        <w:t>,</w:t>
      </w:r>
      <w:r w:rsidR="00395432" w:rsidRPr="003760DB">
        <w:t xml:space="preserve"> and </w:t>
      </w:r>
      <w:r w:rsidR="003059A1">
        <w:t>understanding</w:t>
      </w:r>
      <w:r w:rsidR="00F91C39" w:rsidRPr="003760DB">
        <w:t xml:space="preserve"> current effective management practices and their limitations. </w:t>
      </w:r>
      <w:r w:rsidR="16932D99">
        <w:t>Our</w:t>
      </w:r>
      <w:r w:rsidR="00EF7F5B">
        <w:t xml:space="preserve"> approach will improve the</w:t>
      </w:r>
      <w:r w:rsidR="00F91C39" w:rsidRPr="003760DB">
        <w:t xml:space="preserve"> </w:t>
      </w:r>
      <w:r w:rsidR="00395432" w:rsidRPr="003760DB">
        <w:t>develop</w:t>
      </w:r>
      <w:r w:rsidR="00EF7F5B">
        <w:t>ment of</w:t>
      </w:r>
      <w:r w:rsidR="00395432" w:rsidRPr="003760DB">
        <w:t xml:space="preserve"> </w:t>
      </w:r>
      <w:r w:rsidR="00F91C39" w:rsidRPr="003760DB">
        <w:t xml:space="preserve">targeted </w:t>
      </w:r>
      <w:r w:rsidR="00395432" w:rsidRPr="003760DB">
        <w:t xml:space="preserve">management strategies </w:t>
      </w:r>
      <w:r w:rsidR="00395432" w:rsidRPr="003760DB" w:rsidDel="00EF7F5B">
        <w:t xml:space="preserve">for </w:t>
      </w:r>
      <w:r w:rsidR="00EF7F5B">
        <w:t>farmers in the state</w:t>
      </w:r>
      <w:r w:rsidR="00395432" w:rsidRPr="003760DB">
        <w:t xml:space="preserve">. </w:t>
      </w:r>
    </w:p>
    <w:p w14:paraId="069971C8" w14:textId="6BADCB6F" w:rsidR="00395432" w:rsidRDefault="00395432" w:rsidP="00896FC3">
      <w:pPr>
        <w:spacing w:after="5" w:line="250" w:lineRule="auto"/>
        <w:ind w:left="16"/>
      </w:pPr>
      <w:r w:rsidRPr="5452FCDE">
        <w:t xml:space="preserve">To </w:t>
      </w:r>
      <w:r w:rsidR="00377BAB" w:rsidRPr="002E5C78">
        <w:t xml:space="preserve">study the </w:t>
      </w:r>
      <w:r w:rsidR="7F9D3866" w:rsidRPr="007241AF">
        <w:rPr>
          <w:i/>
          <w:iCs/>
        </w:rPr>
        <w:t xml:space="preserve">S. </w:t>
      </w:r>
      <w:proofErr w:type="spellStart"/>
      <w:r w:rsidR="7F9D3866" w:rsidRPr="007241AF">
        <w:rPr>
          <w:i/>
          <w:iCs/>
        </w:rPr>
        <w:t>sclerotiorum</w:t>
      </w:r>
      <w:proofErr w:type="spellEnd"/>
      <w:r w:rsidR="00D23388" w:rsidRPr="007241AF">
        <w:rPr>
          <w:i/>
        </w:rPr>
        <w:t xml:space="preserve"> </w:t>
      </w:r>
      <w:r w:rsidR="00D23388">
        <w:t>genetic diversity</w:t>
      </w:r>
      <w:r w:rsidR="00377BAB" w:rsidRPr="002E5C78">
        <w:t xml:space="preserve"> at the</w:t>
      </w:r>
      <w:r w:rsidRPr="002E5C78">
        <w:t xml:space="preserve"> </w:t>
      </w:r>
      <w:r w:rsidR="003059A1">
        <w:t>field scale</w:t>
      </w:r>
      <w:r w:rsidRPr="002E5C78">
        <w:t>, eight fields were divided into 35 plots</w:t>
      </w:r>
      <w:r w:rsidR="00334576">
        <w:t>,</w:t>
      </w:r>
      <w:r w:rsidRPr="002E5C78">
        <w:t xml:space="preserve"> and soil was sampled from each section during the spring of 2020 and 2021. </w:t>
      </w:r>
      <w:r w:rsidR="00644FD2" w:rsidRPr="002E5C78">
        <w:t xml:space="preserve">To study the genetic diversity at a </w:t>
      </w:r>
      <w:r w:rsidR="003059A1">
        <w:t>regional scale</w:t>
      </w:r>
      <w:r w:rsidR="00644FD2" w:rsidRPr="002E5C78">
        <w:t xml:space="preserve">, white </w:t>
      </w:r>
      <w:r w:rsidR="003059A1">
        <w:t>mold-infested</w:t>
      </w:r>
      <w:r w:rsidR="00644FD2" w:rsidRPr="002E5C78">
        <w:t xml:space="preserve"> soybeans and soil were collected throughout Pennsylvania during the summer of 2019 through 2022</w:t>
      </w:r>
      <w:r w:rsidR="002E5C78" w:rsidRPr="002E5C78">
        <w:t>.</w:t>
      </w:r>
      <w:r w:rsidR="002E5C78" w:rsidRPr="002E5C78">
        <w:rPr>
          <w:rFonts w:ascii="Calibri" w:eastAsia="Calibri" w:hAnsi="Calibri" w:cs="Calibri"/>
          <w:color w:val="000000" w:themeColor="text1"/>
        </w:rPr>
        <w:t xml:space="preserve"> In addition, we received isolates from New York from our collaborator, Dr. Sarah </w:t>
      </w:r>
      <w:proofErr w:type="spellStart"/>
      <w:r w:rsidR="002E5C78" w:rsidRPr="002E5C78">
        <w:rPr>
          <w:rFonts w:ascii="Calibri" w:eastAsia="Calibri" w:hAnsi="Calibri" w:cs="Calibri"/>
          <w:color w:val="000000" w:themeColor="text1"/>
        </w:rPr>
        <w:t>Pethybridge</w:t>
      </w:r>
      <w:proofErr w:type="spellEnd"/>
      <w:r w:rsidR="002E5C78" w:rsidRPr="002E5C78" w:rsidDel="00C92E46">
        <w:rPr>
          <w:rFonts w:ascii="Calibri" w:eastAsia="Calibri" w:hAnsi="Calibri" w:cs="Calibri"/>
          <w:color w:val="000000" w:themeColor="text1"/>
        </w:rPr>
        <w:t xml:space="preserve"> </w:t>
      </w:r>
      <w:r w:rsidR="00C92E46">
        <w:rPr>
          <w:rFonts w:ascii="Calibri" w:eastAsia="Calibri" w:hAnsi="Calibri" w:cs="Calibri"/>
          <w:color w:val="000000" w:themeColor="text1"/>
        </w:rPr>
        <w:t>(</w:t>
      </w:r>
      <w:r w:rsidR="002E5C78" w:rsidRPr="002E5C78">
        <w:rPr>
          <w:rFonts w:ascii="Calibri" w:eastAsia="Calibri" w:hAnsi="Calibri" w:cs="Calibri"/>
          <w:color w:val="000000" w:themeColor="text1"/>
        </w:rPr>
        <w:t>Cornell University</w:t>
      </w:r>
      <w:r w:rsidR="00C92E46">
        <w:rPr>
          <w:rFonts w:ascii="Calibri" w:eastAsia="Calibri" w:hAnsi="Calibri" w:cs="Calibri"/>
          <w:color w:val="000000" w:themeColor="text1"/>
        </w:rPr>
        <w:t>)</w:t>
      </w:r>
      <w:r w:rsidR="002E5C78" w:rsidRPr="002E5C78">
        <w:rPr>
          <w:rFonts w:ascii="Calibri" w:eastAsia="Calibri" w:hAnsi="Calibri" w:cs="Calibri"/>
          <w:color w:val="000000" w:themeColor="text1"/>
        </w:rPr>
        <w:t>, to use for a comparison study</w:t>
      </w:r>
      <w:r w:rsidR="002E5C78">
        <w:t>.</w:t>
      </w:r>
      <w:r w:rsidR="00644FD2" w:rsidRPr="002E5C78">
        <w:t xml:space="preserve"> In the laboratory, </w:t>
      </w:r>
      <w:r w:rsidR="00644FD2" w:rsidRPr="002E5C78">
        <w:rPr>
          <w:i/>
          <w:iCs/>
        </w:rPr>
        <w:t xml:space="preserve">S. </w:t>
      </w:r>
      <w:proofErr w:type="spellStart"/>
      <w:r w:rsidR="00644FD2" w:rsidRPr="002E5C78">
        <w:rPr>
          <w:i/>
          <w:iCs/>
        </w:rPr>
        <w:t>sclerotiorum</w:t>
      </w:r>
      <w:proofErr w:type="spellEnd"/>
      <w:r w:rsidR="00644FD2" w:rsidRPr="002E5C78">
        <w:t xml:space="preserve"> was isolated from samples</w:t>
      </w:r>
      <w:r w:rsidR="00FF11D9">
        <w:t>. DNA</w:t>
      </w:r>
      <w:r w:rsidR="00644FD2" w:rsidRPr="002E5C78">
        <w:t xml:space="preserve"> was extracted</w:t>
      </w:r>
      <w:r w:rsidR="004226B7" w:rsidRPr="002E5C78">
        <w:t>,</w:t>
      </w:r>
      <w:r w:rsidR="00D96345" w:rsidRPr="002E5C78">
        <w:t xml:space="preserve"> </w:t>
      </w:r>
      <w:r w:rsidR="7306671A">
        <w:t xml:space="preserve">from </w:t>
      </w:r>
      <w:r w:rsidR="007241AF">
        <w:t>which</w:t>
      </w:r>
      <w:r w:rsidR="007241AF" w:rsidRPr="002E5C78">
        <w:t xml:space="preserve"> ten</w:t>
      </w:r>
      <w:r w:rsidR="004226B7" w:rsidRPr="002E5C78">
        <w:t xml:space="preserve"> different genes were amplified using</w:t>
      </w:r>
      <w:r w:rsidR="008A1ACD" w:rsidRPr="002E5C78">
        <w:t xml:space="preserve"> PCR</w:t>
      </w:r>
      <w:r w:rsidR="00A66053">
        <w:t xml:space="preserve"> </w:t>
      </w:r>
      <w:r w:rsidR="00E310D7" w:rsidRPr="002E5C78">
        <w:t xml:space="preserve">and sent to </w:t>
      </w:r>
      <w:r w:rsidR="00E310D7" w:rsidRPr="002E5C78">
        <w:rPr>
          <w:rFonts w:ascii="Calibri" w:eastAsia="Calibri" w:hAnsi="Calibri" w:cs="Calibri"/>
        </w:rPr>
        <w:t xml:space="preserve">the Penn State Huck </w:t>
      </w:r>
      <w:r w:rsidR="007241AF">
        <w:rPr>
          <w:rFonts w:ascii="Calibri" w:eastAsia="Calibri" w:hAnsi="Calibri" w:cs="Calibri"/>
        </w:rPr>
        <w:t>G</w:t>
      </w:r>
      <w:r w:rsidR="00E310D7" w:rsidRPr="2F91AF3B">
        <w:rPr>
          <w:rFonts w:ascii="Calibri" w:eastAsia="Calibri" w:hAnsi="Calibri" w:cs="Calibri"/>
        </w:rPr>
        <w:t xml:space="preserve">enomics </w:t>
      </w:r>
      <w:r w:rsidR="007241AF">
        <w:rPr>
          <w:rFonts w:ascii="Calibri" w:eastAsia="Calibri" w:hAnsi="Calibri" w:cs="Calibri"/>
        </w:rPr>
        <w:t>F</w:t>
      </w:r>
      <w:r w:rsidR="00E310D7" w:rsidRPr="2F91AF3B">
        <w:rPr>
          <w:rFonts w:ascii="Calibri" w:eastAsia="Calibri" w:hAnsi="Calibri" w:cs="Calibri"/>
        </w:rPr>
        <w:t>acility</w:t>
      </w:r>
      <w:r w:rsidR="008A1ACD" w:rsidRPr="002E5C78">
        <w:t xml:space="preserve"> to </w:t>
      </w:r>
      <w:r w:rsidR="00F87FC8" w:rsidRPr="002E5C78">
        <w:t>distinguish unique groups</w:t>
      </w:r>
      <w:r w:rsidR="002D61A7" w:rsidRPr="002E5C78">
        <w:t xml:space="preserve"> (</w:t>
      </w:r>
      <w:proofErr w:type="spellStart"/>
      <w:r w:rsidR="00E353E6" w:rsidRPr="002E5C78">
        <w:t>multilocus</w:t>
      </w:r>
      <w:proofErr w:type="spellEnd"/>
      <w:r w:rsidR="00E353E6" w:rsidRPr="002E5C78">
        <w:t xml:space="preserve"> </w:t>
      </w:r>
      <w:r w:rsidR="002D61A7" w:rsidRPr="002E5C78">
        <w:t>genotypes)</w:t>
      </w:r>
      <w:r w:rsidR="00644FD2" w:rsidRPr="002E5C78">
        <w:t>.</w:t>
      </w:r>
      <w:r w:rsidR="00BA4ABB">
        <w:t xml:space="preserve"> </w:t>
      </w:r>
    </w:p>
    <w:p w14:paraId="45F25BA6" w14:textId="137603E7" w:rsidR="00395432" w:rsidRDefault="00395432" w:rsidP="00896FC3">
      <w:pPr>
        <w:spacing w:after="5" w:line="250" w:lineRule="auto"/>
        <w:ind w:left="16"/>
      </w:pPr>
    </w:p>
    <w:p w14:paraId="262EF0B9" w14:textId="5FBE7417" w:rsidR="00395432" w:rsidRDefault="006334B5" w:rsidP="00896FC3">
      <w:pPr>
        <w:spacing w:after="5" w:line="250" w:lineRule="auto"/>
        <w:ind w:left="16"/>
      </w:pPr>
      <w:bookmarkStart w:id="0" w:name="_Int_2zjPGcQG"/>
      <w:r>
        <w:t>Isolates from our collection will be screened</w:t>
      </w:r>
      <w:r w:rsidR="00C415AC" w:rsidDel="00FD013E">
        <w:t xml:space="preserve"> </w:t>
      </w:r>
      <w:r w:rsidR="00C415AC">
        <w:t xml:space="preserve">to </w:t>
      </w:r>
      <w:r w:rsidR="00D86B14">
        <w:t>capture</w:t>
      </w:r>
      <w:r w:rsidR="00DA753C">
        <w:t xml:space="preserve"> the</w:t>
      </w:r>
      <w:r w:rsidR="00D86B14">
        <w:t xml:space="preserve"> </w:t>
      </w:r>
      <w:proofErr w:type="gramStart"/>
      <w:r w:rsidR="00D86B14">
        <w:t xml:space="preserve">current </w:t>
      </w:r>
      <w:r w:rsidR="00DA753C">
        <w:t>status</w:t>
      </w:r>
      <w:proofErr w:type="gramEnd"/>
      <w:r w:rsidR="00DA753C">
        <w:t xml:space="preserve"> of the pathogen’s </w:t>
      </w:r>
      <w:r w:rsidR="00D86B14">
        <w:t xml:space="preserve">fungicide </w:t>
      </w:r>
      <w:r w:rsidR="00DA753C">
        <w:t>sensitivity, reduced sensitivity, and resistance.</w:t>
      </w:r>
      <w:bookmarkEnd w:id="0"/>
      <w:r w:rsidR="006C34D8">
        <w:t xml:space="preserve"> High throughput methods are being</w:t>
      </w:r>
      <w:r w:rsidR="00E91679">
        <w:t xml:space="preserve"> designed and</w:t>
      </w:r>
      <w:r w:rsidR="00420CA9">
        <w:t xml:space="preserve"> </w:t>
      </w:r>
      <w:r w:rsidR="003A17C7">
        <w:t xml:space="preserve">tested </w:t>
      </w:r>
      <w:r w:rsidR="00E91679">
        <w:t>to</w:t>
      </w:r>
      <w:r w:rsidR="00467946">
        <w:t xml:space="preserve"> increase </w:t>
      </w:r>
      <w:r w:rsidR="00334576">
        <w:t xml:space="preserve">the </w:t>
      </w:r>
      <w:r w:rsidR="004950C5">
        <w:t xml:space="preserve">time and </w:t>
      </w:r>
      <w:r w:rsidR="009B0128">
        <w:t>efficiency</w:t>
      </w:r>
      <w:r w:rsidR="004950C5">
        <w:t xml:space="preserve"> of the </w:t>
      </w:r>
      <w:r w:rsidR="009B0128">
        <w:t>fungicide sensitivity screening.</w:t>
      </w:r>
      <w:r w:rsidR="00945422">
        <w:t xml:space="preserve"> </w:t>
      </w:r>
      <w:r w:rsidR="00AC47C3">
        <w:t xml:space="preserve">Lastly, grower discussion meetings and </w:t>
      </w:r>
      <w:r w:rsidR="00334576">
        <w:t>one-on-one</w:t>
      </w:r>
      <w:r w:rsidR="00AC47C3">
        <w:t xml:space="preserve"> interviews have been planned to survey the current effective management practices,</w:t>
      </w:r>
      <w:r w:rsidR="0019164C">
        <w:t xml:space="preserve"> limitations of each </w:t>
      </w:r>
      <w:r w:rsidR="00E266D5">
        <w:t xml:space="preserve">management tool, and </w:t>
      </w:r>
      <w:r w:rsidR="002563B5">
        <w:t xml:space="preserve">factors </w:t>
      </w:r>
      <w:r w:rsidR="001D417E">
        <w:t xml:space="preserve">that </w:t>
      </w:r>
      <w:r w:rsidR="002563B5">
        <w:t xml:space="preserve">influence </w:t>
      </w:r>
      <w:r w:rsidR="00334576">
        <w:t xml:space="preserve">the </w:t>
      </w:r>
      <w:r w:rsidR="0019164C">
        <w:t>adoption</w:t>
      </w:r>
      <w:r w:rsidR="002563B5">
        <w:t xml:space="preserve"> of specific management strategies.</w:t>
      </w:r>
    </w:p>
    <w:p w14:paraId="41EA9476" w14:textId="77777777" w:rsidR="00F91C39" w:rsidRPr="00123FFF" w:rsidRDefault="00F91C39" w:rsidP="00395432"/>
    <w:p w14:paraId="2FEDB471" w14:textId="77777777" w:rsidR="00395432" w:rsidRPr="003E479F" w:rsidRDefault="00395432" w:rsidP="00395432">
      <w:pPr>
        <w:rPr>
          <w:b/>
          <w:bCs/>
        </w:rPr>
      </w:pPr>
      <w:r w:rsidRPr="003E479F">
        <w:rPr>
          <w:b/>
          <w:bCs/>
        </w:rPr>
        <w:t>Findings:</w:t>
      </w:r>
    </w:p>
    <w:p w14:paraId="08BD21D6" w14:textId="69760534" w:rsidR="001332F6" w:rsidRDefault="005B53BE" w:rsidP="00C4182E">
      <w:r w:rsidRPr="008E5402">
        <w:rPr>
          <w:i/>
        </w:rPr>
        <w:t xml:space="preserve">Genetic diversity </w:t>
      </w:r>
      <w:r w:rsidR="00507A50" w:rsidRPr="008E5402">
        <w:rPr>
          <w:i/>
        </w:rPr>
        <w:t>studies at the field and regional level</w:t>
      </w:r>
      <w:r w:rsidR="00130F17">
        <w:t>:</w:t>
      </w:r>
      <w:r>
        <w:t xml:space="preserve"> </w:t>
      </w:r>
      <w:r w:rsidR="003D0C5E">
        <w:t>Across the eight</w:t>
      </w:r>
      <w:r w:rsidR="003473FC">
        <w:t xml:space="preserve"> field scale</w:t>
      </w:r>
      <w:r w:rsidR="003D0C5E">
        <w:t xml:space="preserve"> </w:t>
      </w:r>
      <w:r w:rsidR="4A84A773">
        <w:t>location</w:t>
      </w:r>
      <w:r w:rsidR="3F358D78">
        <w:t>s</w:t>
      </w:r>
      <w:r w:rsidR="00507A50">
        <w:t xml:space="preserve">, </w:t>
      </w:r>
      <w:r w:rsidR="00C4182E" w:rsidRPr="00C4182E">
        <w:t xml:space="preserve">286 isolates </w:t>
      </w:r>
      <w:r w:rsidR="007749FD">
        <w:t>were analyzed</w:t>
      </w:r>
      <w:r w:rsidR="003D0C5E">
        <w:t>, revealing</w:t>
      </w:r>
      <w:r w:rsidR="007749FD" w:rsidDel="003D0C5E">
        <w:t xml:space="preserve"> </w:t>
      </w:r>
      <w:r w:rsidR="00C4182E" w:rsidRPr="00C4182E">
        <w:t xml:space="preserve">83 unique </w:t>
      </w:r>
      <w:proofErr w:type="spellStart"/>
      <w:r w:rsidR="00C4182E" w:rsidRPr="00C4182E">
        <w:t>multilocus</w:t>
      </w:r>
      <w:proofErr w:type="spellEnd"/>
      <w:r w:rsidR="00C4182E" w:rsidRPr="00C4182E">
        <w:t xml:space="preserve"> genotypes</w:t>
      </w:r>
      <w:r w:rsidR="471B6F53">
        <w:t>.</w:t>
      </w:r>
      <w:r w:rsidR="00C4182E" w:rsidRPr="00C4182E">
        <w:t xml:space="preserve"> </w:t>
      </w:r>
      <w:r w:rsidR="00B94C6C">
        <w:t xml:space="preserve">Each of the </w:t>
      </w:r>
      <w:r w:rsidR="00507A50">
        <w:t xml:space="preserve">populations within a </w:t>
      </w:r>
      <w:r w:rsidR="00B94C6C">
        <w:t xml:space="preserve">field </w:t>
      </w:r>
      <w:r w:rsidR="00C4182E" w:rsidRPr="00C4182E">
        <w:t xml:space="preserve">showed evidence </w:t>
      </w:r>
      <w:r w:rsidR="001B1905">
        <w:t>of</w:t>
      </w:r>
      <w:r w:rsidR="00C4182E" w:rsidRPr="00C4182E">
        <w:t xml:space="preserve"> clonal</w:t>
      </w:r>
      <w:r w:rsidR="00B94C6C">
        <w:t>ity</w:t>
      </w:r>
      <w:r w:rsidR="00C4182E" w:rsidRPr="00C4182E">
        <w:t>.</w:t>
      </w:r>
      <w:r w:rsidR="00507A50">
        <w:t xml:space="preserve"> </w:t>
      </w:r>
      <w:r w:rsidR="007749FD">
        <w:t>At the regional level, 25</w:t>
      </w:r>
      <w:r w:rsidR="00F83B83">
        <w:t>7</w:t>
      </w:r>
      <w:r w:rsidR="007749FD">
        <w:t xml:space="preserve"> isolates were analyzed</w:t>
      </w:r>
      <w:r w:rsidR="000A081B">
        <w:t>,</w:t>
      </w:r>
      <w:r w:rsidR="007749FD">
        <w:t xml:space="preserve"> </w:t>
      </w:r>
      <w:r w:rsidR="00B217AF">
        <w:t xml:space="preserve">and 41 </w:t>
      </w:r>
      <w:proofErr w:type="spellStart"/>
      <w:r w:rsidR="00923D18">
        <w:t>multi</w:t>
      </w:r>
      <w:r w:rsidR="00BD714B">
        <w:t>locus</w:t>
      </w:r>
      <w:proofErr w:type="spellEnd"/>
      <w:r w:rsidR="00BD714B">
        <w:t xml:space="preserve"> genotypes were found</w:t>
      </w:r>
      <w:r w:rsidR="007B0E8A">
        <w:t xml:space="preserve">, of which </w:t>
      </w:r>
      <w:r w:rsidR="00C70952">
        <w:t xml:space="preserve">27 were unique to Pennsylvania. </w:t>
      </w:r>
      <w:r w:rsidR="11141D87">
        <w:t>While</w:t>
      </w:r>
      <w:r w:rsidR="003F5E2F">
        <w:t xml:space="preserve"> many </w:t>
      </w:r>
      <w:proofErr w:type="spellStart"/>
      <w:r w:rsidR="003F5E2F">
        <w:t>multilocus</w:t>
      </w:r>
      <w:proofErr w:type="spellEnd"/>
      <w:r w:rsidR="003F5E2F">
        <w:t xml:space="preserve"> genotypes </w:t>
      </w:r>
      <w:r w:rsidR="009D5D44">
        <w:t xml:space="preserve">were </w:t>
      </w:r>
      <w:r w:rsidR="003F5E2F">
        <w:t>shared between Pennsylvania and New York</w:t>
      </w:r>
      <w:r w:rsidR="009D5D44">
        <w:t xml:space="preserve">, </w:t>
      </w:r>
      <w:r w:rsidR="11141D87">
        <w:t>t</w:t>
      </w:r>
      <w:r w:rsidR="796DC61D">
        <w:t>he</w:t>
      </w:r>
      <w:r w:rsidR="00020E26">
        <w:t xml:space="preserve"> southcentral Pennsylvania </w:t>
      </w:r>
      <w:r w:rsidR="00CC6B19">
        <w:t>sub</w:t>
      </w:r>
      <w:r w:rsidR="00020E26">
        <w:t xml:space="preserve">population was found to be </w:t>
      </w:r>
      <w:r w:rsidR="007241AF">
        <w:t>separated</w:t>
      </w:r>
      <w:commentRangeStart w:id="1"/>
      <w:r w:rsidR="00020E26">
        <w:t xml:space="preserve"> </w:t>
      </w:r>
      <w:commentRangeEnd w:id="1"/>
      <w:r>
        <w:rPr>
          <w:rStyle w:val="CommentReference"/>
        </w:rPr>
        <w:commentReference w:id="1"/>
      </w:r>
      <w:r w:rsidR="00020E26">
        <w:t xml:space="preserve">from </w:t>
      </w:r>
      <w:r w:rsidR="003A414E">
        <w:t xml:space="preserve">the other </w:t>
      </w:r>
      <w:r w:rsidR="00CC6B19">
        <w:t>regional subpopulations</w:t>
      </w:r>
      <w:r w:rsidR="003A414E">
        <w:t xml:space="preserve">. </w:t>
      </w:r>
      <w:r w:rsidR="00507A50" w:rsidRPr="00C4182E">
        <w:t xml:space="preserve">Compared to other </w:t>
      </w:r>
      <w:r w:rsidR="00507A50" w:rsidRPr="00C64488">
        <w:rPr>
          <w:i/>
          <w:iCs/>
        </w:rPr>
        <w:t xml:space="preserve">S. </w:t>
      </w:r>
      <w:proofErr w:type="spellStart"/>
      <w:r w:rsidR="00507A50" w:rsidRPr="00C64488">
        <w:rPr>
          <w:i/>
          <w:iCs/>
        </w:rPr>
        <w:t>sclerotiorum</w:t>
      </w:r>
      <w:proofErr w:type="spellEnd"/>
      <w:r w:rsidR="00507A50" w:rsidRPr="00C4182E">
        <w:t xml:space="preserve"> population </w:t>
      </w:r>
      <w:r w:rsidR="00507A50">
        <w:t xml:space="preserve">studies in </w:t>
      </w:r>
      <w:r w:rsidR="00507A50" w:rsidRPr="00C4182E">
        <w:t>the literature, the P</w:t>
      </w:r>
      <w:r w:rsidR="00507A50">
        <w:t>ennsylvania</w:t>
      </w:r>
      <w:r w:rsidR="00507A50" w:rsidRPr="00C4182E">
        <w:t xml:space="preserve"> population was more diverse than </w:t>
      </w:r>
      <w:r w:rsidR="0BC1766E">
        <w:t>observed elsewhere</w:t>
      </w:r>
      <w:r w:rsidR="1094E6AA">
        <w:t>.</w:t>
      </w:r>
      <w:r w:rsidR="00B92557">
        <w:t xml:space="preserve"> The diversity studies showed that</w:t>
      </w:r>
      <w:r w:rsidR="00961961">
        <w:t xml:space="preserve"> </w:t>
      </w:r>
      <w:r w:rsidR="001332F6" w:rsidRPr="00D11F22">
        <w:rPr>
          <w:i/>
          <w:iCs/>
        </w:rPr>
        <w:t xml:space="preserve">S. </w:t>
      </w:r>
      <w:proofErr w:type="spellStart"/>
      <w:r w:rsidR="001332F6" w:rsidRPr="00D11F22">
        <w:rPr>
          <w:i/>
          <w:iCs/>
        </w:rPr>
        <w:t>sclerotiorum</w:t>
      </w:r>
      <w:proofErr w:type="spellEnd"/>
      <w:r w:rsidR="001332F6">
        <w:t xml:space="preserve"> </w:t>
      </w:r>
      <w:r w:rsidR="00961961">
        <w:t xml:space="preserve">populations at the field scale were mainly clonal, which </w:t>
      </w:r>
      <w:r w:rsidR="00BB6C1E">
        <w:t xml:space="preserve">means </w:t>
      </w:r>
      <w:r w:rsidR="00BD092D">
        <w:t>individual</w:t>
      </w:r>
      <w:r w:rsidR="0044494C">
        <w:t xml:space="preserve">s within a field will react similarly to </w:t>
      </w:r>
      <w:r w:rsidR="00BD092D">
        <w:t>management tools like fungicides</w:t>
      </w:r>
      <w:r w:rsidR="00AE0351">
        <w:t xml:space="preserve">. </w:t>
      </w:r>
      <w:r w:rsidR="00D11F22">
        <w:t xml:space="preserve">In addition, </w:t>
      </w:r>
      <w:r w:rsidR="00EF6A0A">
        <w:t>unique</w:t>
      </w:r>
      <w:r w:rsidR="00B76F9E">
        <w:t xml:space="preserve"> subpopulations </w:t>
      </w:r>
      <w:r w:rsidR="00D11F22">
        <w:t>may be due to differing management and field histories and may need different management strategies compared to other regions.</w:t>
      </w:r>
    </w:p>
    <w:p w14:paraId="5D7915A9" w14:textId="77777777" w:rsidR="00945422" w:rsidRDefault="00945422" w:rsidP="00C4182E"/>
    <w:p w14:paraId="0357766F" w14:textId="4BC4BAB8" w:rsidR="001F3DAD" w:rsidRDefault="00945422" w:rsidP="00C4182E">
      <w:r w:rsidRPr="008E5402">
        <w:rPr>
          <w:i/>
        </w:rPr>
        <w:lastRenderedPageBreak/>
        <w:t>High throughput fungicide sensitivity method testing</w:t>
      </w:r>
      <w:r>
        <w:t xml:space="preserve">: </w:t>
      </w:r>
      <w:r w:rsidR="00807888">
        <w:t>Five isolates from</w:t>
      </w:r>
      <w:r w:rsidR="002C360D">
        <w:t xml:space="preserve"> </w:t>
      </w:r>
      <w:r w:rsidR="00807888">
        <w:t>six</w:t>
      </w:r>
      <w:r w:rsidR="002C360D">
        <w:t xml:space="preserve"> different production regions in Pennsylvania and New York</w:t>
      </w:r>
      <w:r w:rsidR="00213322">
        <w:t xml:space="preserve"> (</w:t>
      </w:r>
      <w:r w:rsidR="00FE6CFE">
        <w:t xml:space="preserve">a </w:t>
      </w:r>
      <w:r w:rsidR="0000495F">
        <w:t>total</w:t>
      </w:r>
      <w:r w:rsidR="000C03DA">
        <w:t xml:space="preserve"> of</w:t>
      </w:r>
      <w:r w:rsidR="0000495F">
        <w:t xml:space="preserve"> 30 isolates</w:t>
      </w:r>
      <w:r w:rsidR="00213322">
        <w:t>)</w:t>
      </w:r>
      <w:r w:rsidR="0000495F">
        <w:t xml:space="preserve"> </w:t>
      </w:r>
      <w:r w:rsidR="002C360D">
        <w:t xml:space="preserve">were </w:t>
      </w:r>
      <w:r w:rsidR="0000495F">
        <w:t>selected</w:t>
      </w:r>
      <w:r w:rsidR="009431E7">
        <w:t xml:space="preserve">. </w:t>
      </w:r>
      <w:r w:rsidR="009431E7" w:rsidRPr="009431E7">
        <w:t xml:space="preserve">A 24-well tissue culture plate was used to test 22 treatments, four fungicides at five different concentrations, negative control (no fungicide and no pathogen), and positive control (pathogen growing in no fungicide). Isolates in the tissue culture plate had comparable growth rates to those on Petri plates. A significant reduction in growth inhibition occurred in two fungicides </w:t>
      </w:r>
      <w:r w:rsidR="000C03DA">
        <w:t>that</w:t>
      </w:r>
      <w:r w:rsidR="009431E7" w:rsidRPr="009431E7">
        <w:t xml:space="preserve"> have been out on the market longest. This method will undergo more optimization and validation.</w:t>
      </w:r>
    </w:p>
    <w:p w14:paraId="1863044D" w14:textId="615B0439" w:rsidR="00F1586D" w:rsidRPr="008E5402" w:rsidRDefault="2983B824" w:rsidP="2906B57A">
      <w:r w:rsidRPr="2906B57A">
        <w:rPr>
          <w:i/>
          <w:iCs/>
        </w:rPr>
        <w:t xml:space="preserve">Monitoring </w:t>
      </w:r>
      <w:r w:rsidR="5D850948" w:rsidRPr="2906B57A">
        <w:rPr>
          <w:i/>
          <w:iCs/>
        </w:rPr>
        <w:t>for white mold:</w:t>
      </w:r>
      <w:r w:rsidR="5D850948">
        <w:t xml:space="preserve"> </w:t>
      </w:r>
      <w:r w:rsidR="2753C877">
        <w:t>Biweekly</w:t>
      </w:r>
      <w:r w:rsidR="3DDD6639">
        <w:t xml:space="preserve"> throughout the summer, </w:t>
      </w:r>
      <w:r w:rsidR="3DDD6639" w:rsidDel="004E07E7">
        <w:t xml:space="preserve">we </w:t>
      </w:r>
      <w:r w:rsidR="006E6A54">
        <w:t xml:space="preserve">published articles in the </w:t>
      </w:r>
      <w:r w:rsidR="006E6A54">
        <w:rPr>
          <w:i/>
          <w:iCs/>
        </w:rPr>
        <w:t>Field Crop News</w:t>
      </w:r>
      <w:r w:rsidR="5212E9AA">
        <w:t xml:space="preserve"> about</w:t>
      </w:r>
      <w:r w:rsidR="3DDD6639">
        <w:t xml:space="preserve"> the current</w:t>
      </w:r>
      <w:r w:rsidR="5212E9AA">
        <w:t xml:space="preserve"> white mold risk </w:t>
      </w:r>
      <w:r w:rsidR="3DDD6639">
        <w:t>(https://extension.psu.edu/white-mold-in-soybeans-sporecaster-forecasts-and-scouting)</w:t>
      </w:r>
      <w:r w:rsidR="5212E9AA">
        <w:t xml:space="preserve">. </w:t>
      </w:r>
      <w:r w:rsidR="00FE6CFE">
        <w:t>During the soybean flowering period, there was a high risk of white mold in the northern and central regions of PA</w:t>
      </w:r>
      <w:r w:rsidR="7FC34F50" w:rsidRPr="008E5402">
        <w:t xml:space="preserve">. The </w:t>
      </w:r>
      <w:r w:rsidR="008625EF" w:rsidRPr="008E5402">
        <w:t xml:space="preserve">risk in </w:t>
      </w:r>
      <w:r w:rsidR="7FC34F50" w:rsidRPr="008E5402" w:rsidDel="008625EF">
        <w:t>south</w:t>
      </w:r>
      <w:r w:rsidR="008625EF" w:rsidRPr="008E5402">
        <w:t>-central</w:t>
      </w:r>
      <w:r w:rsidR="7FC34F50" w:rsidRPr="008E5402">
        <w:t xml:space="preserve"> and southeast </w:t>
      </w:r>
      <w:r w:rsidR="008625EF" w:rsidRPr="008E5402">
        <w:t xml:space="preserve">regions </w:t>
      </w:r>
      <w:r w:rsidR="7FC34F50" w:rsidRPr="008E5402">
        <w:t xml:space="preserve">ranged from 27-40% </w:t>
      </w:r>
      <w:r w:rsidR="1D0375B0" w:rsidRPr="008E5402">
        <w:t>in mid-July</w:t>
      </w:r>
      <w:r w:rsidR="7FC34F50" w:rsidRPr="008E5402">
        <w:t xml:space="preserve">, </w:t>
      </w:r>
      <w:r w:rsidR="7FC34F50" w:rsidRPr="008E5402" w:rsidDel="009F77D3">
        <w:t xml:space="preserve">which is </w:t>
      </w:r>
      <w:r w:rsidR="009F77D3" w:rsidRPr="008E5402">
        <w:t xml:space="preserve">considered </w:t>
      </w:r>
      <w:r w:rsidR="00FE6CFE">
        <w:t>moderate</w:t>
      </w:r>
      <w:r w:rsidR="042BAEA7" w:rsidRPr="008E5402">
        <w:t>.</w:t>
      </w:r>
      <w:r w:rsidR="7C9D90BC" w:rsidRPr="008E5402">
        <w:t xml:space="preserve"> </w:t>
      </w:r>
      <w:r w:rsidR="0059630D" w:rsidRPr="008E5402">
        <w:t xml:space="preserve">Rainfall during this period was below average, which we hypothesized would reduce likely </w:t>
      </w:r>
      <w:r w:rsidR="032665ED" w:rsidRPr="008E5402">
        <w:t>white mold development</w:t>
      </w:r>
      <w:r w:rsidR="6A31E216" w:rsidRPr="008E5402">
        <w:t xml:space="preserve">. </w:t>
      </w:r>
    </w:p>
    <w:p w14:paraId="213B7CA1" w14:textId="50772418" w:rsidR="032665ED" w:rsidRDefault="032665ED" w:rsidP="2906B57A">
      <w:r w:rsidRPr="008E5402">
        <w:t>At the end of the season</w:t>
      </w:r>
      <w:r w:rsidR="0059630D" w:rsidRPr="008E5402">
        <w:t>,</w:t>
      </w:r>
      <w:r w:rsidRPr="008E5402">
        <w:t xml:space="preserve"> </w:t>
      </w:r>
      <w:r w:rsidR="22BD0CB3" w:rsidRPr="008E5402">
        <w:t>seven</w:t>
      </w:r>
      <w:r w:rsidR="0D6878B1" w:rsidRPr="008E5402">
        <w:t xml:space="preserve"> monitored counties reported white mold: Bedford, Butler, Cambria, Centre, Lawrence, Lebanon, and Northampton.</w:t>
      </w:r>
      <w:r w:rsidR="1A05E453" w:rsidRPr="008E5402">
        <w:t xml:space="preserve"> </w:t>
      </w:r>
      <w:r w:rsidR="401C90EF" w:rsidRPr="008E5402">
        <w:t>The monitored fi</w:t>
      </w:r>
      <w:r w:rsidR="42897EA2" w:rsidRPr="008E5402">
        <w:t xml:space="preserve">eld in </w:t>
      </w:r>
      <w:r w:rsidR="401C90EF" w:rsidRPr="008E5402">
        <w:t xml:space="preserve">Cambria County showed up to 25% disease incidence in some locations. </w:t>
      </w:r>
      <w:r w:rsidR="42D32DD1" w:rsidRPr="008E5402">
        <w:t xml:space="preserve">The </w:t>
      </w:r>
      <w:r w:rsidR="401C90EF" w:rsidRPr="008E5402">
        <w:t xml:space="preserve">Lebanon </w:t>
      </w:r>
      <w:r w:rsidR="0C82BE39" w:rsidRPr="008E5402">
        <w:t>County field was around 17% disease incidence. Significant yield loss begins to occur at a</w:t>
      </w:r>
      <w:r w:rsidR="4639E89A" w:rsidRPr="008E5402">
        <w:t>bove</w:t>
      </w:r>
      <w:r w:rsidR="0C82BE39" w:rsidRPr="008E5402">
        <w:t xml:space="preserve"> </w:t>
      </w:r>
      <w:r w:rsidR="29EAB7D0" w:rsidRPr="008E5402">
        <w:t>40%</w:t>
      </w:r>
      <w:r w:rsidR="0C82BE39" w:rsidRPr="008E5402">
        <w:t xml:space="preserve"> disease severity index</w:t>
      </w:r>
      <w:r w:rsidR="6E510B87" w:rsidRPr="008E5402">
        <w:t>, yet low levels of white mold allow inoculum to build up in the soil.</w:t>
      </w:r>
      <w:r w:rsidR="0C82BE39" w:rsidRPr="008E5402">
        <w:t xml:space="preserve"> </w:t>
      </w:r>
      <w:r w:rsidR="0081698C" w:rsidRPr="008E5402">
        <w:t xml:space="preserve">In </w:t>
      </w:r>
      <w:r w:rsidR="7BA6D307" w:rsidRPr="008E5402">
        <w:t>locations with moderate risk, white mold</w:t>
      </w:r>
      <w:r w:rsidR="477836AB" w:rsidRPr="008E5402">
        <w:t xml:space="preserve"> was present</w:t>
      </w:r>
      <w:r w:rsidR="69B5FDA4" w:rsidRPr="008E5402">
        <w:t xml:space="preserve"> </w:t>
      </w:r>
      <w:r w:rsidR="724205E2" w:rsidRPr="008E5402">
        <w:t>with low incidence and did not significantly impact yields.</w:t>
      </w:r>
      <w:r w:rsidR="60B548AE" w:rsidRPr="008E5402">
        <w:t xml:space="preserve"> </w:t>
      </w:r>
      <w:bookmarkStart w:id="2" w:name="_Int_BXtKXtlD"/>
      <w:r w:rsidR="001B5E4A" w:rsidRPr="008E5402">
        <w:t>While</w:t>
      </w:r>
      <w:r w:rsidR="60B548AE" w:rsidRPr="008E5402" w:rsidDel="00DC2200">
        <w:t xml:space="preserve"> the </w:t>
      </w:r>
      <w:proofErr w:type="spellStart"/>
      <w:r w:rsidR="448B47D6" w:rsidRPr="008E5402" w:rsidDel="00DC2200">
        <w:t>Sporecaster</w:t>
      </w:r>
      <w:proofErr w:type="spellEnd"/>
      <w:r w:rsidR="448B47D6" w:rsidRPr="008E5402" w:rsidDel="00DC2200">
        <w:t xml:space="preserve"> </w:t>
      </w:r>
      <w:r w:rsidR="4DADBDA1" w:rsidRPr="008E5402">
        <w:t>mobile app ca</w:t>
      </w:r>
      <w:r w:rsidR="5E5EE078" w:rsidRPr="008E5402">
        <w:t>n be a</w:t>
      </w:r>
      <w:r w:rsidR="4DADBDA1" w:rsidRPr="008E5402">
        <w:t xml:space="preserve"> </w:t>
      </w:r>
      <w:r w:rsidR="75FF4584" w:rsidRPr="008E5402">
        <w:t xml:space="preserve">helpful </w:t>
      </w:r>
      <w:r w:rsidR="4DADBDA1" w:rsidRPr="008E5402">
        <w:t xml:space="preserve">tool </w:t>
      </w:r>
      <w:r w:rsidR="2EF05F5F" w:rsidRPr="008E5402">
        <w:t>for</w:t>
      </w:r>
      <w:r w:rsidR="4DADBDA1" w:rsidRPr="008E5402">
        <w:t xml:space="preserve"> forecasting </w:t>
      </w:r>
      <w:r w:rsidR="29FE03B3" w:rsidRPr="008E5402">
        <w:t>risk</w:t>
      </w:r>
      <w:r w:rsidR="001B5E4A" w:rsidRPr="008E5402">
        <w:t xml:space="preserve">, </w:t>
      </w:r>
      <w:r w:rsidR="00440AE1">
        <w:t>other factors should</w:t>
      </w:r>
      <w:r w:rsidR="29FE03B3" w:rsidRPr="008E5402">
        <w:t xml:space="preserve"> be considered when making fungicide application </w:t>
      </w:r>
      <w:r w:rsidR="29FE03B3">
        <w:t>decisions</w:t>
      </w:r>
      <w:r w:rsidR="69B686F6">
        <w:t>,</w:t>
      </w:r>
      <w:r w:rsidR="001B5E4A" w:rsidRPr="008E5402">
        <w:t xml:space="preserve"> especially given the variable results we have </w:t>
      </w:r>
      <w:r w:rsidR="001B5E4A">
        <w:t xml:space="preserve">seen </w:t>
      </w:r>
      <w:r w:rsidR="7237F240">
        <w:t>in</w:t>
      </w:r>
      <w:r w:rsidR="50A1C568">
        <w:t xml:space="preserve"> </w:t>
      </w:r>
      <w:r w:rsidR="001B5E4A">
        <w:t>the past three years</w:t>
      </w:r>
      <w:r w:rsidR="29FE03B3">
        <w:t>.</w:t>
      </w:r>
      <w:bookmarkEnd w:id="2"/>
    </w:p>
    <w:p w14:paraId="6542163B" w14:textId="6BA0D679" w:rsidR="75A4EBD9" w:rsidRDefault="75A4EBD9" w:rsidP="2906B57A">
      <w:r>
        <w:rPr>
          <w:noProof/>
        </w:rPr>
        <w:drawing>
          <wp:inline distT="0" distB="0" distL="0" distR="0" wp14:anchorId="2DA5AD3E" wp14:editId="5C3D2A7E">
            <wp:extent cx="3860800" cy="2171700"/>
            <wp:effectExtent l="0" t="0" r="0" b="0"/>
            <wp:docPr id="13031102" name="Picture 13031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3860800" cy="2171700"/>
                    </a:xfrm>
                    <a:prstGeom prst="rect">
                      <a:avLst/>
                    </a:prstGeom>
                  </pic:spPr>
                </pic:pic>
              </a:graphicData>
            </a:graphic>
          </wp:inline>
        </w:drawing>
      </w:r>
    </w:p>
    <w:p w14:paraId="28C43807" w14:textId="7A5FEEF9" w:rsidR="00F91C39" w:rsidRPr="0037012A" w:rsidRDefault="00395432" w:rsidP="00395432">
      <w:pPr>
        <w:rPr>
          <w:b/>
          <w:bCs/>
        </w:rPr>
      </w:pPr>
      <w:r w:rsidRPr="003E479F">
        <w:rPr>
          <w:b/>
          <w:bCs/>
        </w:rPr>
        <w:t>Illustrations:</w:t>
      </w:r>
    </w:p>
    <w:p w14:paraId="249168CF" w14:textId="406C2E51" w:rsidR="00395432" w:rsidRDefault="00395432" w:rsidP="00395432">
      <w:r>
        <w:rPr>
          <w:noProof/>
        </w:rPr>
        <w:lastRenderedPageBreak/>
        <w:drawing>
          <wp:inline distT="0" distB="0" distL="0" distR="0" wp14:anchorId="082FEF61" wp14:editId="31FF0321">
            <wp:extent cx="3429000" cy="4572000"/>
            <wp:effectExtent l="0" t="0" r="0" b="0"/>
            <wp:docPr id="1193052446" name="Picture 1193052446" descr="A picture containing vegetable, flower,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052446" name="Picture 1193052446" descr="A picture containing vegetable, flower, plan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429000" cy="4572000"/>
                    </a:xfrm>
                    <a:prstGeom prst="rect">
                      <a:avLst/>
                    </a:prstGeom>
                  </pic:spPr>
                </pic:pic>
              </a:graphicData>
            </a:graphic>
          </wp:inline>
        </w:drawing>
      </w:r>
    </w:p>
    <w:p w14:paraId="796E95A7" w14:textId="77777777" w:rsidR="00395432" w:rsidRDefault="00395432" w:rsidP="00395432">
      <w:r w:rsidRPr="0CEAF0C4">
        <w:rPr>
          <w:i/>
        </w:rPr>
        <w:t>Caption:</w:t>
      </w:r>
      <w:r>
        <w:t xml:space="preserve"> White mold signs: black sclerotia and white mycelia on soybean stem and pods</w:t>
      </w:r>
    </w:p>
    <w:p w14:paraId="22701A4F" w14:textId="7BF838A3" w:rsidR="00395432" w:rsidRDefault="00D460FF" w:rsidP="00395432">
      <w:r>
        <w:rPr>
          <w:noProof/>
        </w:rPr>
        <w:drawing>
          <wp:inline distT="0" distB="0" distL="0" distR="0" wp14:anchorId="1395936A" wp14:editId="4D882B76">
            <wp:extent cx="6851015" cy="385445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1015" cy="3854450"/>
                    </a:xfrm>
                    <a:prstGeom prst="rect">
                      <a:avLst/>
                    </a:prstGeom>
                    <a:noFill/>
                    <a:ln>
                      <a:noFill/>
                    </a:ln>
                  </pic:spPr>
                </pic:pic>
              </a:graphicData>
            </a:graphic>
          </wp:inline>
        </w:drawing>
      </w:r>
    </w:p>
    <w:p w14:paraId="41AE1F3E" w14:textId="7C637F73" w:rsidR="00395432" w:rsidRDefault="00395432" w:rsidP="00395432">
      <w:r w:rsidRPr="0CEAF0C4">
        <w:rPr>
          <w:i/>
        </w:rPr>
        <w:lastRenderedPageBreak/>
        <w:t>Caption</w:t>
      </w:r>
      <w:r w:rsidRPr="00F83B83">
        <w:rPr>
          <w:i/>
        </w:rPr>
        <w:t>:</w:t>
      </w:r>
      <w:r w:rsidRPr="00F83B83">
        <w:t xml:space="preserve"> </w:t>
      </w:r>
      <w:proofErr w:type="spellStart"/>
      <w:r w:rsidR="00306612">
        <w:t>Multilocus</w:t>
      </w:r>
      <w:proofErr w:type="spellEnd"/>
      <w:r w:rsidR="00306612">
        <w:t xml:space="preserve"> genotype groups (MLG</w:t>
      </w:r>
      <w:r w:rsidR="00B41156">
        <w:t>s</w:t>
      </w:r>
      <w:r w:rsidR="00306612">
        <w:t xml:space="preserve">) </w:t>
      </w:r>
      <w:r w:rsidR="00B41156">
        <w:t xml:space="preserve">found in </w:t>
      </w:r>
      <w:r w:rsidR="007241AF">
        <w:t>New York and Pennsylvania regions</w:t>
      </w:r>
      <w:r w:rsidRPr="00F83B83">
        <w:t>.</w:t>
      </w:r>
      <w:r w:rsidR="00B41156">
        <w:t xml:space="preserve"> MLGs are colored to</w:t>
      </w:r>
      <w:r w:rsidR="005956A7">
        <w:t xml:space="preserve"> highlight </w:t>
      </w:r>
      <w:r w:rsidR="00232982">
        <w:t>regions where they are shared</w:t>
      </w:r>
      <w:r w:rsidR="005956A7">
        <w:t>.</w:t>
      </w:r>
    </w:p>
    <w:p w14:paraId="4EFD61F0" w14:textId="7C7D20A5" w:rsidR="00CC4D66" w:rsidRDefault="00A525AE">
      <w:r>
        <w:rPr>
          <w:noProof/>
        </w:rPr>
        <w:lastRenderedPageBreak/>
        <w:drawing>
          <wp:inline distT="0" distB="0" distL="0" distR="0" wp14:anchorId="79C72149" wp14:editId="53F1E544">
            <wp:extent cx="6213651" cy="87782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213651" cy="8778240"/>
                    </a:xfrm>
                    <a:prstGeom prst="rect">
                      <a:avLst/>
                    </a:prstGeom>
                    <a:noFill/>
                    <a:ln>
                      <a:noFill/>
                    </a:ln>
                  </pic:spPr>
                </pic:pic>
              </a:graphicData>
            </a:graphic>
          </wp:inline>
        </w:drawing>
      </w:r>
    </w:p>
    <w:p w14:paraId="675A5100" w14:textId="58528A06" w:rsidR="00B648C7" w:rsidRDefault="00B648C7">
      <w:r w:rsidRPr="0CEAF0C4">
        <w:rPr>
          <w:i/>
        </w:rPr>
        <w:t>Caption</w:t>
      </w:r>
      <w:r w:rsidRPr="00F83B83">
        <w:rPr>
          <w:i/>
        </w:rPr>
        <w:t>:</w:t>
      </w:r>
      <w:r w:rsidRPr="00F83B83">
        <w:t xml:space="preserve"> </w:t>
      </w:r>
      <w:r w:rsidR="00000EFF">
        <w:t>A summary of this research project and what we have accomplished in the past year.</w:t>
      </w:r>
    </w:p>
    <w:sectPr w:rsidR="00B648C7">
      <w:pgSz w:w="12240" w:h="15840"/>
      <w:pgMar w:top="720" w:right="720" w:bottom="720" w:left="72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Esker, Paul David" w:date="2022-12-10T09:27:00Z" w:initials="ED">
    <w:p w14:paraId="1D8C744D" w14:textId="62C30AE1" w:rsidR="2F91AF3B" w:rsidRDefault="2F91AF3B">
      <w:pPr>
        <w:pStyle w:val="CommentText"/>
      </w:pPr>
      <w:r>
        <w:t>Different word to avoid confusion with other uses of "isolated"?</w:t>
      </w: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D8C744D"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5CCA6BC2" w16cex:dateUtc="2022-12-10T14: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D8C744D" w16cid:durableId="5CCA6BC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bookmark int2:bookmarkName="_Int_BXtKXtlD" int2:invalidationBookmarkName="" int2:hashCode="DQ/qZ+crnEJhR2" int2:id="o7w0E7HP">
      <int2:state int2:value="Reviewed" int2:type="WordDesignerPullQuotesAnnotation"/>
    </int2:bookmark>
    <int2:bookmark int2:bookmarkName="_Int_2zjPGcQG" int2:invalidationBookmarkName="" int2:hashCode="v78MJmHyW22Exg" int2:id="qU3lIEo7">
      <int2:state int2:value="Reviewed" int2:type="WordDesignerPullQuotesAnnotation"/>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172792"/>
    <w:multiLevelType w:val="hybridMultilevel"/>
    <w:tmpl w:val="0C7077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0770021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Esker, Paul David">
    <w15:presenceInfo w15:providerId="AD" w15:userId="S::pde6@psu.edu::c11f04b9-9635-4437-927d-59b2cf53bc7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432"/>
    <w:rsid w:val="00000EFF"/>
    <w:rsid w:val="0000495F"/>
    <w:rsid w:val="00020E26"/>
    <w:rsid w:val="00022238"/>
    <w:rsid w:val="00087AD1"/>
    <w:rsid w:val="000A081B"/>
    <w:rsid w:val="000A3F65"/>
    <w:rsid w:val="000C03DA"/>
    <w:rsid w:val="000D6027"/>
    <w:rsid w:val="00130F17"/>
    <w:rsid w:val="001332F6"/>
    <w:rsid w:val="0019164C"/>
    <w:rsid w:val="00194067"/>
    <w:rsid w:val="001B1905"/>
    <w:rsid w:val="001B5E4A"/>
    <w:rsid w:val="001C41CA"/>
    <w:rsid w:val="001D417E"/>
    <w:rsid w:val="001E2EA3"/>
    <w:rsid w:val="001F3DAD"/>
    <w:rsid w:val="00213322"/>
    <w:rsid w:val="002251D8"/>
    <w:rsid w:val="00232982"/>
    <w:rsid w:val="00252698"/>
    <w:rsid w:val="002558B5"/>
    <w:rsid w:val="002563B5"/>
    <w:rsid w:val="002777EC"/>
    <w:rsid w:val="00296461"/>
    <w:rsid w:val="002B46D7"/>
    <w:rsid w:val="002B7550"/>
    <w:rsid w:val="002C360D"/>
    <w:rsid w:val="002D61A7"/>
    <w:rsid w:val="002E5C78"/>
    <w:rsid w:val="002F1601"/>
    <w:rsid w:val="003059A1"/>
    <w:rsid w:val="00306612"/>
    <w:rsid w:val="003250A7"/>
    <w:rsid w:val="0033339F"/>
    <w:rsid w:val="00334576"/>
    <w:rsid w:val="003473FC"/>
    <w:rsid w:val="00353792"/>
    <w:rsid w:val="00354300"/>
    <w:rsid w:val="00361180"/>
    <w:rsid w:val="0037012A"/>
    <w:rsid w:val="003760DB"/>
    <w:rsid w:val="00377BAB"/>
    <w:rsid w:val="00395432"/>
    <w:rsid w:val="003A17C7"/>
    <w:rsid w:val="003A414E"/>
    <w:rsid w:val="003D0C5E"/>
    <w:rsid w:val="003F5E2F"/>
    <w:rsid w:val="00420CA9"/>
    <w:rsid w:val="004226B7"/>
    <w:rsid w:val="00440AE1"/>
    <w:rsid w:val="00443894"/>
    <w:rsid w:val="0044494C"/>
    <w:rsid w:val="00467946"/>
    <w:rsid w:val="00482CCA"/>
    <w:rsid w:val="00485FAB"/>
    <w:rsid w:val="004950C5"/>
    <w:rsid w:val="00495B0A"/>
    <w:rsid w:val="004E07E7"/>
    <w:rsid w:val="004E384B"/>
    <w:rsid w:val="00500B22"/>
    <w:rsid w:val="00507A50"/>
    <w:rsid w:val="00512405"/>
    <w:rsid w:val="00522EA3"/>
    <w:rsid w:val="00557E43"/>
    <w:rsid w:val="00561317"/>
    <w:rsid w:val="005956A7"/>
    <w:rsid w:val="0059630D"/>
    <w:rsid w:val="005A6AA4"/>
    <w:rsid w:val="005B53BE"/>
    <w:rsid w:val="005E54D8"/>
    <w:rsid w:val="00601033"/>
    <w:rsid w:val="006334B5"/>
    <w:rsid w:val="00641BFF"/>
    <w:rsid w:val="00642FAD"/>
    <w:rsid w:val="00644FD2"/>
    <w:rsid w:val="0068132B"/>
    <w:rsid w:val="006A32FF"/>
    <w:rsid w:val="006B4595"/>
    <w:rsid w:val="006C3322"/>
    <w:rsid w:val="006C34D8"/>
    <w:rsid w:val="006D4179"/>
    <w:rsid w:val="006D7A6F"/>
    <w:rsid w:val="006E6A54"/>
    <w:rsid w:val="007241AF"/>
    <w:rsid w:val="007302FB"/>
    <w:rsid w:val="007749FD"/>
    <w:rsid w:val="00775254"/>
    <w:rsid w:val="00792936"/>
    <w:rsid w:val="007B0E8A"/>
    <w:rsid w:val="007C72DB"/>
    <w:rsid w:val="00807888"/>
    <w:rsid w:val="0081698C"/>
    <w:rsid w:val="008174AE"/>
    <w:rsid w:val="00817C6E"/>
    <w:rsid w:val="00827102"/>
    <w:rsid w:val="00840AD3"/>
    <w:rsid w:val="008625EF"/>
    <w:rsid w:val="008747B8"/>
    <w:rsid w:val="00896FC3"/>
    <w:rsid w:val="008A1ACD"/>
    <w:rsid w:val="008C17BA"/>
    <w:rsid w:val="008E5402"/>
    <w:rsid w:val="00907C98"/>
    <w:rsid w:val="0092208C"/>
    <w:rsid w:val="00923D18"/>
    <w:rsid w:val="00927C2C"/>
    <w:rsid w:val="009348FB"/>
    <w:rsid w:val="00937033"/>
    <w:rsid w:val="009431E7"/>
    <w:rsid w:val="00945422"/>
    <w:rsid w:val="00961961"/>
    <w:rsid w:val="009735B2"/>
    <w:rsid w:val="009B0128"/>
    <w:rsid w:val="009B5327"/>
    <w:rsid w:val="009D5D44"/>
    <w:rsid w:val="009F1792"/>
    <w:rsid w:val="009F77D3"/>
    <w:rsid w:val="00A11F3D"/>
    <w:rsid w:val="00A12B30"/>
    <w:rsid w:val="00A525AE"/>
    <w:rsid w:val="00A62446"/>
    <w:rsid w:val="00A66053"/>
    <w:rsid w:val="00AC2315"/>
    <w:rsid w:val="00AC4164"/>
    <w:rsid w:val="00AC47C3"/>
    <w:rsid w:val="00AE0351"/>
    <w:rsid w:val="00AF6917"/>
    <w:rsid w:val="00AF6FA7"/>
    <w:rsid w:val="00B03A43"/>
    <w:rsid w:val="00B217AF"/>
    <w:rsid w:val="00B22B09"/>
    <w:rsid w:val="00B3555D"/>
    <w:rsid w:val="00B41156"/>
    <w:rsid w:val="00B5649A"/>
    <w:rsid w:val="00B648C7"/>
    <w:rsid w:val="00B701C5"/>
    <w:rsid w:val="00B76F9E"/>
    <w:rsid w:val="00B85A3F"/>
    <w:rsid w:val="00B92557"/>
    <w:rsid w:val="00B9405C"/>
    <w:rsid w:val="00B94C6C"/>
    <w:rsid w:val="00BA4ABB"/>
    <w:rsid w:val="00BB6C1E"/>
    <w:rsid w:val="00BD092D"/>
    <w:rsid w:val="00BD714B"/>
    <w:rsid w:val="00C415AC"/>
    <w:rsid w:val="00C4182E"/>
    <w:rsid w:val="00C508A2"/>
    <w:rsid w:val="00C64488"/>
    <w:rsid w:val="00C64D3D"/>
    <w:rsid w:val="00C70952"/>
    <w:rsid w:val="00C76BA9"/>
    <w:rsid w:val="00C87950"/>
    <w:rsid w:val="00C92E46"/>
    <w:rsid w:val="00CC4D66"/>
    <w:rsid w:val="00CC6B19"/>
    <w:rsid w:val="00CE6B68"/>
    <w:rsid w:val="00D11F22"/>
    <w:rsid w:val="00D23388"/>
    <w:rsid w:val="00D2402A"/>
    <w:rsid w:val="00D315B7"/>
    <w:rsid w:val="00D460FF"/>
    <w:rsid w:val="00D4D9A5"/>
    <w:rsid w:val="00D6472F"/>
    <w:rsid w:val="00D70D8D"/>
    <w:rsid w:val="00D86B14"/>
    <w:rsid w:val="00D93ADF"/>
    <w:rsid w:val="00D96345"/>
    <w:rsid w:val="00DA4B40"/>
    <w:rsid w:val="00DA753C"/>
    <w:rsid w:val="00DC2200"/>
    <w:rsid w:val="00DC31FA"/>
    <w:rsid w:val="00DD4744"/>
    <w:rsid w:val="00DD747C"/>
    <w:rsid w:val="00E266D5"/>
    <w:rsid w:val="00E310D7"/>
    <w:rsid w:val="00E339AA"/>
    <w:rsid w:val="00E343D2"/>
    <w:rsid w:val="00E353E6"/>
    <w:rsid w:val="00E91679"/>
    <w:rsid w:val="00EC62CD"/>
    <w:rsid w:val="00EE1C88"/>
    <w:rsid w:val="00EE79EC"/>
    <w:rsid w:val="00EF030C"/>
    <w:rsid w:val="00EF6A0A"/>
    <w:rsid w:val="00EF7F5B"/>
    <w:rsid w:val="00F1586D"/>
    <w:rsid w:val="00F3347E"/>
    <w:rsid w:val="00F47F86"/>
    <w:rsid w:val="00F64F91"/>
    <w:rsid w:val="00F67DAA"/>
    <w:rsid w:val="00F83B83"/>
    <w:rsid w:val="00F8401C"/>
    <w:rsid w:val="00F87FC8"/>
    <w:rsid w:val="00F91C39"/>
    <w:rsid w:val="00FD013E"/>
    <w:rsid w:val="00FD0633"/>
    <w:rsid w:val="00FE6CFE"/>
    <w:rsid w:val="00FF11D9"/>
    <w:rsid w:val="018A9104"/>
    <w:rsid w:val="01E0F0A5"/>
    <w:rsid w:val="0246D59F"/>
    <w:rsid w:val="0260FF69"/>
    <w:rsid w:val="02C92E03"/>
    <w:rsid w:val="02EF8027"/>
    <w:rsid w:val="032665ED"/>
    <w:rsid w:val="03E1E3DF"/>
    <w:rsid w:val="03F3FED0"/>
    <w:rsid w:val="03FBD756"/>
    <w:rsid w:val="042BAEA7"/>
    <w:rsid w:val="04FD1328"/>
    <w:rsid w:val="05994C7C"/>
    <w:rsid w:val="05F27530"/>
    <w:rsid w:val="0603CECB"/>
    <w:rsid w:val="061B2A92"/>
    <w:rsid w:val="0671AB76"/>
    <w:rsid w:val="06B4124F"/>
    <w:rsid w:val="070E28CE"/>
    <w:rsid w:val="072E337D"/>
    <w:rsid w:val="07A82C82"/>
    <w:rsid w:val="07BB9F07"/>
    <w:rsid w:val="095C68BE"/>
    <w:rsid w:val="097338F7"/>
    <w:rsid w:val="0A7315AD"/>
    <w:rsid w:val="0AA9771B"/>
    <w:rsid w:val="0B376D97"/>
    <w:rsid w:val="0B939E42"/>
    <w:rsid w:val="0BBFEAFF"/>
    <w:rsid w:val="0BC1766E"/>
    <w:rsid w:val="0C82BE39"/>
    <w:rsid w:val="0D6878B1"/>
    <w:rsid w:val="0DD8557D"/>
    <w:rsid w:val="0DDB1421"/>
    <w:rsid w:val="0E9AA1C2"/>
    <w:rsid w:val="0EF51F9A"/>
    <w:rsid w:val="0F0E002F"/>
    <w:rsid w:val="0F17BC8B"/>
    <w:rsid w:val="0F2E3A41"/>
    <w:rsid w:val="0F4E0EC9"/>
    <w:rsid w:val="0FA54A55"/>
    <w:rsid w:val="10149C45"/>
    <w:rsid w:val="1094E6AA"/>
    <w:rsid w:val="10D5610C"/>
    <w:rsid w:val="11141D87"/>
    <w:rsid w:val="118CFEC2"/>
    <w:rsid w:val="11AFD1FF"/>
    <w:rsid w:val="12095D5A"/>
    <w:rsid w:val="148F92AB"/>
    <w:rsid w:val="158D03E2"/>
    <w:rsid w:val="163B506D"/>
    <w:rsid w:val="164252E7"/>
    <w:rsid w:val="16932D99"/>
    <w:rsid w:val="176648E4"/>
    <w:rsid w:val="179CF13D"/>
    <w:rsid w:val="17DE2348"/>
    <w:rsid w:val="18329031"/>
    <w:rsid w:val="18C9F8B5"/>
    <w:rsid w:val="18F76DEA"/>
    <w:rsid w:val="199898A3"/>
    <w:rsid w:val="19DD2240"/>
    <w:rsid w:val="1A05E453"/>
    <w:rsid w:val="1C0D5206"/>
    <w:rsid w:val="1C28A025"/>
    <w:rsid w:val="1CB1946B"/>
    <w:rsid w:val="1D0375B0"/>
    <w:rsid w:val="1DCA7744"/>
    <w:rsid w:val="1E4635FC"/>
    <w:rsid w:val="1EDBDA50"/>
    <w:rsid w:val="1F2011DC"/>
    <w:rsid w:val="1F8E9876"/>
    <w:rsid w:val="20026EDE"/>
    <w:rsid w:val="2016261E"/>
    <w:rsid w:val="2111329A"/>
    <w:rsid w:val="21287CC2"/>
    <w:rsid w:val="2161276A"/>
    <w:rsid w:val="21A3AA88"/>
    <w:rsid w:val="21C87841"/>
    <w:rsid w:val="21F32F20"/>
    <w:rsid w:val="22BD0CB3"/>
    <w:rsid w:val="233F7AE9"/>
    <w:rsid w:val="23B519AA"/>
    <w:rsid w:val="24A964BD"/>
    <w:rsid w:val="24BD4D39"/>
    <w:rsid w:val="24DB4B4A"/>
    <w:rsid w:val="254A330C"/>
    <w:rsid w:val="25B0F686"/>
    <w:rsid w:val="26222196"/>
    <w:rsid w:val="2753C877"/>
    <w:rsid w:val="28AECA7B"/>
    <w:rsid w:val="28BFC8A0"/>
    <w:rsid w:val="28CB00CC"/>
    <w:rsid w:val="2906B57A"/>
    <w:rsid w:val="2983B824"/>
    <w:rsid w:val="298F3F46"/>
    <w:rsid w:val="299A5E54"/>
    <w:rsid w:val="29A00BD3"/>
    <w:rsid w:val="29EAB7D0"/>
    <w:rsid w:val="29FE03B3"/>
    <w:rsid w:val="2A86BDF9"/>
    <w:rsid w:val="2ABE3E18"/>
    <w:rsid w:val="2ADD9E2A"/>
    <w:rsid w:val="2C6C6F95"/>
    <w:rsid w:val="2DF5DEDA"/>
    <w:rsid w:val="2E2A9711"/>
    <w:rsid w:val="2E2CF432"/>
    <w:rsid w:val="2E2FFCDB"/>
    <w:rsid w:val="2EAFD251"/>
    <w:rsid w:val="2EF05F5F"/>
    <w:rsid w:val="2F1CF7CC"/>
    <w:rsid w:val="2F737A0D"/>
    <w:rsid w:val="2F91AF3B"/>
    <w:rsid w:val="2FC66772"/>
    <w:rsid w:val="30694A1F"/>
    <w:rsid w:val="30D934F4"/>
    <w:rsid w:val="3136C19A"/>
    <w:rsid w:val="314FC27E"/>
    <w:rsid w:val="31769185"/>
    <w:rsid w:val="31C1BBD8"/>
    <w:rsid w:val="31EE7B01"/>
    <w:rsid w:val="335D8C39"/>
    <w:rsid w:val="33933E48"/>
    <w:rsid w:val="33A2A0AC"/>
    <w:rsid w:val="34218E78"/>
    <w:rsid w:val="344A532D"/>
    <w:rsid w:val="344F473E"/>
    <w:rsid w:val="34AD5D5B"/>
    <w:rsid w:val="34F5067C"/>
    <w:rsid w:val="3596504B"/>
    <w:rsid w:val="37466A25"/>
    <w:rsid w:val="380F5684"/>
    <w:rsid w:val="3A2C5474"/>
    <w:rsid w:val="3B689E1E"/>
    <w:rsid w:val="3B73CAAA"/>
    <w:rsid w:val="3C529169"/>
    <w:rsid w:val="3C661E9C"/>
    <w:rsid w:val="3D9F4E38"/>
    <w:rsid w:val="3DDD6639"/>
    <w:rsid w:val="3ECADE82"/>
    <w:rsid w:val="3EE66848"/>
    <w:rsid w:val="3F358D78"/>
    <w:rsid w:val="3F3BA4FE"/>
    <w:rsid w:val="3F5EBCBC"/>
    <w:rsid w:val="3F6C5136"/>
    <w:rsid w:val="401C90EF"/>
    <w:rsid w:val="4101909C"/>
    <w:rsid w:val="415624E1"/>
    <w:rsid w:val="41C58DE0"/>
    <w:rsid w:val="42897EA2"/>
    <w:rsid w:val="4290B4B5"/>
    <w:rsid w:val="42D32DD1"/>
    <w:rsid w:val="43AF25D5"/>
    <w:rsid w:val="440C9981"/>
    <w:rsid w:val="445E7D6E"/>
    <w:rsid w:val="448B47D6"/>
    <w:rsid w:val="44E04BEE"/>
    <w:rsid w:val="45857976"/>
    <w:rsid w:val="45B4AAA1"/>
    <w:rsid w:val="45BEAC26"/>
    <w:rsid w:val="4639E89A"/>
    <w:rsid w:val="4650CA84"/>
    <w:rsid w:val="4662750E"/>
    <w:rsid w:val="468BECAD"/>
    <w:rsid w:val="471B6F53"/>
    <w:rsid w:val="473A45E5"/>
    <w:rsid w:val="474FBBC6"/>
    <w:rsid w:val="477836AB"/>
    <w:rsid w:val="47ABB80D"/>
    <w:rsid w:val="481C94DE"/>
    <w:rsid w:val="481DBA4D"/>
    <w:rsid w:val="4820B75A"/>
    <w:rsid w:val="48B036E6"/>
    <w:rsid w:val="48E21EAA"/>
    <w:rsid w:val="4921BBBC"/>
    <w:rsid w:val="4A3D4198"/>
    <w:rsid w:val="4A84A773"/>
    <w:rsid w:val="4B8FAC47"/>
    <w:rsid w:val="4C74D7CC"/>
    <w:rsid w:val="4DADBDA1"/>
    <w:rsid w:val="4E96CBB4"/>
    <w:rsid w:val="501FB96C"/>
    <w:rsid w:val="50A1C568"/>
    <w:rsid w:val="50C8B82B"/>
    <w:rsid w:val="50EDFDD0"/>
    <w:rsid w:val="51284C47"/>
    <w:rsid w:val="51816B64"/>
    <w:rsid w:val="51ABD567"/>
    <w:rsid w:val="5212E9AA"/>
    <w:rsid w:val="523FB077"/>
    <w:rsid w:val="52F0B03C"/>
    <w:rsid w:val="532B2684"/>
    <w:rsid w:val="537558CB"/>
    <w:rsid w:val="5381142D"/>
    <w:rsid w:val="56ABBDBD"/>
    <w:rsid w:val="57335148"/>
    <w:rsid w:val="5793BCF8"/>
    <w:rsid w:val="57ABBB64"/>
    <w:rsid w:val="580E57FA"/>
    <w:rsid w:val="58150ED0"/>
    <w:rsid w:val="5891B8D7"/>
    <w:rsid w:val="5A7C1968"/>
    <w:rsid w:val="5A892169"/>
    <w:rsid w:val="5BAE4A7D"/>
    <w:rsid w:val="5BD5CA80"/>
    <w:rsid w:val="5BDC0BD9"/>
    <w:rsid w:val="5BE31808"/>
    <w:rsid w:val="5C5989A6"/>
    <w:rsid w:val="5C92BA7A"/>
    <w:rsid w:val="5D850948"/>
    <w:rsid w:val="5E5EE078"/>
    <w:rsid w:val="5ED6E5AF"/>
    <w:rsid w:val="5F15DCF0"/>
    <w:rsid w:val="5F99F355"/>
    <w:rsid w:val="6063F54D"/>
    <w:rsid w:val="60B548AE"/>
    <w:rsid w:val="6188BEA0"/>
    <w:rsid w:val="61C2D983"/>
    <w:rsid w:val="61E2EBF5"/>
    <w:rsid w:val="62036A08"/>
    <w:rsid w:val="62C83451"/>
    <w:rsid w:val="63A4EE82"/>
    <w:rsid w:val="647DE875"/>
    <w:rsid w:val="64AF2959"/>
    <w:rsid w:val="65564163"/>
    <w:rsid w:val="65A77A84"/>
    <w:rsid w:val="65CF2CEB"/>
    <w:rsid w:val="65D15976"/>
    <w:rsid w:val="66DCCDF0"/>
    <w:rsid w:val="66F0FD24"/>
    <w:rsid w:val="677915E5"/>
    <w:rsid w:val="67A58AE2"/>
    <w:rsid w:val="67E9833C"/>
    <w:rsid w:val="6802540B"/>
    <w:rsid w:val="683470B0"/>
    <w:rsid w:val="69075820"/>
    <w:rsid w:val="695B5423"/>
    <w:rsid w:val="69A5CB36"/>
    <w:rsid w:val="69B5FDA4"/>
    <w:rsid w:val="69B686F6"/>
    <w:rsid w:val="6A31E216"/>
    <w:rsid w:val="6B3052FF"/>
    <w:rsid w:val="6B94D79F"/>
    <w:rsid w:val="6C78FCC2"/>
    <w:rsid w:val="6DE741D9"/>
    <w:rsid w:val="6E510B87"/>
    <w:rsid w:val="6E58D6DC"/>
    <w:rsid w:val="6F4778C4"/>
    <w:rsid w:val="6F977527"/>
    <w:rsid w:val="6FCB0A9A"/>
    <w:rsid w:val="6FD96979"/>
    <w:rsid w:val="6FF3DF1E"/>
    <w:rsid w:val="7237F240"/>
    <w:rsid w:val="724205E2"/>
    <w:rsid w:val="729E8E03"/>
    <w:rsid w:val="72DEC027"/>
    <w:rsid w:val="7306671A"/>
    <w:rsid w:val="7343D26F"/>
    <w:rsid w:val="7396BC62"/>
    <w:rsid w:val="73FD36E1"/>
    <w:rsid w:val="74A23F9E"/>
    <w:rsid w:val="7573448E"/>
    <w:rsid w:val="75A4EBD9"/>
    <w:rsid w:val="75FF4584"/>
    <w:rsid w:val="7668E8E3"/>
    <w:rsid w:val="7748A98E"/>
    <w:rsid w:val="789CE386"/>
    <w:rsid w:val="791B0F91"/>
    <w:rsid w:val="794801E1"/>
    <w:rsid w:val="79614CAF"/>
    <w:rsid w:val="796DC61D"/>
    <w:rsid w:val="79AA2B59"/>
    <w:rsid w:val="79EE5261"/>
    <w:rsid w:val="7B004B8E"/>
    <w:rsid w:val="7BA306FB"/>
    <w:rsid w:val="7BA6D307"/>
    <w:rsid w:val="7BD37007"/>
    <w:rsid w:val="7BE016B4"/>
    <w:rsid w:val="7C9D90BC"/>
    <w:rsid w:val="7D0FAE42"/>
    <w:rsid w:val="7D26824D"/>
    <w:rsid w:val="7D286E02"/>
    <w:rsid w:val="7E908205"/>
    <w:rsid w:val="7EA61FEF"/>
    <w:rsid w:val="7F9D3866"/>
    <w:rsid w:val="7FC34F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64D5D"/>
  <w15:chartTrackingRefBased/>
  <w15:docId w15:val="{8772945F-2F9F-BE4F-BD58-A23009894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543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5432"/>
    <w:pPr>
      <w:ind w:left="720"/>
      <w:contextualSpacing/>
    </w:pPr>
  </w:style>
  <w:style w:type="character" w:styleId="CommentReference">
    <w:name w:val="annotation reference"/>
    <w:basedOn w:val="DefaultParagraphFont"/>
    <w:uiPriority w:val="99"/>
    <w:semiHidden/>
    <w:unhideWhenUsed/>
    <w:rsid w:val="00F91C39"/>
    <w:rPr>
      <w:sz w:val="16"/>
      <w:szCs w:val="16"/>
    </w:rPr>
  </w:style>
  <w:style w:type="paragraph" w:styleId="CommentText">
    <w:name w:val="annotation text"/>
    <w:basedOn w:val="Normal"/>
    <w:link w:val="CommentTextChar"/>
    <w:uiPriority w:val="99"/>
    <w:unhideWhenUsed/>
    <w:rsid w:val="00F91C39"/>
    <w:pPr>
      <w:spacing w:line="240" w:lineRule="auto"/>
    </w:pPr>
    <w:rPr>
      <w:sz w:val="20"/>
      <w:szCs w:val="20"/>
    </w:rPr>
  </w:style>
  <w:style w:type="character" w:customStyle="1" w:styleId="CommentTextChar">
    <w:name w:val="Comment Text Char"/>
    <w:basedOn w:val="DefaultParagraphFont"/>
    <w:link w:val="CommentText"/>
    <w:uiPriority w:val="99"/>
    <w:rsid w:val="00F91C39"/>
    <w:rPr>
      <w:sz w:val="20"/>
      <w:szCs w:val="20"/>
    </w:rPr>
  </w:style>
  <w:style w:type="paragraph" w:styleId="CommentSubject">
    <w:name w:val="annotation subject"/>
    <w:basedOn w:val="CommentText"/>
    <w:next w:val="CommentText"/>
    <w:link w:val="CommentSubjectChar"/>
    <w:uiPriority w:val="99"/>
    <w:semiHidden/>
    <w:unhideWhenUsed/>
    <w:rsid w:val="00F91C39"/>
    <w:rPr>
      <w:b/>
      <w:bCs/>
    </w:rPr>
  </w:style>
  <w:style w:type="character" w:customStyle="1" w:styleId="CommentSubjectChar">
    <w:name w:val="Comment Subject Char"/>
    <w:basedOn w:val="CommentTextChar"/>
    <w:link w:val="CommentSubject"/>
    <w:uiPriority w:val="99"/>
    <w:semiHidden/>
    <w:rsid w:val="00F91C39"/>
    <w:rPr>
      <w:b/>
      <w:bCs/>
      <w:sz w:val="20"/>
      <w:szCs w:val="20"/>
    </w:rPr>
  </w:style>
  <w:style w:type="character" w:styleId="Mention">
    <w:name w:val="Mention"/>
    <w:basedOn w:val="DefaultParagraphFont"/>
    <w:uiPriority w:val="99"/>
    <w:unhideWhenUsed/>
    <w:rsid w:val="00296461"/>
    <w:rPr>
      <w:color w:val="2B579A"/>
      <w:shd w:val="clear" w:color="auto" w:fill="E1DFDD"/>
    </w:rPr>
  </w:style>
  <w:style w:type="character" w:styleId="Hyperlink">
    <w:name w:val="Hyperlink"/>
    <w:basedOn w:val="DefaultParagraphFont"/>
    <w:uiPriority w:val="99"/>
    <w:unhideWhenUsed/>
    <w:rsid w:val="002251D8"/>
    <w:rPr>
      <w:color w:val="0563C1" w:themeColor="hyperlink"/>
      <w:u w:val="single"/>
    </w:rPr>
  </w:style>
  <w:style w:type="character" w:styleId="UnresolvedMention">
    <w:name w:val="Unresolved Mention"/>
    <w:basedOn w:val="DefaultParagraphFont"/>
    <w:uiPriority w:val="99"/>
    <w:semiHidden/>
    <w:unhideWhenUsed/>
    <w:rsid w:val="002251D8"/>
    <w:rPr>
      <w:color w:val="605E5C"/>
      <w:shd w:val="clear" w:color="auto" w:fill="E1DFDD"/>
    </w:rPr>
  </w:style>
  <w:style w:type="paragraph" w:styleId="Revision">
    <w:name w:val="Revision"/>
    <w:hidden/>
    <w:uiPriority w:val="99"/>
    <w:semiHidden/>
    <w:rsid w:val="00EE1C8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13" Type="http://schemas.openxmlformats.org/officeDocument/2006/relationships/fontTable" Target="fontTable.xml"/><Relationship Id="rId3" Type="http://schemas.openxmlformats.org/officeDocument/2006/relationships/settings" Target="settings.xml"/><Relationship Id="rId7" Type="http://schemas.microsoft.com/office/2016/09/relationships/commentsIds" Target="commentsIds.xml"/><Relationship Id="rId12" Type="http://schemas.openxmlformats.org/officeDocument/2006/relationships/image" Target="media/image4.png"/><Relationship Id="rId2" Type="http://schemas.openxmlformats.org/officeDocument/2006/relationships/styles" Target="styles.xml"/><Relationship Id="rId16" Type="http://schemas.microsoft.com/office/2020/10/relationships/intelligence" Target="intelligence2.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image" Target="media/image3.png"/><Relationship Id="rId5" Type="http://schemas.openxmlformats.org/officeDocument/2006/relationships/comments" Target="comment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7cf48d45-3ddb-4389-a9c1-c115526eb52e}" enabled="0" method="" siteId="{7cf48d45-3ddb-4389-a9c1-c115526eb52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5</Pages>
  <Words>917</Words>
  <Characters>5229</Characters>
  <Application>Microsoft Office Word</Application>
  <DocSecurity>0</DocSecurity>
  <Lines>43</Lines>
  <Paragraphs>12</Paragraphs>
  <ScaleCrop>false</ScaleCrop>
  <Company/>
  <LinksUpToDate>false</LinksUpToDate>
  <CharactersWithSpaces>6134</CharactersWithSpaces>
  <SharedDoc>false</SharedDoc>
  <HLinks>
    <vt:vector size="6" baseType="variant">
      <vt:variant>
        <vt:i4>6226035</vt:i4>
      </vt:variant>
      <vt:variant>
        <vt:i4>0</vt:i4>
      </vt:variant>
      <vt:variant>
        <vt:i4>0</vt:i4>
      </vt:variant>
      <vt:variant>
        <vt:i4>5</vt:i4>
      </vt:variant>
      <vt:variant>
        <vt:lpwstr>mailto:tsm31@psu.edu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Luong, Karen P</dc:creator>
  <cp:keywords/>
  <dc:description/>
  <cp:lastModifiedBy>Esker, Paul David</cp:lastModifiedBy>
  <cp:revision>3</cp:revision>
  <dcterms:created xsi:type="dcterms:W3CDTF">2022-12-15T00:56:00Z</dcterms:created>
  <dcterms:modified xsi:type="dcterms:W3CDTF">2022-12-25T23:06:00Z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37231fa159634c23e743bba61f0a76e24b0abe7e7955a90f6f9b37b7bd4aaeca</vt:lpwstr>
  </property>
</Properties>
</file>