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5E226" w14:textId="473E437C" w:rsidR="00BF54E6" w:rsidRPr="0009028A" w:rsidRDefault="00387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Final Report for MSCRP Soybean Breeding and Genetics</w:t>
      </w:r>
    </w:p>
    <w:p w14:paraId="39B64239" w14:textId="77777777" w:rsidR="00BF54E6" w:rsidRPr="0009028A" w:rsidRDefault="00BF54E6">
      <w:pPr>
        <w:rPr>
          <w:rFonts w:ascii="Times New Roman" w:hAnsi="Times New Roman" w:cs="Times New Roman"/>
        </w:rPr>
      </w:pPr>
    </w:p>
    <w:p w14:paraId="2B56A03A" w14:textId="2EF2732F" w:rsidR="000406D8" w:rsidRDefault="0009028A" w:rsidP="000902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714B06">
        <w:rPr>
          <w:rFonts w:ascii="Times New Roman" w:hAnsi="Times New Roman" w:cs="Times New Roman"/>
        </w:rPr>
        <w:t>released</w:t>
      </w:r>
      <w:r>
        <w:rPr>
          <w:rFonts w:ascii="Times New Roman" w:hAnsi="Times New Roman" w:cs="Times New Roman"/>
        </w:rPr>
        <w:t xml:space="preserve"> </w:t>
      </w:r>
      <w:r w:rsidR="00BF54E6" w:rsidRPr="0009028A">
        <w:rPr>
          <w:rFonts w:ascii="Times New Roman" w:hAnsi="Times New Roman" w:cs="Times New Roman"/>
        </w:rPr>
        <w:t xml:space="preserve">M13-257047 (RM 0.5) </w:t>
      </w:r>
      <w:r w:rsidR="00714B06">
        <w:rPr>
          <w:rFonts w:ascii="Times New Roman" w:hAnsi="Times New Roman" w:cs="Times New Roman"/>
        </w:rPr>
        <w:t xml:space="preserve">to </w:t>
      </w:r>
      <w:r w:rsidR="00BF54E6" w:rsidRPr="0009028A">
        <w:rPr>
          <w:rFonts w:ascii="Times New Roman" w:hAnsi="Times New Roman" w:cs="Times New Roman"/>
        </w:rPr>
        <w:t xml:space="preserve">replace </w:t>
      </w:r>
      <w:r>
        <w:rPr>
          <w:rFonts w:ascii="Times New Roman" w:hAnsi="Times New Roman" w:cs="Times New Roman"/>
        </w:rPr>
        <w:t>‘</w:t>
      </w:r>
      <w:r w:rsidR="00BF54E6" w:rsidRPr="0009028A">
        <w:rPr>
          <w:rFonts w:ascii="Times New Roman" w:hAnsi="Times New Roman" w:cs="Times New Roman"/>
        </w:rPr>
        <w:t>MN0404CN</w:t>
      </w:r>
      <w:r>
        <w:rPr>
          <w:rFonts w:ascii="Times New Roman" w:hAnsi="Times New Roman" w:cs="Times New Roman"/>
        </w:rPr>
        <w:t>’</w:t>
      </w:r>
      <w:r w:rsidR="00BF54E6" w:rsidRPr="0009028A">
        <w:rPr>
          <w:rFonts w:ascii="Times New Roman" w:hAnsi="Times New Roman" w:cs="Times New Roman"/>
        </w:rPr>
        <w:t xml:space="preserve"> as a check in Regional </w:t>
      </w:r>
      <w:r w:rsidR="000406D8" w:rsidRPr="0009028A">
        <w:rPr>
          <w:rFonts w:ascii="Times New Roman" w:hAnsi="Times New Roman" w:cs="Times New Roman"/>
        </w:rPr>
        <w:t xml:space="preserve">Uniform </w:t>
      </w:r>
      <w:r w:rsidR="00BF54E6" w:rsidRPr="0009028A">
        <w:rPr>
          <w:rFonts w:ascii="Times New Roman" w:hAnsi="Times New Roman" w:cs="Times New Roman"/>
        </w:rPr>
        <w:t xml:space="preserve">trials </w:t>
      </w:r>
      <w:r>
        <w:rPr>
          <w:rFonts w:ascii="Times New Roman" w:hAnsi="Times New Roman" w:cs="Times New Roman"/>
        </w:rPr>
        <w:t>to the Northern Uniform Soybean Tests cooperators.</w:t>
      </w:r>
      <w:r w:rsidR="00714B06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>e assign</w:t>
      </w:r>
      <w:r w:rsidR="00714B06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name ‘MN0507CN’ to this variety. </w:t>
      </w:r>
    </w:p>
    <w:p w14:paraId="695A0F56" w14:textId="77777777" w:rsidR="0009028A" w:rsidRPr="0009028A" w:rsidRDefault="0009028A" w:rsidP="0009028A">
      <w:pPr>
        <w:pStyle w:val="ListParagraph"/>
        <w:rPr>
          <w:rFonts w:ascii="Times New Roman" w:hAnsi="Times New Roman" w:cs="Times New Roman"/>
        </w:rPr>
      </w:pPr>
    </w:p>
    <w:p w14:paraId="25BE3901" w14:textId="35990838" w:rsidR="000406D8" w:rsidRPr="0009028A" w:rsidRDefault="000406D8" w:rsidP="00BF54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>Licensing/seed increase updates</w:t>
      </w:r>
    </w:p>
    <w:p w14:paraId="2067F240" w14:textId="353D7000" w:rsidR="000406D8" w:rsidRPr="0009028A" w:rsidRDefault="000406D8" w:rsidP="000406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 xml:space="preserve">Licensing of </w:t>
      </w:r>
      <w:r w:rsidR="003612F9" w:rsidRPr="0009028A">
        <w:rPr>
          <w:rFonts w:ascii="Times New Roman" w:hAnsi="Times New Roman" w:cs="Times New Roman"/>
        </w:rPr>
        <w:t xml:space="preserve">M13-266011 – a </w:t>
      </w:r>
      <w:proofErr w:type="spellStart"/>
      <w:r w:rsidR="003612F9" w:rsidRPr="0009028A">
        <w:rPr>
          <w:rFonts w:ascii="Times New Roman" w:hAnsi="Times New Roman" w:cs="Times New Roman"/>
        </w:rPr>
        <w:t>soybmilk</w:t>
      </w:r>
      <w:proofErr w:type="spellEnd"/>
      <w:r w:rsidR="003612F9" w:rsidRPr="0009028A">
        <w:rPr>
          <w:rFonts w:ascii="Times New Roman" w:hAnsi="Times New Roman" w:cs="Times New Roman"/>
        </w:rPr>
        <w:t>-type (&gt;40% protein and yellow hila) aphid resistant (</w:t>
      </w:r>
      <w:r w:rsidR="003612F9" w:rsidRPr="0009028A">
        <w:rPr>
          <w:rFonts w:ascii="Times New Roman" w:hAnsi="Times New Roman" w:cs="Times New Roman"/>
          <w:i/>
          <w:iCs/>
        </w:rPr>
        <w:t>Rag1</w:t>
      </w:r>
      <w:r w:rsidR="003612F9" w:rsidRPr="0009028A">
        <w:rPr>
          <w:rFonts w:ascii="Times New Roman" w:hAnsi="Times New Roman" w:cs="Times New Roman"/>
        </w:rPr>
        <w:t xml:space="preserve">) soybean and </w:t>
      </w:r>
      <w:r w:rsidRPr="0009028A">
        <w:rPr>
          <w:rFonts w:ascii="Times New Roman" w:hAnsi="Times New Roman" w:cs="Times New Roman"/>
        </w:rPr>
        <w:t xml:space="preserve">M13-262053 – a </w:t>
      </w:r>
      <w:proofErr w:type="gramStart"/>
      <w:r w:rsidRPr="0009028A">
        <w:rPr>
          <w:rFonts w:ascii="Times New Roman" w:hAnsi="Times New Roman" w:cs="Times New Roman"/>
        </w:rPr>
        <w:t>general purpose</w:t>
      </w:r>
      <w:proofErr w:type="gramEnd"/>
      <w:r w:rsidRPr="0009028A">
        <w:rPr>
          <w:rFonts w:ascii="Times New Roman" w:hAnsi="Times New Roman" w:cs="Times New Roman"/>
        </w:rPr>
        <w:t xml:space="preserve"> aphid resistant (</w:t>
      </w:r>
      <w:r w:rsidRPr="0009028A">
        <w:rPr>
          <w:rFonts w:ascii="Times New Roman" w:hAnsi="Times New Roman" w:cs="Times New Roman"/>
          <w:i/>
          <w:iCs/>
        </w:rPr>
        <w:t>Rag2</w:t>
      </w:r>
      <w:r w:rsidRPr="0009028A">
        <w:rPr>
          <w:rFonts w:ascii="Times New Roman" w:hAnsi="Times New Roman" w:cs="Times New Roman"/>
        </w:rPr>
        <w:t>) soybean varieties is in progress.</w:t>
      </w:r>
      <w:r w:rsidR="000454CD">
        <w:rPr>
          <w:rFonts w:ascii="Times New Roman" w:hAnsi="Times New Roman" w:cs="Times New Roman"/>
        </w:rPr>
        <w:t xml:space="preserve"> They have been branded as ‘Blue River 14Y4A’ and ‘Blue River 19B4A’.</w:t>
      </w:r>
    </w:p>
    <w:p w14:paraId="5DC6037A" w14:textId="77777777" w:rsidR="000406D8" w:rsidRPr="0009028A" w:rsidRDefault="000406D8" w:rsidP="000406D8">
      <w:pPr>
        <w:pStyle w:val="ListParagraph"/>
        <w:ind w:left="1440"/>
        <w:rPr>
          <w:rFonts w:ascii="Times New Roman" w:hAnsi="Times New Roman" w:cs="Times New Roman"/>
        </w:rPr>
      </w:pPr>
    </w:p>
    <w:p w14:paraId="3108DA18" w14:textId="06F91671" w:rsidR="000406D8" w:rsidRPr="0009028A" w:rsidRDefault="0009028A" w:rsidP="000406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</w:t>
      </w:r>
      <w:r w:rsidR="003612F9" w:rsidRPr="0009028A">
        <w:rPr>
          <w:rFonts w:ascii="Times New Roman" w:hAnsi="Times New Roman" w:cs="Times New Roman"/>
        </w:rPr>
        <w:t>MN0108SP</w:t>
      </w:r>
      <w:r>
        <w:rPr>
          <w:rFonts w:ascii="Times New Roman" w:hAnsi="Times New Roman" w:cs="Times New Roman"/>
        </w:rPr>
        <w:t>’</w:t>
      </w:r>
      <w:r w:rsidR="003612F9" w:rsidRPr="0009028A">
        <w:rPr>
          <w:rFonts w:ascii="Times New Roman" w:hAnsi="Times New Roman" w:cs="Times New Roman"/>
        </w:rPr>
        <w:t xml:space="preserve"> (</w:t>
      </w:r>
      <w:r w:rsidR="000406D8" w:rsidRPr="0009028A">
        <w:rPr>
          <w:rFonts w:ascii="Times New Roman" w:hAnsi="Times New Roman" w:cs="Times New Roman"/>
        </w:rPr>
        <w:t>M10-159-1007</w:t>
      </w:r>
      <w:r w:rsidR="003612F9" w:rsidRPr="0009028A">
        <w:rPr>
          <w:rFonts w:ascii="Times New Roman" w:hAnsi="Times New Roman" w:cs="Times New Roman"/>
        </w:rPr>
        <w:t>)</w:t>
      </w:r>
      <w:r w:rsidR="000406D8" w:rsidRPr="0009028A">
        <w:rPr>
          <w:rFonts w:ascii="Times New Roman" w:hAnsi="Times New Roman" w:cs="Times New Roman"/>
        </w:rPr>
        <w:t xml:space="preserve"> – a natto (small seeded) soybean variety has been licensed this year.</w:t>
      </w:r>
    </w:p>
    <w:p w14:paraId="3A4A2BB4" w14:textId="77777777" w:rsidR="00815971" w:rsidRPr="0009028A" w:rsidRDefault="00815971" w:rsidP="00815971">
      <w:pPr>
        <w:pStyle w:val="ListParagraph"/>
        <w:rPr>
          <w:rFonts w:ascii="Times New Roman" w:hAnsi="Times New Roman" w:cs="Times New Roman"/>
        </w:rPr>
      </w:pPr>
    </w:p>
    <w:p w14:paraId="18456BED" w14:textId="347D7105" w:rsidR="00815971" w:rsidRPr="0009028A" w:rsidRDefault="00815971" w:rsidP="000406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  <w:color w:val="222222"/>
          <w:shd w:val="clear" w:color="auto" w:fill="FFFFFF"/>
        </w:rPr>
        <w:t>M05-363022HO-25 and M08-354011HOLL-35</w:t>
      </w:r>
      <w:r w:rsidR="000454CD">
        <w:rPr>
          <w:rFonts w:ascii="Times New Roman" w:hAnsi="Times New Roman" w:cs="Times New Roman"/>
          <w:color w:val="222222"/>
          <w:shd w:val="clear" w:color="auto" w:fill="FFFFFF"/>
        </w:rPr>
        <w:t>, two high oleic advanced breeding lines, will be sent to winter nursery this year for an off-season seed increase to expedite variety release.</w:t>
      </w:r>
    </w:p>
    <w:p w14:paraId="26B53DF2" w14:textId="77777777" w:rsidR="0009028A" w:rsidRPr="0009028A" w:rsidRDefault="0009028A" w:rsidP="0009028A">
      <w:pPr>
        <w:pStyle w:val="ListParagraph"/>
        <w:rPr>
          <w:rFonts w:ascii="Times New Roman" w:hAnsi="Times New Roman" w:cs="Times New Roman"/>
        </w:rPr>
      </w:pPr>
    </w:p>
    <w:p w14:paraId="25BCAF80" w14:textId="536D6BCC" w:rsidR="000406D8" w:rsidRPr="0009028A" w:rsidRDefault="0009028A" w:rsidP="000902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 xml:space="preserve">Lines presented in Table 1 are new lines available through </w:t>
      </w:r>
      <w:proofErr w:type="gramStart"/>
      <w:r w:rsidRPr="0009028A">
        <w:rPr>
          <w:rFonts w:ascii="Times New Roman" w:hAnsi="Times New Roman" w:cs="Times New Roman"/>
        </w:rPr>
        <w:t>MTA’s</w:t>
      </w:r>
      <w:proofErr w:type="gramEnd"/>
      <w:r w:rsidRPr="0009028A">
        <w:rPr>
          <w:rFonts w:ascii="Times New Roman" w:hAnsi="Times New Roman" w:cs="Times New Roman"/>
        </w:rPr>
        <w:t xml:space="preserve"> for evaluation</w:t>
      </w:r>
      <w:r w:rsidR="00714B06">
        <w:rPr>
          <w:rFonts w:ascii="Times New Roman" w:hAnsi="Times New Roman" w:cs="Times New Roman"/>
        </w:rPr>
        <w:t xml:space="preserve"> that we produced this year</w:t>
      </w:r>
      <w:r w:rsidRPr="0009028A">
        <w:rPr>
          <w:rFonts w:ascii="Times New Roman" w:hAnsi="Times New Roman" w:cs="Times New Roman"/>
        </w:rPr>
        <w:t>.</w:t>
      </w:r>
      <w:r w:rsidR="00714B06">
        <w:rPr>
          <w:rFonts w:ascii="Times New Roman" w:hAnsi="Times New Roman" w:cs="Times New Roman"/>
        </w:rPr>
        <w:t xml:space="preserve"> These lines are the product of years of crossing, generational advancement, and testing. </w:t>
      </w:r>
      <w:r w:rsidRPr="0009028A">
        <w:rPr>
          <w:rFonts w:ascii="Times New Roman" w:hAnsi="Times New Roman" w:cs="Times New Roman"/>
        </w:rPr>
        <w:t xml:space="preserve"> Seed available for further increase and/or evaluation will typically range from 1 to 3 bushels.</w:t>
      </w:r>
    </w:p>
    <w:p w14:paraId="259023DE" w14:textId="77777777" w:rsidR="000406D8" w:rsidRPr="0009028A" w:rsidRDefault="000406D8" w:rsidP="000406D8">
      <w:pPr>
        <w:pStyle w:val="ListParagraph"/>
        <w:ind w:left="1440"/>
        <w:rPr>
          <w:rFonts w:ascii="Times New Roman" w:hAnsi="Times New Roman" w:cs="Times New Roman"/>
        </w:rPr>
      </w:pPr>
    </w:p>
    <w:p w14:paraId="2DCC1384" w14:textId="7C834E27" w:rsidR="000406D8" w:rsidRPr="0009028A" w:rsidRDefault="000406D8" w:rsidP="000406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 xml:space="preserve">Minnesota </w:t>
      </w:r>
      <w:r w:rsidR="00815971" w:rsidRPr="0009028A">
        <w:rPr>
          <w:rFonts w:ascii="Times New Roman" w:hAnsi="Times New Roman" w:cs="Times New Roman"/>
        </w:rPr>
        <w:t xml:space="preserve">Soybean Field Crop Variety Trial </w:t>
      </w:r>
      <w:r w:rsidR="00A45C46" w:rsidRPr="0009028A">
        <w:rPr>
          <w:rFonts w:ascii="Times New Roman" w:hAnsi="Times New Roman" w:cs="Times New Roman"/>
        </w:rPr>
        <w:t xml:space="preserve">data </w:t>
      </w:r>
      <w:r w:rsidR="00815971" w:rsidRPr="0009028A">
        <w:rPr>
          <w:rFonts w:ascii="Times New Roman" w:hAnsi="Times New Roman" w:cs="Times New Roman"/>
        </w:rPr>
        <w:t xml:space="preserve">tables for 2023 and 2023 report are available at </w:t>
      </w:r>
      <w:hyperlink r:id="rId5" w:history="1">
        <w:r w:rsidR="00815971" w:rsidRPr="0009028A">
          <w:rPr>
            <w:rStyle w:val="Hyperlink"/>
            <w:rFonts w:ascii="Times New Roman" w:hAnsi="Times New Roman" w:cs="Times New Roman"/>
          </w:rPr>
          <w:t>https://varietytrials.umn.edu/soybean</w:t>
        </w:r>
      </w:hyperlink>
      <w:r w:rsidR="00815971" w:rsidRPr="0009028A">
        <w:rPr>
          <w:rFonts w:ascii="Times New Roman" w:hAnsi="Times New Roman" w:cs="Times New Roman"/>
        </w:rPr>
        <w:t>.</w:t>
      </w:r>
    </w:p>
    <w:p w14:paraId="345D573C" w14:textId="77777777" w:rsidR="00815971" w:rsidRPr="0009028A" w:rsidRDefault="00815971" w:rsidP="00815971">
      <w:pPr>
        <w:rPr>
          <w:rFonts w:ascii="Times New Roman" w:hAnsi="Times New Roman" w:cs="Times New Roman"/>
        </w:rPr>
      </w:pPr>
    </w:p>
    <w:p w14:paraId="3A4BF808" w14:textId="77777777" w:rsidR="00815971" w:rsidRPr="0009028A" w:rsidRDefault="00815971">
      <w:pPr>
        <w:rPr>
          <w:rFonts w:ascii="Times New Roman" w:hAnsi="Times New Roman" w:cs="Times New Roman"/>
          <w:b/>
        </w:rPr>
      </w:pPr>
      <w:r w:rsidRPr="0009028A">
        <w:rPr>
          <w:rFonts w:ascii="Times New Roman" w:hAnsi="Times New Roman" w:cs="Times New Roman"/>
          <w:b/>
        </w:rPr>
        <w:br w:type="page"/>
      </w:r>
    </w:p>
    <w:p w14:paraId="23E32573" w14:textId="77777777" w:rsidR="00FC48C3" w:rsidRPr="0009028A" w:rsidRDefault="00FC48C3" w:rsidP="00815971">
      <w:pPr>
        <w:rPr>
          <w:rFonts w:ascii="Times New Roman" w:hAnsi="Times New Roman" w:cs="Times New Roman"/>
          <w:b/>
        </w:rPr>
        <w:sectPr w:rsidR="00FC48C3" w:rsidRPr="0009028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E631C3" w14:textId="119071C9" w:rsidR="00815971" w:rsidRPr="0009028A" w:rsidRDefault="00815971" w:rsidP="00815971">
      <w:pPr>
        <w:rPr>
          <w:rFonts w:ascii="Times New Roman" w:hAnsi="Times New Roman" w:cs="Times New Roman"/>
          <w:b/>
        </w:rPr>
      </w:pPr>
      <w:r w:rsidRPr="0009028A">
        <w:rPr>
          <w:rFonts w:ascii="Times New Roman" w:hAnsi="Times New Roman" w:cs="Times New Roman"/>
          <w:b/>
        </w:rPr>
        <w:lastRenderedPageBreak/>
        <w:t xml:space="preserve">Table </w:t>
      </w:r>
      <w:r w:rsidR="00D402D1" w:rsidRPr="0009028A">
        <w:rPr>
          <w:rFonts w:ascii="Times New Roman" w:hAnsi="Times New Roman" w:cs="Times New Roman"/>
          <w:b/>
        </w:rPr>
        <w:t>1</w:t>
      </w:r>
      <w:r w:rsidRPr="0009028A">
        <w:rPr>
          <w:rFonts w:ascii="Times New Roman" w:hAnsi="Times New Roman" w:cs="Times New Roman"/>
          <w:b/>
        </w:rPr>
        <w:t xml:space="preserve">. New soybean lines available through </w:t>
      </w:r>
      <w:proofErr w:type="gramStart"/>
      <w:r w:rsidRPr="0009028A">
        <w:rPr>
          <w:rFonts w:ascii="Times New Roman" w:hAnsi="Times New Roman" w:cs="Times New Roman"/>
          <w:b/>
        </w:rPr>
        <w:t>MTA’s</w:t>
      </w:r>
      <w:proofErr w:type="gramEnd"/>
      <w:r w:rsidRPr="0009028A">
        <w:rPr>
          <w:rFonts w:ascii="Times New Roman" w:hAnsi="Times New Roman" w:cs="Times New Roman"/>
          <w:b/>
        </w:rPr>
        <w:t xml:space="preserve"> for evaluation.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720"/>
        <w:gridCol w:w="2387"/>
        <w:gridCol w:w="1123"/>
        <w:gridCol w:w="1463"/>
        <w:gridCol w:w="1488"/>
        <w:gridCol w:w="1651"/>
        <w:gridCol w:w="1252"/>
      </w:tblGrid>
      <w:tr w:rsidR="00494FF1" w:rsidRPr="0009028A" w14:paraId="650E5BB4" w14:textId="77777777" w:rsidTr="00494FF1">
        <w:trPr>
          <w:trHeight w:val="710"/>
        </w:trPr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3F0FF2A3" w14:textId="77777777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Strain</w:t>
            </w:r>
          </w:p>
        </w:tc>
        <w:tc>
          <w:tcPr>
            <w:tcW w:w="701" w:type="pct"/>
          </w:tcPr>
          <w:p w14:paraId="61DC2729" w14:textId="77777777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5D748D4" w14:textId="77777777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Market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14:paraId="3F11CD4D" w14:textId="35078DCD" w:rsidR="00494FF1" w:rsidRPr="0009028A" w:rsidRDefault="00C11C96" w:rsidP="00494F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Defensive </w:t>
            </w:r>
            <w:r w:rsidR="00494FF1"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Traits</w:t>
            </w:r>
          </w:p>
        </w:tc>
        <w:tc>
          <w:tcPr>
            <w:tcW w:w="527" w:type="pct"/>
          </w:tcPr>
          <w:p w14:paraId="0AC6EE5E" w14:textId="77777777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Rel. Mat. </w:t>
            </w:r>
          </w:p>
          <w:p w14:paraId="6AE640E5" w14:textId="0CB3520F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(Approx)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FDC61C" w14:textId="13AF2FF3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FL/PUB/HIL</w:t>
            </w:r>
          </w:p>
        </w:tc>
        <w:tc>
          <w:tcPr>
            <w:tcW w:w="627" w:type="pct"/>
          </w:tcPr>
          <w:p w14:paraId="321249D1" w14:textId="77777777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Seed Size </w:t>
            </w:r>
          </w:p>
          <w:p w14:paraId="3B052751" w14:textId="0C72FAF5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(g/100 seeds)</w:t>
            </w:r>
          </w:p>
        </w:tc>
        <w:tc>
          <w:tcPr>
            <w:tcW w:w="447" w:type="pct"/>
          </w:tcPr>
          <w:p w14:paraId="57D0389B" w14:textId="190DEB20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Protein</w:t>
            </w:r>
            <w:r w:rsidR="00C11C96"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@0%M</w:t>
            </w:r>
          </w:p>
          <w:p w14:paraId="240B0E05" w14:textId="093D6A9E" w:rsidR="00494FF1" w:rsidRPr="0009028A" w:rsidRDefault="00C11C96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(%</w:t>
            </w:r>
            <w:r w:rsidR="00494FF1"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447" w:type="pct"/>
          </w:tcPr>
          <w:p w14:paraId="22D88583" w14:textId="6B8A8E6F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Oil</w:t>
            </w:r>
            <w:r w:rsidR="00C11C96"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@0%M</w:t>
            </w:r>
          </w:p>
          <w:p w14:paraId="192CC7D0" w14:textId="7F019363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(%)</w:t>
            </w:r>
          </w:p>
        </w:tc>
      </w:tr>
      <w:tr w:rsidR="00494FF1" w:rsidRPr="0009028A" w14:paraId="4DF1B0CD" w14:textId="77777777" w:rsidTr="00494FF1">
        <w:trPr>
          <w:trHeight w:val="300"/>
        </w:trPr>
        <w:tc>
          <w:tcPr>
            <w:tcW w:w="755" w:type="pct"/>
            <w:shd w:val="clear" w:color="auto" w:fill="auto"/>
            <w:noWrap/>
          </w:tcPr>
          <w:p w14:paraId="72E0F0EA" w14:textId="53974982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hAnsi="Times New Roman" w:cs="Times New Roman"/>
              </w:rPr>
              <w:t>M15-105140</w:t>
            </w:r>
          </w:p>
        </w:tc>
        <w:tc>
          <w:tcPr>
            <w:tcW w:w="701" w:type="pct"/>
          </w:tcPr>
          <w:p w14:paraId="3A8729C2" w14:textId="2139C4AA" w:rsidR="00494FF1" w:rsidRPr="0009028A" w:rsidDel="00276CFC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General Purpose</w:t>
            </w:r>
          </w:p>
        </w:tc>
        <w:tc>
          <w:tcPr>
            <w:tcW w:w="968" w:type="pct"/>
            <w:shd w:val="clear" w:color="auto" w:fill="auto"/>
            <w:noWrap/>
          </w:tcPr>
          <w:p w14:paraId="74989AB7" w14:textId="77777777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R to aphid (</w:t>
            </w:r>
            <w:r w:rsidRPr="000902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Rag1</w:t>
            </w: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Pr="000902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Rag2</w:t>
            </w: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6D9DCAB3" w14:textId="77777777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R to SCN (PI 88788)</w:t>
            </w:r>
          </w:p>
          <w:p w14:paraId="6E59CEEA" w14:textId="74D44487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R to Phyto (Rps1c +3a)</w:t>
            </w:r>
          </w:p>
        </w:tc>
        <w:tc>
          <w:tcPr>
            <w:tcW w:w="527" w:type="pct"/>
          </w:tcPr>
          <w:p w14:paraId="2BAB74D7" w14:textId="565FCEFB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527" w:type="pct"/>
            <w:shd w:val="clear" w:color="auto" w:fill="auto"/>
            <w:noWrap/>
          </w:tcPr>
          <w:p w14:paraId="0663E63D" w14:textId="2057BBC1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P-T-R</w:t>
            </w:r>
          </w:p>
        </w:tc>
        <w:tc>
          <w:tcPr>
            <w:tcW w:w="627" w:type="pct"/>
          </w:tcPr>
          <w:p w14:paraId="4184761F" w14:textId="340BF178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16.9</w:t>
            </w:r>
          </w:p>
        </w:tc>
        <w:tc>
          <w:tcPr>
            <w:tcW w:w="447" w:type="pct"/>
          </w:tcPr>
          <w:p w14:paraId="57C00085" w14:textId="7A802FFA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39.7</w:t>
            </w:r>
          </w:p>
        </w:tc>
        <w:tc>
          <w:tcPr>
            <w:tcW w:w="447" w:type="pct"/>
          </w:tcPr>
          <w:p w14:paraId="4C9B2BBB" w14:textId="22BD8322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20.4</w:t>
            </w:r>
          </w:p>
        </w:tc>
      </w:tr>
      <w:tr w:rsidR="00494FF1" w:rsidRPr="0009028A" w14:paraId="6A87DFBF" w14:textId="77777777" w:rsidTr="00494FF1">
        <w:trPr>
          <w:trHeight w:val="300"/>
        </w:trPr>
        <w:tc>
          <w:tcPr>
            <w:tcW w:w="755" w:type="pct"/>
            <w:shd w:val="clear" w:color="auto" w:fill="auto"/>
            <w:noWrap/>
          </w:tcPr>
          <w:p w14:paraId="4C187C64" w14:textId="0CAF0920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hAnsi="Times New Roman" w:cs="Times New Roman"/>
              </w:rPr>
              <w:t>M13-257047</w:t>
            </w:r>
          </w:p>
        </w:tc>
        <w:tc>
          <w:tcPr>
            <w:tcW w:w="701" w:type="pct"/>
          </w:tcPr>
          <w:p w14:paraId="6268F2F3" w14:textId="19F11DB2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Soymilk/General Purpose</w:t>
            </w:r>
          </w:p>
        </w:tc>
        <w:tc>
          <w:tcPr>
            <w:tcW w:w="968" w:type="pct"/>
            <w:shd w:val="clear" w:color="auto" w:fill="auto"/>
            <w:noWrap/>
          </w:tcPr>
          <w:p w14:paraId="6F3D4052" w14:textId="2A55B404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R to SCN (PI 88788)</w:t>
            </w:r>
          </w:p>
        </w:tc>
        <w:tc>
          <w:tcPr>
            <w:tcW w:w="527" w:type="pct"/>
          </w:tcPr>
          <w:p w14:paraId="1139660D" w14:textId="3494629A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527" w:type="pct"/>
            <w:shd w:val="clear" w:color="auto" w:fill="auto"/>
            <w:noWrap/>
          </w:tcPr>
          <w:p w14:paraId="1BD98726" w14:textId="59312178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P-G-Y</w:t>
            </w:r>
          </w:p>
        </w:tc>
        <w:tc>
          <w:tcPr>
            <w:tcW w:w="627" w:type="pct"/>
          </w:tcPr>
          <w:p w14:paraId="03226BF0" w14:textId="7AA03B83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17.8</w:t>
            </w:r>
          </w:p>
        </w:tc>
        <w:tc>
          <w:tcPr>
            <w:tcW w:w="447" w:type="pct"/>
          </w:tcPr>
          <w:p w14:paraId="78B3807A" w14:textId="5B5C65D3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40.4</w:t>
            </w:r>
          </w:p>
        </w:tc>
        <w:tc>
          <w:tcPr>
            <w:tcW w:w="447" w:type="pct"/>
          </w:tcPr>
          <w:p w14:paraId="545DBBD7" w14:textId="02BB2B85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21.1</w:t>
            </w:r>
          </w:p>
        </w:tc>
      </w:tr>
      <w:tr w:rsidR="00494FF1" w:rsidRPr="0009028A" w14:paraId="736B1E35" w14:textId="77777777" w:rsidTr="00494FF1">
        <w:trPr>
          <w:trHeight w:val="300"/>
        </w:trPr>
        <w:tc>
          <w:tcPr>
            <w:tcW w:w="755" w:type="pct"/>
            <w:shd w:val="clear" w:color="auto" w:fill="auto"/>
            <w:noWrap/>
          </w:tcPr>
          <w:p w14:paraId="56445D60" w14:textId="77777777" w:rsidR="00494FF1" w:rsidRPr="0009028A" w:rsidRDefault="00494FF1" w:rsidP="002C758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hAnsi="Times New Roman" w:cs="Times New Roman"/>
              </w:rPr>
              <w:t>M14-151094</w:t>
            </w:r>
          </w:p>
        </w:tc>
        <w:tc>
          <w:tcPr>
            <w:tcW w:w="701" w:type="pct"/>
          </w:tcPr>
          <w:p w14:paraId="17BF1BF8" w14:textId="77777777" w:rsidR="00494FF1" w:rsidRPr="0009028A" w:rsidDel="00276CFC" w:rsidRDefault="00494FF1" w:rsidP="002C758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General Purpose</w:t>
            </w:r>
          </w:p>
        </w:tc>
        <w:tc>
          <w:tcPr>
            <w:tcW w:w="968" w:type="pct"/>
            <w:shd w:val="clear" w:color="auto" w:fill="auto"/>
            <w:noWrap/>
          </w:tcPr>
          <w:p w14:paraId="19A0C8BF" w14:textId="77777777" w:rsidR="00494FF1" w:rsidRPr="0009028A" w:rsidRDefault="00494FF1" w:rsidP="002C758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R to aphid (</w:t>
            </w:r>
            <w:r w:rsidRPr="000902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Rag2</w:t>
            </w: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4841FE16" w14:textId="77777777" w:rsidR="00494FF1" w:rsidRPr="0009028A" w:rsidRDefault="00494FF1" w:rsidP="002C758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R to SCN (PI 88788)</w:t>
            </w:r>
          </w:p>
        </w:tc>
        <w:tc>
          <w:tcPr>
            <w:tcW w:w="527" w:type="pct"/>
          </w:tcPr>
          <w:p w14:paraId="26BD5C66" w14:textId="77777777" w:rsidR="00494FF1" w:rsidRPr="0009028A" w:rsidRDefault="00494FF1" w:rsidP="002C75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527" w:type="pct"/>
            <w:shd w:val="clear" w:color="auto" w:fill="auto"/>
            <w:noWrap/>
          </w:tcPr>
          <w:p w14:paraId="498E76B1" w14:textId="77777777" w:rsidR="00494FF1" w:rsidRPr="0009028A" w:rsidRDefault="00494FF1" w:rsidP="002C75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P-T-R</w:t>
            </w:r>
          </w:p>
        </w:tc>
        <w:tc>
          <w:tcPr>
            <w:tcW w:w="627" w:type="pct"/>
          </w:tcPr>
          <w:p w14:paraId="796C42A2" w14:textId="77777777" w:rsidR="00494FF1" w:rsidRPr="0009028A" w:rsidRDefault="00494FF1" w:rsidP="002C75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17.1</w:t>
            </w:r>
          </w:p>
        </w:tc>
        <w:tc>
          <w:tcPr>
            <w:tcW w:w="447" w:type="pct"/>
          </w:tcPr>
          <w:p w14:paraId="494534FD" w14:textId="618134F4" w:rsidR="00494FF1" w:rsidRPr="0009028A" w:rsidRDefault="00494FF1" w:rsidP="002C75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447" w:type="pct"/>
          </w:tcPr>
          <w:p w14:paraId="7F0EBCBA" w14:textId="34D951DB" w:rsidR="00494FF1" w:rsidRPr="0009028A" w:rsidRDefault="00494FF1" w:rsidP="002C75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21.9</w:t>
            </w:r>
          </w:p>
        </w:tc>
      </w:tr>
      <w:tr w:rsidR="00494FF1" w:rsidRPr="0009028A" w14:paraId="255ABDC6" w14:textId="77777777" w:rsidTr="00494FF1">
        <w:trPr>
          <w:trHeight w:val="300"/>
        </w:trPr>
        <w:tc>
          <w:tcPr>
            <w:tcW w:w="755" w:type="pct"/>
            <w:shd w:val="clear" w:color="auto" w:fill="auto"/>
            <w:noWrap/>
          </w:tcPr>
          <w:p w14:paraId="799F983F" w14:textId="71AED037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hAnsi="Times New Roman" w:cs="Times New Roman"/>
              </w:rPr>
              <w:t>M05-363022HO-6</w:t>
            </w:r>
          </w:p>
        </w:tc>
        <w:tc>
          <w:tcPr>
            <w:tcW w:w="701" w:type="pct"/>
          </w:tcPr>
          <w:p w14:paraId="7AA09E5F" w14:textId="089BC261" w:rsidR="00494FF1" w:rsidRPr="0009028A" w:rsidRDefault="00494FF1" w:rsidP="00494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028A">
              <w:rPr>
                <w:rFonts w:ascii="Times New Roman" w:hAnsi="Times New Roman" w:cs="Times New Roman"/>
              </w:rPr>
              <w:t>High Oleic (&gt;82%)</w:t>
            </w:r>
          </w:p>
        </w:tc>
        <w:tc>
          <w:tcPr>
            <w:tcW w:w="968" w:type="pct"/>
            <w:shd w:val="clear" w:color="auto" w:fill="auto"/>
            <w:noWrap/>
          </w:tcPr>
          <w:p w14:paraId="7EE89B84" w14:textId="696BBDFD" w:rsidR="00494FF1" w:rsidRPr="0009028A" w:rsidRDefault="00494FF1" w:rsidP="00494FF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R to SCN (PI88788)</w:t>
            </w:r>
          </w:p>
        </w:tc>
        <w:tc>
          <w:tcPr>
            <w:tcW w:w="527" w:type="pct"/>
          </w:tcPr>
          <w:p w14:paraId="1ECB3EC9" w14:textId="3B978B9B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527" w:type="pct"/>
            <w:shd w:val="clear" w:color="auto" w:fill="auto"/>
            <w:noWrap/>
          </w:tcPr>
          <w:p w14:paraId="3CA324A5" w14:textId="780399C8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P-G-F</w:t>
            </w:r>
          </w:p>
        </w:tc>
        <w:tc>
          <w:tcPr>
            <w:tcW w:w="627" w:type="pct"/>
          </w:tcPr>
          <w:p w14:paraId="59C19400" w14:textId="1DB37440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16.9</w:t>
            </w:r>
          </w:p>
        </w:tc>
        <w:tc>
          <w:tcPr>
            <w:tcW w:w="447" w:type="pct"/>
          </w:tcPr>
          <w:p w14:paraId="63DA1738" w14:textId="1026078B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38.0</w:t>
            </w:r>
          </w:p>
        </w:tc>
        <w:tc>
          <w:tcPr>
            <w:tcW w:w="447" w:type="pct"/>
          </w:tcPr>
          <w:p w14:paraId="23E1F160" w14:textId="1DFC0FD4" w:rsidR="00494FF1" w:rsidRPr="0009028A" w:rsidRDefault="00494FF1" w:rsidP="00494F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color w:val="000000"/>
              </w:rPr>
              <w:t>21.7</w:t>
            </w:r>
          </w:p>
        </w:tc>
      </w:tr>
    </w:tbl>
    <w:p w14:paraId="1E331411" w14:textId="267FE85C" w:rsidR="00815971" w:rsidRPr="0009028A" w:rsidRDefault="00815971" w:rsidP="00FC48C3">
      <w:pPr>
        <w:spacing w:line="360" w:lineRule="auto"/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>Flower:  W = White, P = Purple; Pubescence:  G = Grey, T = Tawny, Lt = Light Tawny; Hilum:  Y = yellow, L = Black, R = Brown, I= Imperfect Black, F = Buf</w:t>
      </w:r>
      <w:r w:rsidR="00FC48C3" w:rsidRPr="0009028A">
        <w:rPr>
          <w:rFonts w:ascii="Times New Roman" w:hAnsi="Times New Roman" w:cs="Times New Roman"/>
        </w:rPr>
        <w:t>f</w:t>
      </w:r>
    </w:p>
    <w:sectPr w:rsidR="00815971" w:rsidRPr="0009028A" w:rsidSect="00FC48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F63B9"/>
    <w:multiLevelType w:val="hybridMultilevel"/>
    <w:tmpl w:val="B44A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32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5C"/>
    <w:rsid w:val="000406D8"/>
    <w:rsid w:val="000454CD"/>
    <w:rsid w:val="00066897"/>
    <w:rsid w:val="0009028A"/>
    <w:rsid w:val="003612F9"/>
    <w:rsid w:val="00387082"/>
    <w:rsid w:val="00494FF1"/>
    <w:rsid w:val="00714B06"/>
    <w:rsid w:val="007270A2"/>
    <w:rsid w:val="00815971"/>
    <w:rsid w:val="008D37FC"/>
    <w:rsid w:val="00A45C46"/>
    <w:rsid w:val="00AD325C"/>
    <w:rsid w:val="00AF3C5F"/>
    <w:rsid w:val="00B27FDE"/>
    <w:rsid w:val="00BF54E6"/>
    <w:rsid w:val="00C11C96"/>
    <w:rsid w:val="00D402D1"/>
    <w:rsid w:val="00DE28E4"/>
    <w:rsid w:val="00FB664B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9CCB"/>
  <w15:chartTrackingRefBased/>
  <w15:docId w15:val="{A16A3820-7B3B-48FC-AC60-5B194631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4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59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597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9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1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2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2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2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arietytrials.umn.edu/soybe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Siddhi J Bhusal</dc:creator>
  <cp:keywords/>
  <dc:description/>
  <cp:lastModifiedBy>Aaron J Lorenz</cp:lastModifiedBy>
  <cp:revision>3</cp:revision>
  <dcterms:created xsi:type="dcterms:W3CDTF">2024-06-27T14:55:00Z</dcterms:created>
  <dcterms:modified xsi:type="dcterms:W3CDTF">2024-06-27T14:57:00Z</dcterms:modified>
</cp:coreProperties>
</file>