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3957E" w14:textId="47255D3B" w:rsidR="00037B31" w:rsidRPr="00037B31" w:rsidRDefault="00037B31" w:rsidP="00037B31">
      <w:pPr>
        <w:jc w:val="center"/>
        <w:rPr>
          <w:rFonts w:ascii="Times New Roman" w:hAnsi="Times New Roman" w:cs="Times New Roman"/>
          <w:b/>
          <w:sz w:val="24"/>
          <w:szCs w:val="24"/>
        </w:rPr>
      </w:pPr>
      <w:r w:rsidRPr="00037B31">
        <w:rPr>
          <w:rFonts w:ascii="Times New Roman" w:hAnsi="Times New Roman" w:cs="Times New Roman"/>
          <w:b/>
          <w:sz w:val="24"/>
          <w:szCs w:val="24"/>
        </w:rPr>
        <w:t>RESISTANCE OF SOYBEAN CULTIVARS AND GERMPLASM TO SOYBEAN CYST</w:t>
      </w:r>
      <w:r w:rsidRPr="00037B31">
        <w:rPr>
          <w:rFonts w:ascii="Times New Roman" w:hAnsi="Times New Roman" w:cs="Times New Roman"/>
          <w:sz w:val="24"/>
          <w:szCs w:val="24"/>
        </w:rPr>
        <w:t xml:space="preserve"> </w:t>
      </w:r>
      <w:r w:rsidRPr="00037B31">
        <w:rPr>
          <w:rFonts w:ascii="Times New Roman" w:hAnsi="Times New Roman" w:cs="Times New Roman"/>
          <w:b/>
          <w:sz w:val="24"/>
          <w:szCs w:val="24"/>
        </w:rPr>
        <w:t>NEMATODE</w:t>
      </w:r>
    </w:p>
    <w:p w14:paraId="17CA3803" w14:textId="77777777" w:rsidR="00037B31" w:rsidRPr="00037B31" w:rsidRDefault="00037B31" w:rsidP="005C07A4">
      <w:pPr>
        <w:spacing w:after="0" w:line="240" w:lineRule="auto"/>
        <w:jc w:val="center"/>
        <w:rPr>
          <w:rFonts w:ascii="Times New Roman" w:hAnsi="Times New Roman" w:cs="Times New Roman"/>
          <w:b/>
          <w:bCs/>
          <w:sz w:val="24"/>
          <w:szCs w:val="24"/>
        </w:rPr>
      </w:pPr>
    </w:p>
    <w:p w14:paraId="2A509F7C" w14:textId="77777777" w:rsidR="00037B31" w:rsidRPr="00037B31" w:rsidRDefault="00037B31" w:rsidP="00037B31">
      <w:pPr>
        <w:spacing w:after="0" w:line="240" w:lineRule="auto"/>
        <w:jc w:val="center"/>
        <w:rPr>
          <w:rFonts w:ascii="Times New Roman" w:hAnsi="Times New Roman" w:cs="Times New Roman"/>
          <w:sz w:val="24"/>
          <w:szCs w:val="24"/>
        </w:rPr>
      </w:pPr>
      <w:r w:rsidRPr="00037B31">
        <w:rPr>
          <w:rFonts w:ascii="Times New Roman" w:hAnsi="Times New Roman" w:cs="Times New Roman"/>
          <w:sz w:val="24"/>
          <w:szCs w:val="24"/>
        </w:rPr>
        <w:t>TECHNICAL REPORT</w:t>
      </w:r>
    </w:p>
    <w:p w14:paraId="7203266B" w14:textId="77777777" w:rsidR="00037B31" w:rsidRPr="00037B31" w:rsidRDefault="00037B31" w:rsidP="00037B31">
      <w:pPr>
        <w:spacing w:after="0" w:line="240" w:lineRule="auto"/>
        <w:jc w:val="center"/>
        <w:rPr>
          <w:rFonts w:ascii="Times New Roman" w:hAnsi="Times New Roman" w:cs="Times New Roman"/>
          <w:sz w:val="24"/>
          <w:szCs w:val="24"/>
        </w:rPr>
      </w:pPr>
    </w:p>
    <w:p w14:paraId="7DE5D6EC" w14:textId="77777777" w:rsidR="00037B31" w:rsidRPr="00037B31" w:rsidRDefault="00037B31" w:rsidP="00037B31">
      <w:pPr>
        <w:spacing w:after="0" w:line="240" w:lineRule="auto"/>
        <w:jc w:val="center"/>
        <w:outlineLvl w:val="0"/>
        <w:rPr>
          <w:rFonts w:ascii="Times New Roman" w:hAnsi="Times New Roman" w:cs="Times New Roman"/>
          <w:sz w:val="24"/>
          <w:szCs w:val="24"/>
        </w:rPr>
      </w:pPr>
      <w:r w:rsidRPr="00037B31">
        <w:rPr>
          <w:rFonts w:ascii="Times New Roman" w:hAnsi="Times New Roman" w:cs="Times New Roman"/>
          <w:sz w:val="24"/>
          <w:szCs w:val="24"/>
        </w:rPr>
        <w:t>NORTH DAKOTA SOYBEAN COUNCIL</w:t>
      </w:r>
    </w:p>
    <w:p w14:paraId="757305E8" w14:textId="77777777" w:rsidR="00037B31" w:rsidRPr="00037B31" w:rsidRDefault="00037B31" w:rsidP="00037B31">
      <w:pPr>
        <w:spacing w:after="0" w:line="240" w:lineRule="auto"/>
        <w:jc w:val="center"/>
        <w:rPr>
          <w:rFonts w:ascii="Times New Roman" w:hAnsi="Times New Roman" w:cs="Times New Roman"/>
          <w:sz w:val="24"/>
          <w:szCs w:val="24"/>
        </w:rPr>
      </w:pPr>
      <w:r w:rsidRPr="00037B31">
        <w:rPr>
          <w:rFonts w:ascii="Times New Roman" w:hAnsi="Times New Roman" w:cs="Times New Roman"/>
          <w:sz w:val="24"/>
          <w:szCs w:val="24"/>
        </w:rPr>
        <w:t>JUNE 2020</w:t>
      </w:r>
    </w:p>
    <w:p w14:paraId="791DEE0D" w14:textId="77777777" w:rsidR="00037B31" w:rsidRPr="00037B31" w:rsidRDefault="00037B31" w:rsidP="00037B31">
      <w:pPr>
        <w:spacing w:after="0" w:line="240" w:lineRule="auto"/>
        <w:rPr>
          <w:rFonts w:ascii="Times New Roman" w:hAnsi="Times New Roman" w:cs="Times New Roman"/>
          <w:sz w:val="24"/>
          <w:szCs w:val="24"/>
        </w:rPr>
      </w:pPr>
    </w:p>
    <w:p w14:paraId="67C15DCD" w14:textId="0F66E2F8" w:rsidR="00037B31" w:rsidRPr="00037B31" w:rsidRDefault="00037B31" w:rsidP="00037B31">
      <w:pPr>
        <w:spacing w:after="0" w:line="240" w:lineRule="auto"/>
        <w:rPr>
          <w:rFonts w:ascii="Times New Roman" w:hAnsi="Times New Roman" w:cs="Times New Roman"/>
          <w:b/>
          <w:sz w:val="24"/>
          <w:szCs w:val="24"/>
        </w:rPr>
      </w:pPr>
      <w:r w:rsidRPr="00037B31">
        <w:rPr>
          <w:rFonts w:ascii="Times New Roman" w:hAnsi="Times New Roman" w:cs="Times New Roman"/>
          <w:sz w:val="24"/>
          <w:szCs w:val="24"/>
        </w:rPr>
        <w:t>Dr.</w:t>
      </w:r>
      <w:r w:rsidRPr="00037B31">
        <w:rPr>
          <w:rFonts w:ascii="Times New Roman" w:hAnsi="Times New Roman" w:cs="Times New Roman"/>
          <w:b/>
          <w:sz w:val="24"/>
          <w:szCs w:val="24"/>
        </w:rPr>
        <w:t xml:space="preserve"> </w:t>
      </w:r>
      <w:r w:rsidRPr="00037B31">
        <w:rPr>
          <w:rFonts w:ascii="Times New Roman" w:hAnsi="Times New Roman" w:cs="Times New Roman"/>
          <w:noProof/>
          <w:sz w:val="24"/>
          <w:szCs w:val="24"/>
        </w:rPr>
        <w:t>Guiping Yan</w:t>
      </w:r>
      <w:r w:rsidRPr="00037B31">
        <w:rPr>
          <w:rFonts w:ascii="Times New Roman" w:hAnsi="Times New Roman" w:cs="Times New Roman"/>
          <w:b/>
          <w:sz w:val="24"/>
          <w:szCs w:val="24"/>
        </w:rPr>
        <w:t xml:space="preserve">, </w:t>
      </w:r>
      <w:r w:rsidRPr="00037B31">
        <w:rPr>
          <w:rFonts w:ascii="Times New Roman" w:hAnsi="Times New Roman" w:cs="Times New Roman"/>
          <w:sz w:val="24"/>
          <w:szCs w:val="24"/>
        </w:rPr>
        <w:t>Principal Investigator,</w:t>
      </w:r>
      <w:r w:rsidRPr="00037B31">
        <w:rPr>
          <w:rFonts w:ascii="Times New Roman" w:hAnsi="Times New Roman" w:cs="Times New Roman"/>
          <w:noProof/>
          <w:sz w:val="24"/>
          <w:szCs w:val="24"/>
        </w:rPr>
        <w:t xml:space="preserve"> Dept. Plant Pathology, NDSU </w:t>
      </w:r>
    </w:p>
    <w:p w14:paraId="00386AD3" w14:textId="2F303235" w:rsidR="00037B31" w:rsidRPr="00037B31" w:rsidRDefault="00037B31" w:rsidP="00037B31">
      <w:pPr>
        <w:spacing w:after="0" w:line="240" w:lineRule="auto"/>
        <w:rPr>
          <w:rFonts w:ascii="Times New Roman" w:hAnsi="Times New Roman" w:cs="Times New Roman"/>
          <w:b/>
          <w:sz w:val="24"/>
          <w:szCs w:val="24"/>
        </w:rPr>
      </w:pPr>
      <w:r w:rsidRPr="00037B31">
        <w:rPr>
          <w:rFonts w:ascii="Times New Roman" w:hAnsi="Times New Roman" w:cs="Times New Roman"/>
          <w:noProof/>
          <w:sz w:val="24"/>
          <w:szCs w:val="24"/>
        </w:rPr>
        <w:t xml:space="preserve">Co-investigators: </w:t>
      </w:r>
      <w:r w:rsidRPr="00037B31">
        <w:rPr>
          <w:rFonts w:ascii="Times New Roman" w:hAnsi="Times New Roman" w:cs="Times New Roman"/>
          <w:sz w:val="24"/>
          <w:szCs w:val="24"/>
        </w:rPr>
        <w:t xml:space="preserve">Dr. Carrie Miranda, Dept. Plant Sciences, NDSU and Dr. Sam Markell, </w:t>
      </w:r>
      <w:r w:rsidRPr="00037B31">
        <w:rPr>
          <w:rFonts w:ascii="Times New Roman" w:hAnsi="Times New Roman" w:cs="Times New Roman"/>
          <w:noProof/>
          <w:sz w:val="24"/>
          <w:szCs w:val="24"/>
        </w:rPr>
        <w:t xml:space="preserve">Dept. Plant Pathology, NDSU </w:t>
      </w:r>
    </w:p>
    <w:p w14:paraId="70478FDF" w14:textId="77777777" w:rsidR="00F729B8" w:rsidRDefault="00F729B8" w:rsidP="00F729B8">
      <w:pPr>
        <w:spacing w:after="0" w:line="240" w:lineRule="auto"/>
        <w:rPr>
          <w:rFonts w:ascii="Times New Roman" w:hAnsi="Times New Roman" w:cs="Times New Roman"/>
          <w:sz w:val="24"/>
          <w:szCs w:val="24"/>
        </w:rPr>
      </w:pPr>
    </w:p>
    <w:p w14:paraId="671969F6" w14:textId="2BE11131" w:rsidR="00B2436B" w:rsidRDefault="00E923B2" w:rsidP="003641A7">
      <w:pPr>
        <w:spacing w:line="240" w:lineRule="auto"/>
        <w:ind w:firstLine="720"/>
        <w:rPr>
          <w:rFonts w:ascii="Times New Roman" w:hAnsi="Times New Roman" w:cs="Times New Roman"/>
          <w:sz w:val="24"/>
          <w:szCs w:val="24"/>
        </w:rPr>
      </w:pPr>
      <w:r w:rsidRPr="00B62756">
        <w:rPr>
          <w:rFonts w:ascii="Times New Roman" w:hAnsi="Times New Roman" w:cs="Times New Roman"/>
          <w:sz w:val="24"/>
          <w:szCs w:val="24"/>
        </w:rPr>
        <w:t xml:space="preserve">Soybean cyst nematode (SCN; </w:t>
      </w:r>
      <w:proofErr w:type="spellStart"/>
      <w:r w:rsidRPr="00B62756">
        <w:rPr>
          <w:rFonts w:ascii="Times New Roman" w:hAnsi="Times New Roman" w:cs="Times New Roman"/>
          <w:i/>
          <w:sz w:val="24"/>
          <w:szCs w:val="24"/>
        </w:rPr>
        <w:t>Heterodera</w:t>
      </w:r>
      <w:proofErr w:type="spellEnd"/>
      <w:r w:rsidRPr="00B62756">
        <w:rPr>
          <w:rFonts w:ascii="Times New Roman" w:hAnsi="Times New Roman" w:cs="Times New Roman"/>
          <w:sz w:val="24"/>
          <w:szCs w:val="24"/>
        </w:rPr>
        <w:t xml:space="preserve"> </w:t>
      </w:r>
      <w:proofErr w:type="spellStart"/>
      <w:r w:rsidRPr="00B62756">
        <w:rPr>
          <w:rFonts w:ascii="Times New Roman" w:hAnsi="Times New Roman" w:cs="Times New Roman"/>
          <w:i/>
          <w:sz w:val="24"/>
          <w:szCs w:val="24"/>
        </w:rPr>
        <w:t>glycines</w:t>
      </w:r>
      <w:proofErr w:type="spellEnd"/>
      <w:r w:rsidRPr="00B6275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084230">
        <w:rPr>
          <w:rFonts w:ascii="Times New Roman" w:hAnsi="Times New Roman" w:cs="Times New Roman"/>
          <w:sz w:val="24"/>
          <w:szCs w:val="24"/>
        </w:rPr>
        <w:t>s</w:t>
      </w:r>
      <w:r w:rsidRPr="00E923B2">
        <w:rPr>
          <w:rFonts w:ascii="Times New Roman" w:hAnsi="Times New Roman" w:cs="Times New Roman"/>
          <w:sz w:val="24"/>
          <w:szCs w:val="24"/>
        </w:rPr>
        <w:t>udden death syndrome (SDS</w:t>
      </w:r>
      <w:r w:rsidR="00C234EE">
        <w:rPr>
          <w:rFonts w:ascii="Times New Roman" w:hAnsi="Times New Roman" w:cs="Times New Roman"/>
          <w:sz w:val="24"/>
          <w:szCs w:val="24"/>
        </w:rPr>
        <w:t xml:space="preserve">; </w:t>
      </w:r>
      <w:r w:rsidR="00C234EE">
        <w:rPr>
          <w:rFonts w:ascii="Times New Roman" w:hAnsi="Times New Roman" w:cs="Times New Roman"/>
          <w:i/>
          <w:sz w:val="24"/>
          <w:szCs w:val="24"/>
        </w:rPr>
        <w:t xml:space="preserve">Fusarium </w:t>
      </w:r>
      <w:proofErr w:type="spellStart"/>
      <w:r w:rsidR="00C234EE">
        <w:rPr>
          <w:rFonts w:ascii="Times New Roman" w:hAnsi="Times New Roman" w:cs="Times New Roman"/>
          <w:i/>
          <w:sz w:val="24"/>
          <w:szCs w:val="24"/>
        </w:rPr>
        <w:t>virguliforme</w:t>
      </w:r>
      <w:proofErr w:type="spellEnd"/>
      <w:r w:rsidRPr="00E923B2">
        <w:rPr>
          <w:rFonts w:ascii="Times New Roman" w:hAnsi="Times New Roman" w:cs="Times New Roman"/>
          <w:sz w:val="24"/>
          <w:szCs w:val="24"/>
        </w:rPr>
        <w:t xml:space="preserve">) </w:t>
      </w:r>
      <w:r>
        <w:rPr>
          <w:rFonts w:ascii="Times New Roman" w:hAnsi="Times New Roman" w:cs="Times New Roman"/>
          <w:sz w:val="24"/>
          <w:szCs w:val="24"/>
        </w:rPr>
        <w:t xml:space="preserve">are two </w:t>
      </w:r>
      <w:r w:rsidRPr="00E923B2">
        <w:rPr>
          <w:rFonts w:ascii="Times New Roman" w:hAnsi="Times New Roman" w:cs="Times New Roman"/>
          <w:sz w:val="24"/>
          <w:szCs w:val="24"/>
        </w:rPr>
        <w:t xml:space="preserve">economically important disease </w:t>
      </w:r>
      <w:r w:rsidR="0002128E">
        <w:rPr>
          <w:rFonts w:ascii="Times New Roman" w:hAnsi="Times New Roman" w:cs="Times New Roman"/>
          <w:sz w:val="24"/>
          <w:szCs w:val="24"/>
        </w:rPr>
        <w:t>affecting</w:t>
      </w:r>
      <w:r w:rsidRPr="00E923B2">
        <w:rPr>
          <w:rFonts w:ascii="Times New Roman" w:hAnsi="Times New Roman" w:cs="Times New Roman"/>
          <w:sz w:val="24"/>
          <w:szCs w:val="24"/>
        </w:rPr>
        <w:t xml:space="preserve"> soybean </w:t>
      </w:r>
      <w:r w:rsidR="0002128E">
        <w:rPr>
          <w:rFonts w:ascii="Times New Roman" w:hAnsi="Times New Roman" w:cs="Times New Roman"/>
          <w:sz w:val="24"/>
          <w:szCs w:val="24"/>
        </w:rPr>
        <w:t xml:space="preserve">production worldwide. SCN was first found in North Dakota (ND) in Richland county in 2003 and has spread to more than 26 </w:t>
      </w:r>
      <w:r w:rsidR="0002128E" w:rsidRPr="00B62756">
        <w:rPr>
          <w:rFonts w:ascii="Times New Roman" w:hAnsi="Times New Roman" w:cs="Times New Roman"/>
          <w:sz w:val="24"/>
          <w:szCs w:val="24"/>
        </w:rPr>
        <w:t>soybean-producing counties</w:t>
      </w:r>
      <w:r w:rsidR="0002128E">
        <w:rPr>
          <w:rFonts w:ascii="Times New Roman" w:hAnsi="Times New Roman" w:cs="Times New Roman"/>
          <w:sz w:val="24"/>
          <w:szCs w:val="24"/>
        </w:rPr>
        <w:t>, while</w:t>
      </w:r>
      <w:r w:rsidR="00C234EE">
        <w:rPr>
          <w:rFonts w:ascii="Times New Roman" w:hAnsi="Times New Roman" w:cs="Times New Roman"/>
          <w:sz w:val="24"/>
          <w:szCs w:val="24"/>
        </w:rPr>
        <w:t xml:space="preserve"> SDS</w:t>
      </w:r>
      <w:r w:rsidR="0002128E">
        <w:rPr>
          <w:rFonts w:ascii="Times New Roman" w:hAnsi="Times New Roman" w:cs="Times New Roman"/>
          <w:sz w:val="24"/>
          <w:szCs w:val="24"/>
        </w:rPr>
        <w:t xml:space="preserve"> w</w:t>
      </w:r>
      <w:r w:rsidRPr="00E923B2">
        <w:rPr>
          <w:rFonts w:ascii="Times New Roman" w:hAnsi="Times New Roman" w:cs="Times New Roman"/>
          <w:sz w:val="24"/>
          <w:szCs w:val="24"/>
        </w:rPr>
        <w:t xml:space="preserve">as first reported </w:t>
      </w:r>
      <w:r w:rsidR="0002128E">
        <w:rPr>
          <w:rFonts w:ascii="Times New Roman" w:hAnsi="Times New Roman" w:cs="Times New Roman"/>
          <w:sz w:val="24"/>
          <w:szCs w:val="24"/>
        </w:rPr>
        <w:t>in the same county</w:t>
      </w:r>
      <w:r w:rsidRPr="00E923B2">
        <w:rPr>
          <w:rFonts w:ascii="Times New Roman" w:hAnsi="Times New Roman" w:cs="Times New Roman"/>
          <w:sz w:val="24"/>
          <w:szCs w:val="24"/>
        </w:rPr>
        <w:t xml:space="preserve"> in 2018</w:t>
      </w:r>
      <w:r w:rsidR="0002128E">
        <w:rPr>
          <w:rFonts w:ascii="Times New Roman" w:hAnsi="Times New Roman" w:cs="Times New Roman"/>
          <w:sz w:val="24"/>
          <w:szCs w:val="24"/>
        </w:rPr>
        <w:t xml:space="preserve"> and </w:t>
      </w:r>
      <w:r w:rsidR="00C234EE">
        <w:rPr>
          <w:rFonts w:ascii="Times New Roman" w:hAnsi="Times New Roman" w:cs="Times New Roman"/>
          <w:sz w:val="24"/>
          <w:szCs w:val="24"/>
        </w:rPr>
        <w:t xml:space="preserve">have been </w:t>
      </w:r>
      <w:r w:rsidR="0002128E">
        <w:rPr>
          <w:rFonts w:ascii="Times New Roman" w:hAnsi="Times New Roman" w:cs="Times New Roman"/>
          <w:sz w:val="24"/>
          <w:szCs w:val="24"/>
        </w:rPr>
        <w:t xml:space="preserve">reported in </w:t>
      </w:r>
      <w:r w:rsidR="00B2436B">
        <w:rPr>
          <w:rFonts w:ascii="Times New Roman" w:hAnsi="Times New Roman" w:cs="Times New Roman"/>
          <w:sz w:val="24"/>
          <w:szCs w:val="24"/>
        </w:rPr>
        <w:t>two</w:t>
      </w:r>
      <w:r w:rsidR="0002128E">
        <w:rPr>
          <w:rFonts w:ascii="Times New Roman" w:hAnsi="Times New Roman" w:cs="Times New Roman"/>
          <w:sz w:val="24"/>
          <w:szCs w:val="24"/>
        </w:rPr>
        <w:t xml:space="preserve"> counties </w:t>
      </w:r>
      <w:r w:rsidR="00C234EE">
        <w:rPr>
          <w:rFonts w:ascii="Times New Roman" w:hAnsi="Times New Roman" w:cs="Times New Roman"/>
          <w:sz w:val="24"/>
          <w:szCs w:val="24"/>
        </w:rPr>
        <w:t xml:space="preserve">in ND </w:t>
      </w:r>
      <w:r w:rsidR="0002128E">
        <w:rPr>
          <w:rFonts w:ascii="Times New Roman" w:hAnsi="Times New Roman" w:cs="Times New Roman"/>
          <w:sz w:val="24"/>
          <w:szCs w:val="24"/>
        </w:rPr>
        <w:t>so far</w:t>
      </w:r>
      <w:r w:rsidRPr="00E923B2">
        <w:rPr>
          <w:rFonts w:ascii="Times New Roman" w:hAnsi="Times New Roman" w:cs="Times New Roman"/>
          <w:sz w:val="24"/>
          <w:szCs w:val="24"/>
        </w:rPr>
        <w:t xml:space="preserve">. Planting resistant cultivars is often considered the best management strategy to manage </w:t>
      </w:r>
      <w:r w:rsidR="0002128E">
        <w:rPr>
          <w:rFonts w:ascii="Times New Roman" w:hAnsi="Times New Roman" w:cs="Times New Roman"/>
          <w:sz w:val="24"/>
          <w:szCs w:val="24"/>
        </w:rPr>
        <w:t xml:space="preserve">SCN and </w:t>
      </w:r>
      <w:r w:rsidRPr="00E923B2">
        <w:rPr>
          <w:rFonts w:ascii="Times New Roman" w:hAnsi="Times New Roman" w:cs="Times New Roman"/>
          <w:sz w:val="24"/>
          <w:szCs w:val="24"/>
        </w:rPr>
        <w:t xml:space="preserve">SDS. But </w:t>
      </w:r>
      <w:r w:rsidR="0002128E">
        <w:rPr>
          <w:rFonts w:ascii="Times New Roman" w:hAnsi="Times New Roman" w:cs="Times New Roman"/>
          <w:sz w:val="24"/>
          <w:szCs w:val="24"/>
        </w:rPr>
        <w:t xml:space="preserve">only </w:t>
      </w:r>
      <w:r w:rsidRPr="00E923B2">
        <w:rPr>
          <w:rFonts w:ascii="Times New Roman" w:hAnsi="Times New Roman" w:cs="Times New Roman"/>
          <w:sz w:val="24"/>
          <w:szCs w:val="24"/>
        </w:rPr>
        <w:t xml:space="preserve">few cultivars are found to be completely resistant to </w:t>
      </w:r>
      <w:r w:rsidR="0002128E">
        <w:rPr>
          <w:rFonts w:ascii="Times New Roman" w:hAnsi="Times New Roman" w:cs="Times New Roman"/>
          <w:sz w:val="24"/>
          <w:szCs w:val="24"/>
        </w:rPr>
        <w:t xml:space="preserve">SCN and </w:t>
      </w:r>
      <w:r w:rsidRPr="00E923B2">
        <w:rPr>
          <w:rFonts w:ascii="Times New Roman" w:hAnsi="Times New Roman" w:cs="Times New Roman"/>
          <w:sz w:val="24"/>
          <w:szCs w:val="24"/>
        </w:rPr>
        <w:t xml:space="preserve">SDS. </w:t>
      </w:r>
      <w:r w:rsidR="008D3844" w:rsidRPr="008D3844">
        <w:rPr>
          <w:rFonts w:ascii="Times New Roman" w:hAnsi="Times New Roman" w:cs="Times New Roman"/>
          <w:sz w:val="24"/>
          <w:szCs w:val="24"/>
        </w:rPr>
        <w:t>The continued use of the limited source of resistance has resulted in</w:t>
      </w:r>
      <w:r w:rsidR="00B2436B">
        <w:rPr>
          <w:rFonts w:ascii="Times New Roman" w:hAnsi="Times New Roman" w:cs="Times New Roman"/>
          <w:sz w:val="24"/>
          <w:szCs w:val="24"/>
        </w:rPr>
        <w:t xml:space="preserve"> high</w:t>
      </w:r>
      <w:r w:rsidR="008D3844" w:rsidRPr="008D3844">
        <w:rPr>
          <w:rFonts w:ascii="Times New Roman" w:hAnsi="Times New Roman" w:cs="Times New Roman"/>
          <w:sz w:val="24"/>
          <w:szCs w:val="24"/>
        </w:rPr>
        <w:t xml:space="preserve"> selection pressure and a shift in the SCN virulence population</w:t>
      </w:r>
      <w:r w:rsidR="00B2436B">
        <w:rPr>
          <w:rFonts w:ascii="Times New Roman" w:hAnsi="Times New Roman" w:cs="Times New Roman"/>
          <w:sz w:val="24"/>
          <w:szCs w:val="24"/>
        </w:rPr>
        <w:t>s is</w:t>
      </w:r>
      <w:r w:rsidR="008D3844" w:rsidRPr="008D3844">
        <w:rPr>
          <w:rFonts w:ascii="Times New Roman" w:hAnsi="Times New Roman" w:cs="Times New Roman"/>
          <w:sz w:val="24"/>
          <w:szCs w:val="24"/>
        </w:rPr>
        <w:t xml:space="preserve"> capable of breaking the resistance. As a result, the need to find novel sources of resistance and broaden the genetic basis of resistance is increasing</w:t>
      </w:r>
      <w:r w:rsidR="008D3844">
        <w:rPr>
          <w:rFonts w:ascii="Times New Roman" w:hAnsi="Times New Roman" w:cs="Times New Roman"/>
          <w:sz w:val="24"/>
          <w:szCs w:val="24"/>
        </w:rPr>
        <w:t>.</w:t>
      </w:r>
      <w:r w:rsidR="008D3844" w:rsidRPr="008D3844">
        <w:rPr>
          <w:rFonts w:ascii="Times New Roman" w:hAnsi="Times New Roman" w:cs="Times New Roman"/>
          <w:sz w:val="24"/>
          <w:szCs w:val="24"/>
        </w:rPr>
        <w:t xml:space="preserve"> </w:t>
      </w:r>
    </w:p>
    <w:p w14:paraId="357D5F92" w14:textId="25977930" w:rsidR="00E923B2" w:rsidRDefault="00E923B2" w:rsidP="003641A7">
      <w:pPr>
        <w:spacing w:line="240" w:lineRule="auto"/>
        <w:ind w:firstLine="720"/>
        <w:rPr>
          <w:rFonts w:ascii="Times New Roman" w:hAnsi="Times New Roman" w:cs="Times New Roman"/>
          <w:sz w:val="24"/>
          <w:szCs w:val="24"/>
        </w:rPr>
      </w:pPr>
      <w:r w:rsidRPr="00E923B2">
        <w:rPr>
          <w:rFonts w:ascii="Times New Roman" w:hAnsi="Times New Roman" w:cs="Times New Roman"/>
          <w:sz w:val="24"/>
          <w:szCs w:val="24"/>
        </w:rPr>
        <w:t xml:space="preserve">SDS </w:t>
      </w:r>
      <w:r w:rsidR="0002128E">
        <w:rPr>
          <w:rFonts w:ascii="Times New Roman" w:hAnsi="Times New Roman" w:cs="Times New Roman"/>
          <w:sz w:val="24"/>
          <w:szCs w:val="24"/>
        </w:rPr>
        <w:t>ha</w:t>
      </w:r>
      <w:r w:rsidR="00B2436B">
        <w:rPr>
          <w:rFonts w:ascii="Times New Roman" w:hAnsi="Times New Roman" w:cs="Times New Roman"/>
          <w:sz w:val="24"/>
          <w:szCs w:val="24"/>
        </w:rPr>
        <w:t>s</w:t>
      </w:r>
      <w:r w:rsidR="0002128E">
        <w:rPr>
          <w:rFonts w:ascii="Times New Roman" w:hAnsi="Times New Roman" w:cs="Times New Roman"/>
          <w:sz w:val="24"/>
          <w:szCs w:val="24"/>
        </w:rPr>
        <w:t xml:space="preserve"> </w:t>
      </w:r>
      <w:r w:rsidRPr="00E923B2">
        <w:rPr>
          <w:rFonts w:ascii="Times New Roman" w:hAnsi="Times New Roman" w:cs="Times New Roman"/>
          <w:sz w:val="24"/>
          <w:szCs w:val="24"/>
        </w:rPr>
        <w:t xml:space="preserve">a synergistic </w:t>
      </w:r>
      <w:r w:rsidR="0002128E">
        <w:rPr>
          <w:rFonts w:ascii="Times New Roman" w:hAnsi="Times New Roman" w:cs="Times New Roman"/>
          <w:sz w:val="24"/>
          <w:szCs w:val="24"/>
        </w:rPr>
        <w:t>relationship</w:t>
      </w:r>
      <w:r w:rsidRPr="00E923B2">
        <w:rPr>
          <w:rFonts w:ascii="Times New Roman" w:hAnsi="Times New Roman" w:cs="Times New Roman"/>
          <w:sz w:val="24"/>
          <w:szCs w:val="24"/>
        </w:rPr>
        <w:t xml:space="preserve"> with SCN. </w:t>
      </w:r>
      <w:r w:rsidR="0002128E">
        <w:rPr>
          <w:rFonts w:ascii="Times New Roman" w:hAnsi="Times New Roman" w:cs="Times New Roman"/>
          <w:sz w:val="24"/>
          <w:szCs w:val="24"/>
        </w:rPr>
        <w:t>SDS is most likely to occur in areas where SCN is a problem and the disease complex of SCN and SDS cause</w:t>
      </w:r>
      <w:r w:rsidR="00B2436B">
        <w:rPr>
          <w:rFonts w:ascii="Times New Roman" w:hAnsi="Times New Roman" w:cs="Times New Roman"/>
          <w:sz w:val="24"/>
          <w:szCs w:val="24"/>
        </w:rPr>
        <w:t>s</w:t>
      </w:r>
      <w:r w:rsidR="0002128E">
        <w:rPr>
          <w:rFonts w:ascii="Times New Roman" w:hAnsi="Times New Roman" w:cs="Times New Roman"/>
          <w:sz w:val="24"/>
          <w:szCs w:val="24"/>
        </w:rPr>
        <w:t xml:space="preserve"> the most yield losses of soybean. </w:t>
      </w:r>
      <w:r w:rsidRPr="00E923B2">
        <w:rPr>
          <w:rFonts w:ascii="Times New Roman" w:hAnsi="Times New Roman" w:cs="Times New Roman"/>
          <w:sz w:val="24"/>
          <w:szCs w:val="24"/>
        </w:rPr>
        <w:t>Therefore, soybean lines that ha</w:t>
      </w:r>
      <w:r w:rsidR="00B2436B">
        <w:rPr>
          <w:rFonts w:ascii="Times New Roman" w:hAnsi="Times New Roman" w:cs="Times New Roman"/>
          <w:sz w:val="24"/>
          <w:szCs w:val="24"/>
        </w:rPr>
        <w:t>ve</w:t>
      </w:r>
      <w:r w:rsidRPr="00E923B2">
        <w:rPr>
          <w:rFonts w:ascii="Times New Roman" w:hAnsi="Times New Roman" w:cs="Times New Roman"/>
          <w:sz w:val="24"/>
          <w:szCs w:val="24"/>
        </w:rPr>
        <w:t xml:space="preserve"> resistance to both SCN and SDS should be </w:t>
      </w:r>
      <w:r w:rsidR="003641A7">
        <w:rPr>
          <w:rFonts w:ascii="Times New Roman" w:hAnsi="Times New Roman" w:cs="Times New Roman"/>
          <w:sz w:val="24"/>
          <w:szCs w:val="24"/>
        </w:rPr>
        <w:t>identified to manage the disease complex</w:t>
      </w:r>
      <w:r w:rsidRPr="00E923B2">
        <w:rPr>
          <w:rFonts w:ascii="Times New Roman" w:hAnsi="Times New Roman" w:cs="Times New Roman"/>
          <w:sz w:val="24"/>
          <w:szCs w:val="24"/>
        </w:rPr>
        <w:t>.</w:t>
      </w:r>
      <w:r w:rsidR="003641A7">
        <w:rPr>
          <w:rFonts w:ascii="Times New Roman" w:hAnsi="Times New Roman" w:cs="Times New Roman"/>
          <w:sz w:val="24"/>
          <w:szCs w:val="24"/>
        </w:rPr>
        <w:t xml:space="preserve"> The major </w:t>
      </w:r>
      <w:r w:rsidR="00B2436B">
        <w:rPr>
          <w:rFonts w:ascii="Times New Roman" w:hAnsi="Times New Roman" w:cs="Times New Roman"/>
          <w:sz w:val="24"/>
          <w:szCs w:val="24"/>
        </w:rPr>
        <w:t>goal</w:t>
      </w:r>
      <w:r w:rsidR="003641A7">
        <w:rPr>
          <w:rFonts w:ascii="Times New Roman" w:hAnsi="Times New Roman" w:cs="Times New Roman"/>
          <w:sz w:val="24"/>
          <w:szCs w:val="24"/>
        </w:rPr>
        <w:t xml:space="preserve"> of this research is to manage SCN and SDS </w:t>
      </w:r>
      <w:r w:rsidR="003641A7" w:rsidRPr="00CE3D8F">
        <w:rPr>
          <w:rFonts w:ascii="Times New Roman" w:hAnsi="Times New Roman" w:cs="Times New Roman"/>
          <w:sz w:val="24"/>
          <w:szCs w:val="24"/>
        </w:rPr>
        <w:t xml:space="preserve">by identifying new resistance sources for breeding </w:t>
      </w:r>
      <w:r w:rsidR="003641A7">
        <w:rPr>
          <w:rFonts w:ascii="Times New Roman" w:hAnsi="Times New Roman" w:cs="Times New Roman"/>
          <w:sz w:val="24"/>
          <w:szCs w:val="24"/>
        </w:rPr>
        <w:t xml:space="preserve">programs and by identifying and utilizing </w:t>
      </w:r>
      <w:r w:rsidR="003641A7" w:rsidRPr="00CE3D8F">
        <w:rPr>
          <w:rFonts w:ascii="Times New Roman" w:hAnsi="Times New Roman" w:cs="Times New Roman"/>
          <w:sz w:val="24"/>
          <w:szCs w:val="24"/>
        </w:rPr>
        <w:t>resistant soybean cultivars. The specific objective</w:t>
      </w:r>
      <w:r w:rsidR="00B2436B">
        <w:rPr>
          <w:rFonts w:ascii="Times New Roman" w:hAnsi="Times New Roman" w:cs="Times New Roman"/>
          <w:sz w:val="24"/>
          <w:szCs w:val="24"/>
        </w:rPr>
        <w:t>s</w:t>
      </w:r>
      <w:r w:rsidR="003641A7" w:rsidRPr="00CE3D8F">
        <w:rPr>
          <w:rFonts w:ascii="Times New Roman" w:hAnsi="Times New Roman" w:cs="Times New Roman"/>
          <w:sz w:val="24"/>
          <w:szCs w:val="24"/>
        </w:rPr>
        <w:t xml:space="preserve"> of this research w</w:t>
      </w:r>
      <w:r w:rsidR="00B2436B">
        <w:rPr>
          <w:rFonts w:ascii="Times New Roman" w:hAnsi="Times New Roman" w:cs="Times New Roman"/>
          <w:sz w:val="24"/>
          <w:szCs w:val="24"/>
        </w:rPr>
        <w:t>ere</w:t>
      </w:r>
      <w:r w:rsidR="003641A7" w:rsidRPr="00CE3D8F">
        <w:rPr>
          <w:rFonts w:ascii="Times New Roman" w:hAnsi="Times New Roman" w:cs="Times New Roman"/>
          <w:sz w:val="24"/>
          <w:szCs w:val="24"/>
        </w:rPr>
        <w:t xml:space="preserve"> to screen </w:t>
      </w:r>
      <w:r w:rsidR="003641A7">
        <w:rPr>
          <w:rFonts w:ascii="Times New Roman" w:hAnsi="Times New Roman" w:cs="Times New Roman"/>
          <w:sz w:val="24"/>
          <w:szCs w:val="24"/>
        </w:rPr>
        <w:t>80</w:t>
      </w:r>
      <w:r w:rsidR="003641A7" w:rsidRPr="00CE3D8F">
        <w:rPr>
          <w:rFonts w:ascii="Times New Roman" w:hAnsi="Times New Roman" w:cs="Times New Roman"/>
          <w:sz w:val="24"/>
          <w:szCs w:val="24"/>
        </w:rPr>
        <w:t xml:space="preserve"> soybean cultivars</w:t>
      </w:r>
      <w:r w:rsidR="00B2436B">
        <w:rPr>
          <w:rFonts w:ascii="Times New Roman" w:hAnsi="Times New Roman" w:cs="Times New Roman"/>
          <w:sz w:val="24"/>
          <w:szCs w:val="24"/>
        </w:rPr>
        <w:t xml:space="preserve">, </w:t>
      </w:r>
      <w:r w:rsidR="003641A7" w:rsidRPr="00CE3D8F">
        <w:rPr>
          <w:rFonts w:ascii="Times New Roman" w:hAnsi="Times New Roman" w:cs="Times New Roman"/>
          <w:sz w:val="24"/>
          <w:szCs w:val="24"/>
        </w:rPr>
        <w:t>germplasm</w:t>
      </w:r>
      <w:r w:rsidR="003641A7">
        <w:rPr>
          <w:rFonts w:ascii="Times New Roman" w:hAnsi="Times New Roman" w:cs="Times New Roman"/>
          <w:sz w:val="24"/>
          <w:szCs w:val="24"/>
        </w:rPr>
        <w:t>s</w:t>
      </w:r>
      <w:r w:rsidR="003641A7" w:rsidRPr="00CE3D8F">
        <w:rPr>
          <w:rFonts w:ascii="Times New Roman" w:hAnsi="Times New Roman" w:cs="Times New Roman"/>
          <w:sz w:val="24"/>
          <w:szCs w:val="24"/>
        </w:rPr>
        <w:t xml:space="preserve"> </w:t>
      </w:r>
      <w:r w:rsidR="00B2436B">
        <w:rPr>
          <w:rFonts w:ascii="Times New Roman" w:hAnsi="Times New Roman" w:cs="Times New Roman"/>
          <w:sz w:val="24"/>
          <w:szCs w:val="24"/>
        </w:rPr>
        <w:t xml:space="preserve">and </w:t>
      </w:r>
      <w:r w:rsidR="00B2436B" w:rsidRPr="009016E8">
        <w:rPr>
          <w:rFonts w:ascii="Times New Roman" w:hAnsi="Times New Roman"/>
          <w:sz w:val="24"/>
          <w:szCs w:val="24"/>
        </w:rPr>
        <w:t xml:space="preserve">breeding lines </w:t>
      </w:r>
      <w:r w:rsidR="003641A7" w:rsidRPr="00CE3D8F">
        <w:rPr>
          <w:rFonts w:ascii="Times New Roman" w:hAnsi="Times New Roman" w:cs="Times New Roman"/>
          <w:sz w:val="24"/>
          <w:szCs w:val="24"/>
        </w:rPr>
        <w:t xml:space="preserve">for resistance to </w:t>
      </w:r>
      <w:r w:rsidR="003641A7">
        <w:rPr>
          <w:rFonts w:ascii="Times New Roman" w:hAnsi="Times New Roman" w:cs="Times New Roman"/>
          <w:sz w:val="24"/>
          <w:szCs w:val="24"/>
        </w:rPr>
        <w:t xml:space="preserve">HG type 0 and </w:t>
      </w:r>
      <w:r w:rsidR="003641A7" w:rsidRPr="00CE3D8F">
        <w:rPr>
          <w:rFonts w:ascii="Times New Roman" w:hAnsi="Times New Roman" w:cs="Times New Roman"/>
          <w:sz w:val="24"/>
          <w:szCs w:val="24"/>
        </w:rPr>
        <w:t>HG type 2.5.7 detected in North Dakota</w:t>
      </w:r>
      <w:r w:rsidR="003641A7">
        <w:rPr>
          <w:rFonts w:ascii="Times New Roman" w:hAnsi="Times New Roman" w:cs="Times New Roman"/>
          <w:sz w:val="24"/>
          <w:szCs w:val="24"/>
        </w:rPr>
        <w:t xml:space="preserve">, and to screen </w:t>
      </w:r>
      <w:r w:rsidR="00D56579" w:rsidRPr="009016E8">
        <w:rPr>
          <w:rFonts w:ascii="Times New Roman" w:hAnsi="Times New Roman"/>
          <w:sz w:val="24"/>
          <w:szCs w:val="24"/>
        </w:rPr>
        <w:t>20 soybean cultivars, germplasm and breeding lines for their resistance reactions to SDS detected in North Dakota</w:t>
      </w:r>
      <w:r w:rsidRPr="00E923B2">
        <w:rPr>
          <w:rFonts w:ascii="Times New Roman" w:hAnsi="Times New Roman" w:cs="Times New Roman"/>
          <w:sz w:val="24"/>
          <w:szCs w:val="24"/>
        </w:rPr>
        <w:t>.</w:t>
      </w:r>
    </w:p>
    <w:p w14:paraId="663A665E" w14:textId="46E9A081" w:rsidR="00C51D84" w:rsidRDefault="00D56579" w:rsidP="003641A7">
      <w:pPr>
        <w:shd w:val="clear" w:color="auto" w:fill="FFFFFF"/>
        <w:spacing w:line="240" w:lineRule="auto"/>
        <w:ind w:right="150" w:firstLine="720"/>
        <w:rPr>
          <w:rFonts w:ascii="Times New Roman" w:hAnsi="Times New Roman" w:cs="Times New Roman"/>
          <w:sz w:val="24"/>
          <w:szCs w:val="24"/>
        </w:rPr>
      </w:pPr>
      <w:r>
        <w:rPr>
          <w:rFonts w:ascii="Times New Roman" w:hAnsi="Times New Roman" w:cs="Times New Roman"/>
          <w:sz w:val="24"/>
          <w:szCs w:val="24"/>
        </w:rPr>
        <w:t>101</w:t>
      </w:r>
      <w:r w:rsidR="003D50A7">
        <w:rPr>
          <w:rFonts w:ascii="Times New Roman" w:hAnsi="Times New Roman" w:cs="Times New Roman"/>
          <w:sz w:val="24"/>
          <w:szCs w:val="24"/>
        </w:rPr>
        <w:t xml:space="preserve"> soybean lines (</w:t>
      </w:r>
      <w:r w:rsidR="00A967EE">
        <w:rPr>
          <w:rFonts w:ascii="Times New Roman" w:hAnsi="Times New Roman" w:cs="Times New Roman"/>
          <w:sz w:val="24"/>
          <w:szCs w:val="24"/>
        </w:rPr>
        <w:t>29</w:t>
      </w:r>
      <w:r w:rsidR="003D50A7">
        <w:rPr>
          <w:rFonts w:ascii="Times New Roman" w:hAnsi="Times New Roman" w:cs="Times New Roman"/>
          <w:sz w:val="24"/>
          <w:szCs w:val="24"/>
        </w:rPr>
        <w:t xml:space="preserve"> soybean accessions of early maturity group ranging from 0-I</w:t>
      </w:r>
      <w:r w:rsidR="003D50A7" w:rsidRPr="00B62756">
        <w:rPr>
          <w:rFonts w:ascii="Times New Roman" w:hAnsi="Times New Roman" w:cs="Times New Roman"/>
          <w:sz w:val="24"/>
          <w:szCs w:val="24"/>
        </w:rPr>
        <w:t xml:space="preserve"> from USDA-ARS Soybean Germplasm Collection in </w:t>
      </w:r>
      <w:r w:rsidR="003D50A7">
        <w:rPr>
          <w:rFonts w:ascii="Times New Roman" w:hAnsi="Times New Roman" w:cs="Times New Roman"/>
          <w:sz w:val="24"/>
          <w:szCs w:val="24"/>
        </w:rPr>
        <w:t>Urbana, IL</w:t>
      </w:r>
      <w:r w:rsidR="00C51D84">
        <w:rPr>
          <w:rFonts w:ascii="Times New Roman" w:hAnsi="Times New Roman" w:cs="Times New Roman"/>
          <w:sz w:val="24"/>
          <w:szCs w:val="24"/>
        </w:rPr>
        <w:t xml:space="preserve"> and </w:t>
      </w:r>
      <w:r>
        <w:rPr>
          <w:rFonts w:ascii="Times New Roman" w:hAnsi="Times New Roman" w:cs="Times New Roman"/>
          <w:sz w:val="24"/>
          <w:szCs w:val="24"/>
        </w:rPr>
        <w:t>72</w:t>
      </w:r>
      <w:r w:rsidR="003D50A7">
        <w:rPr>
          <w:rFonts w:ascii="Times New Roman" w:hAnsi="Times New Roman" w:cs="Times New Roman"/>
          <w:sz w:val="24"/>
          <w:szCs w:val="24"/>
        </w:rPr>
        <w:t xml:space="preserve"> commercial cultivars from </w:t>
      </w:r>
      <w:r w:rsidR="00C873BC">
        <w:rPr>
          <w:rFonts w:ascii="Times New Roman" w:hAnsi="Times New Roman" w:cs="Times New Roman"/>
          <w:sz w:val="24"/>
          <w:szCs w:val="24"/>
        </w:rPr>
        <w:t>growers</w:t>
      </w:r>
      <w:r w:rsidR="003D50A7">
        <w:rPr>
          <w:rFonts w:ascii="Times New Roman" w:hAnsi="Times New Roman" w:cs="Times New Roman"/>
          <w:sz w:val="24"/>
          <w:szCs w:val="24"/>
        </w:rPr>
        <w:t>) were screened for their resistance reaction</w:t>
      </w:r>
      <w:r w:rsidR="006F0197">
        <w:rPr>
          <w:rFonts w:ascii="Times New Roman" w:hAnsi="Times New Roman" w:cs="Times New Roman"/>
          <w:sz w:val="24"/>
          <w:szCs w:val="24"/>
        </w:rPr>
        <w:t>s</w:t>
      </w:r>
      <w:r w:rsidR="003D50A7">
        <w:rPr>
          <w:rFonts w:ascii="Times New Roman" w:hAnsi="Times New Roman" w:cs="Times New Roman"/>
          <w:sz w:val="24"/>
          <w:szCs w:val="24"/>
        </w:rPr>
        <w:t xml:space="preserve"> to</w:t>
      </w:r>
      <w:r w:rsidR="00407E3A">
        <w:rPr>
          <w:rFonts w:ascii="Times New Roman" w:hAnsi="Times New Roman" w:cs="Times New Roman"/>
          <w:sz w:val="24"/>
          <w:szCs w:val="24"/>
        </w:rPr>
        <w:t xml:space="preserve"> </w:t>
      </w:r>
      <w:r w:rsidR="003D50A7">
        <w:rPr>
          <w:rFonts w:ascii="Times New Roman" w:hAnsi="Times New Roman" w:cs="Times New Roman"/>
          <w:sz w:val="24"/>
          <w:szCs w:val="24"/>
        </w:rPr>
        <w:t>HG type 2.5.7.</w:t>
      </w:r>
      <w:r w:rsidR="00407E3A">
        <w:rPr>
          <w:rFonts w:ascii="Times New Roman" w:hAnsi="Times New Roman" w:cs="Times New Roman"/>
          <w:sz w:val="24"/>
          <w:szCs w:val="24"/>
        </w:rPr>
        <w:t xml:space="preserve"> </w:t>
      </w:r>
      <w:r>
        <w:rPr>
          <w:rFonts w:ascii="Times New Roman" w:hAnsi="Times New Roman" w:cs="Times New Roman"/>
          <w:sz w:val="24"/>
          <w:szCs w:val="24"/>
        </w:rPr>
        <w:t xml:space="preserve">110 </w:t>
      </w:r>
      <w:r w:rsidR="00407E3A">
        <w:rPr>
          <w:rFonts w:ascii="Times New Roman" w:hAnsi="Times New Roman" w:cs="Times New Roman"/>
          <w:sz w:val="24"/>
          <w:szCs w:val="24"/>
        </w:rPr>
        <w:t>soybean lines (21 soybean accessions of early maturity group ranging from 0-I</w:t>
      </w:r>
      <w:r w:rsidR="00407E3A" w:rsidRPr="00B62756">
        <w:rPr>
          <w:rFonts w:ascii="Times New Roman" w:hAnsi="Times New Roman" w:cs="Times New Roman"/>
          <w:sz w:val="24"/>
          <w:szCs w:val="24"/>
        </w:rPr>
        <w:t xml:space="preserve"> from USDA-ARS Soybean Germplasm Collection in </w:t>
      </w:r>
      <w:r w:rsidR="00407E3A">
        <w:rPr>
          <w:rFonts w:ascii="Times New Roman" w:hAnsi="Times New Roman" w:cs="Times New Roman"/>
          <w:sz w:val="24"/>
          <w:szCs w:val="24"/>
        </w:rPr>
        <w:t>Urbana, IL</w:t>
      </w:r>
      <w:r w:rsidR="00C51D84">
        <w:rPr>
          <w:rFonts w:ascii="Times New Roman" w:hAnsi="Times New Roman" w:cs="Times New Roman"/>
          <w:sz w:val="24"/>
          <w:szCs w:val="24"/>
        </w:rPr>
        <w:t xml:space="preserve">, </w:t>
      </w:r>
      <w:r>
        <w:rPr>
          <w:rFonts w:ascii="Times New Roman" w:hAnsi="Times New Roman" w:cs="Times New Roman"/>
          <w:sz w:val="24"/>
          <w:szCs w:val="24"/>
        </w:rPr>
        <w:t>75</w:t>
      </w:r>
      <w:r w:rsidR="00407E3A">
        <w:rPr>
          <w:rFonts w:ascii="Times New Roman" w:hAnsi="Times New Roman" w:cs="Times New Roman"/>
          <w:sz w:val="24"/>
          <w:szCs w:val="24"/>
        </w:rPr>
        <w:t xml:space="preserve"> commercial cultivars from growers</w:t>
      </w:r>
      <w:r w:rsidR="00C51D84">
        <w:rPr>
          <w:rFonts w:ascii="Times New Roman" w:hAnsi="Times New Roman" w:cs="Times New Roman"/>
          <w:sz w:val="24"/>
          <w:szCs w:val="24"/>
        </w:rPr>
        <w:t>, and 14 breeding lines from the NDSU soybean breeding program</w:t>
      </w:r>
      <w:r w:rsidR="00407E3A">
        <w:rPr>
          <w:rFonts w:ascii="Times New Roman" w:hAnsi="Times New Roman" w:cs="Times New Roman"/>
          <w:sz w:val="24"/>
          <w:szCs w:val="24"/>
        </w:rPr>
        <w:t xml:space="preserve">) were screened for their resistance </w:t>
      </w:r>
      <w:r w:rsidR="006F0197">
        <w:rPr>
          <w:rFonts w:ascii="Times New Roman" w:hAnsi="Times New Roman" w:cs="Times New Roman"/>
          <w:sz w:val="24"/>
          <w:szCs w:val="24"/>
        </w:rPr>
        <w:t xml:space="preserve">responses </w:t>
      </w:r>
      <w:r w:rsidR="00C51D84">
        <w:rPr>
          <w:rFonts w:ascii="Times New Roman" w:hAnsi="Times New Roman" w:cs="Times New Roman"/>
          <w:sz w:val="24"/>
          <w:szCs w:val="24"/>
        </w:rPr>
        <w:t>to</w:t>
      </w:r>
      <w:r w:rsidR="00407E3A">
        <w:rPr>
          <w:rFonts w:ascii="Times New Roman" w:hAnsi="Times New Roman" w:cs="Times New Roman"/>
          <w:sz w:val="24"/>
          <w:szCs w:val="24"/>
        </w:rPr>
        <w:t xml:space="preserve"> HG type 0. </w:t>
      </w:r>
    </w:p>
    <w:p w14:paraId="27595B89" w14:textId="0F088272" w:rsidR="003641A7" w:rsidRPr="003641A7" w:rsidRDefault="003D50A7" w:rsidP="003641A7">
      <w:pPr>
        <w:shd w:val="clear" w:color="auto" w:fill="FFFFFF"/>
        <w:spacing w:line="240" w:lineRule="auto"/>
        <w:ind w:right="150" w:firstLine="720"/>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265137">
        <w:rPr>
          <w:rFonts w:ascii="Times New Roman" w:hAnsi="Times New Roman" w:cs="Times New Roman"/>
          <w:sz w:val="24"/>
          <w:szCs w:val="24"/>
        </w:rPr>
        <w:t>P</w:t>
      </w:r>
      <w:r w:rsidR="007B580F" w:rsidRPr="007B580F">
        <w:rPr>
          <w:rFonts w:ascii="Times New Roman" w:hAnsi="Times New Roman" w:cs="Times New Roman"/>
          <w:sz w:val="24"/>
          <w:szCs w:val="24"/>
        </w:rPr>
        <w:t xml:space="preserve">regerminated seedlings </w:t>
      </w:r>
      <w:r w:rsidR="007B580F">
        <w:rPr>
          <w:rFonts w:ascii="Times New Roman" w:hAnsi="Times New Roman" w:cs="Times New Roman"/>
          <w:sz w:val="24"/>
          <w:szCs w:val="24"/>
        </w:rPr>
        <w:t>of each soybean line were planted</w:t>
      </w:r>
      <w:r w:rsidR="007B580F" w:rsidRPr="007B580F">
        <w:rPr>
          <w:rFonts w:ascii="Times New Roman" w:hAnsi="Times New Roman" w:cs="Times New Roman"/>
          <w:sz w:val="24"/>
          <w:szCs w:val="24"/>
        </w:rPr>
        <w:t xml:space="preserve"> into a cone container </w:t>
      </w:r>
      <w:r w:rsidR="007B580F">
        <w:rPr>
          <w:rFonts w:ascii="Times New Roman" w:hAnsi="Times New Roman" w:cs="Times New Roman"/>
          <w:sz w:val="24"/>
          <w:szCs w:val="24"/>
        </w:rPr>
        <w:t>each containing 100 cm</w:t>
      </w:r>
      <w:r w:rsidR="007B580F" w:rsidRPr="007B580F">
        <w:rPr>
          <w:rFonts w:ascii="Times New Roman" w:hAnsi="Times New Roman" w:cs="Times New Roman"/>
          <w:sz w:val="24"/>
          <w:szCs w:val="24"/>
          <w:vertAlign w:val="superscript"/>
        </w:rPr>
        <w:t>3</w:t>
      </w:r>
      <w:r w:rsidR="007B580F">
        <w:rPr>
          <w:rFonts w:ascii="Times New Roman" w:hAnsi="Times New Roman" w:cs="Times New Roman"/>
          <w:sz w:val="24"/>
          <w:szCs w:val="24"/>
        </w:rPr>
        <w:t xml:space="preserve"> of pasteurized</w:t>
      </w:r>
      <w:r w:rsidR="00637864">
        <w:rPr>
          <w:rFonts w:ascii="Times New Roman" w:hAnsi="Times New Roman" w:cs="Times New Roman"/>
          <w:sz w:val="24"/>
          <w:szCs w:val="24"/>
        </w:rPr>
        <w:t xml:space="preserve"> river sand soil</w:t>
      </w:r>
      <w:r w:rsidR="002041DA">
        <w:rPr>
          <w:rFonts w:ascii="Times New Roman" w:hAnsi="Times New Roman" w:cs="Times New Roman"/>
          <w:sz w:val="24"/>
          <w:szCs w:val="24"/>
        </w:rPr>
        <w:t xml:space="preserve"> replicated four times. </w:t>
      </w:r>
      <w:r w:rsidR="00265137" w:rsidRPr="00265137">
        <w:rPr>
          <w:rFonts w:ascii="Times New Roman" w:hAnsi="Times New Roman" w:cs="Times New Roman"/>
          <w:sz w:val="24"/>
          <w:szCs w:val="24"/>
        </w:rPr>
        <w:t xml:space="preserve">Each </w:t>
      </w:r>
      <w:r w:rsidR="00265137">
        <w:rPr>
          <w:rFonts w:ascii="Times New Roman" w:hAnsi="Times New Roman" w:cs="Times New Roman"/>
          <w:sz w:val="24"/>
          <w:szCs w:val="24"/>
        </w:rPr>
        <w:t>plant was inoculated with 2000-2500 eggs at the time of planting and kept in a</w:t>
      </w:r>
      <w:r w:rsidR="00265137" w:rsidRPr="00265137">
        <w:rPr>
          <w:rFonts w:ascii="Times New Roman" w:hAnsi="Times New Roman" w:cs="Times New Roman"/>
          <w:sz w:val="24"/>
          <w:szCs w:val="24"/>
        </w:rPr>
        <w:t xml:space="preserve"> </w:t>
      </w:r>
      <w:r w:rsidR="00265137">
        <w:rPr>
          <w:rFonts w:ascii="Times New Roman" w:hAnsi="Times New Roman" w:cs="Times New Roman"/>
          <w:sz w:val="24"/>
          <w:szCs w:val="24"/>
        </w:rPr>
        <w:t>controlled</w:t>
      </w:r>
      <w:r w:rsidR="00265137" w:rsidRPr="00265137">
        <w:rPr>
          <w:rFonts w:ascii="Times New Roman" w:hAnsi="Times New Roman" w:cs="Times New Roman"/>
          <w:sz w:val="24"/>
          <w:szCs w:val="24"/>
        </w:rPr>
        <w:t xml:space="preserve"> growth chamber maintained at 27 °C and daylight of 16 h</w:t>
      </w:r>
      <w:r w:rsidR="00C51D84">
        <w:rPr>
          <w:rFonts w:ascii="Times New Roman" w:hAnsi="Times New Roman" w:cs="Times New Roman"/>
          <w:sz w:val="24"/>
          <w:szCs w:val="24"/>
        </w:rPr>
        <w:t>ours</w:t>
      </w:r>
      <w:r w:rsidR="00265137" w:rsidRPr="00265137">
        <w:rPr>
          <w:rFonts w:ascii="Times New Roman" w:hAnsi="Times New Roman" w:cs="Times New Roman"/>
          <w:sz w:val="24"/>
          <w:szCs w:val="24"/>
        </w:rPr>
        <w:t xml:space="preserve"> </w:t>
      </w:r>
      <w:r w:rsidR="00265137">
        <w:rPr>
          <w:rFonts w:ascii="Times New Roman" w:hAnsi="Times New Roman" w:cs="Times New Roman"/>
          <w:sz w:val="24"/>
          <w:szCs w:val="24"/>
        </w:rPr>
        <w:t xml:space="preserve">for 30 days. </w:t>
      </w:r>
      <w:r w:rsidR="008D3844" w:rsidRPr="008D3844">
        <w:rPr>
          <w:rFonts w:ascii="Times New Roman" w:hAnsi="Times New Roman" w:cs="Times New Roman"/>
          <w:sz w:val="24"/>
          <w:szCs w:val="24"/>
        </w:rPr>
        <w:t xml:space="preserve">After 30 days, the plants were harvested and SCN white females were extracted from the roots and soil of individual plants and counted on a lined petri-plate under a microscope. The number of white females in the four replicates was averaged to </w:t>
      </w:r>
      <w:r w:rsidR="006F0197">
        <w:rPr>
          <w:rFonts w:ascii="Times New Roman" w:hAnsi="Times New Roman" w:cs="Times New Roman"/>
          <w:sz w:val="24"/>
          <w:szCs w:val="24"/>
        </w:rPr>
        <w:t>calculate</w:t>
      </w:r>
      <w:r w:rsidR="008D3844" w:rsidRPr="008D3844">
        <w:rPr>
          <w:rFonts w:ascii="Times New Roman" w:hAnsi="Times New Roman" w:cs="Times New Roman"/>
          <w:sz w:val="24"/>
          <w:szCs w:val="24"/>
        </w:rPr>
        <w:t xml:space="preserve"> the mean number of white females which was used to calculate the </w:t>
      </w:r>
      <w:r w:rsidR="00C51D84">
        <w:rPr>
          <w:rFonts w:ascii="Times New Roman" w:hAnsi="Times New Roman" w:cs="Times New Roman"/>
          <w:sz w:val="24"/>
          <w:szCs w:val="24"/>
        </w:rPr>
        <w:t>f</w:t>
      </w:r>
      <w:r w:rsidR="008D3844" w:rsidRPr="008D3844">
        <w:rPr>
          <w:rFonts w:ascii="Times New Roman" w:hAnsi="Times New Roman" w:cs="Times New Roman"/>
          <w:sz w:val="24"/>
          <w:szCs w:val="24"/>
        </w:rPr>
        <w:t xml:space="preserve">emale </w:t>
      </w:r>
      <w:r w:rsidR="00C51D84">
        <w:rPr>
          <w:rFonts w:ascii="Times New Roman" w:hAnsi="Times New Roman" w:cs="Times New Roman"/>
          <w:sz w:val="24"/>
          <w:szCs w:val="24"/>
        </w:rPr>
        <w:t>i</w:t>
      </w:r>
      <w:r w:rsidR="008D3844" w:rsidRPr="008D3844">
        <w:rPr>
          <w:rFonts w:ascii="Times New Roman" w:hAnsi="Times New Roman" w:cs="Times New Roman"/>
          <w:sz w:val="24"/>
          <w:szCs w:val="24"/>
        </w:rPr>
        <w:t xml:space="preserve">ndex (FI) as, FI = mean no. of white females produced on a tested soybean line/mean no. of white females on the susceptible check </w:t>
      </w:r>
      <w:r w:rsidR="00C51D84">
        <w:rPr>
          <w:rFonts w:ascii="Times New Roman" w:hAnsi="Times New Roman" w:cs="Times New Roman"/>
          <w:sz w:val="24"/>
          <w:szCs w:val="24"/>
        </w:rPr>
        <w:t xml:space="preserve">Barnes </w:t>
      </w:r>
      <w:r w:rsidR="008D3844" w:rsidRPr="008D3844">
        <w:rPr>
          <w:rFonts w:ascii="Times New Roman" w:hAnsi="Times New Roman" w:cs="Times New Roman"/>
          <w:sz w:val="24"/>
          <w:szCs w:val="24"/>
        </w:rPr>
        <w:t>x 100 %</w:t>
      </w:r>
      <w:r w:rsidR="008D3844">
        <w:rPr>
          <w:rFonts w:ascii="Times New Roman" w:hAnsi="Times New Roman" w:cs="Times New Roman"/>
          <w:sz w:val="24"/>
          <w:szCs w:val="24"/>
        </w:rPr>
        <w:t>.</w:t>
      </w:r>
      <w:r w:rsidR="00022FD3" w:rsidRPr="00B62756">
        <w:rPr>
          <w:rFonts w:ascii="Times New Roman" w:hAnsi="Times New Roman" w:cs="Times New Roman"/>
          <w:sz w:val="24"/>
          <w:szCs w:val="24"/>
        </w:rPr>
        <w:t xml:space="preserve"> </w:t>
      </w:r>
      <w:r w:rsidR="00E2388A" w:rsidRPr="00E2388A">
        <w:rPr>
          <w:rFonts w:ascii="Times New Roman" w:hAnsi="Times New Roman" w:cs="Times New Roman"/>
          <w:sz w:val="24"/>
          <w:szCs w:val="24"/>
        </w:rPr>
        <w:t xml:space="preserve">Soybean </w:t>
      </w:r>
      <w:r w:rsidR="00E2388A">
        <w:rPr>
          <w:rFonts w:ascii="Times New Roman" w:hAnsi="Times New Roman" w:cs="Times New Roman"/>
          <w:sz w:val="24"/>
          <w:szCs w:val="24"/>
        </w:rPr>
        <w:t>lines</w:t>
      </w:r>
      <w:r w:rsidR="00E2388A" w:rsidRPr="00E2388A">
        <w:rPr>
          <w:rFonts w:ascii="Times New Roman" w:hAnsi="Times New Roman" w:cs="Times New Roman"/>
          <w:sz w:val="24"/>
          <w:szCs w:val="24"/>
        </w:rPr>
        <w:t xml:space="preserve"> were classified for their resistance reactions based on the female index as </w:t>
      </w:r>
      <w:r w:rsidR="00E2388A" w:rsidRPr="00E2388A">
        <w:rPr>
          <w:rFonts w:ascii="Times New Roman" w:hAnsi="Times New Roman" w:cs="Times New Roman"/>
          <w:sz w:val="24"/>
          <w:szCs w:val="24"/>
        </w:rPr>
        <w:lastRenderedPageBreak/>
        <w:t>described by Schmitt and Shannon</w:t>
      </w:r>
      <w:r w:rsidR="00E2388A">
        <w:rPr>
          <w:rFonts w:ascii="Times New Roman" w:hAnsi="Times New Roman" w:cs="Times New Roman"/>
          <w:sz w:val="24"/>
          <w:szCs w:val="24"/>
        </w:rPr>
        <w:t xml:space="preserve"> </w:t>
      </w:r>
      <w:r w:rsidR="00022FD3" w:rsidRPr="00B70406">
        <w:rPr>
          <w:rFonts w:ascii="Times New Roman" w:hAnsi="Times New Roman" w:cs="Times New Roman"/>
          <w:sz w:val="24"/>
          <w:szCs w:val="24"/>
        </w:rPr>
        <w:t>(1992)</w:t>
      </w:r>
      <w:r w:rsidR="007059F3" w:rsidRPr="00B70406">
        <w:rPr>
          <w:rFonts w:ascii="Times New Roman" w:hAnsi="Times New Roman" w:cs="Times New Roman"/>
          <w:sz w:val="24"/>
          <w:szCs w:val="24"/>
        </w:rPr>
        <w:t xml:space="preserve"> </w:t>
      </w:r>
      <w:r w:rsidR="00B70406">
        <w:rPr>
          <w:rFonts w:ascii="Times New Roman" w:hAnsi="Times New Roman" w:cs="Times New Roman"/>
          <w:sz w:val="24"/>
          <w:szCs w:val="24"/>
        </w:rPr>
        <w:t xml:space="preserve">as </w:t>
      </w:r>
      <w:r w:rsidR="00B70406" w:rsidRPr="00B70406">
        <w:rPr>
          <w:rFonts w:ascii="Times New Roman" w:hAnsi="Times New Roman" w:cs="Times New Roman"/>
          <w:color w:val="000000" w:themeColor="text1"/>
          <w:sz w:val="24"/>
          <w:szCs w:val="24"/>
        </w:rPr>
        <w:t>resistant (R)</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FI &lt; 10</w:t>
      </w:r>
      <w:r w:rsidR="002041DA">
        <w:rPr>
          <w:rFonts w:ascii="Times New Roman" w:hAnsi="Times New Roman" w:cs="Times New Roman"/>
          <w:color w:val="000000" w:themeColor="text1"/>
          <w:sz w:val="24"/>
          <w:szCs w:val="24"/>
        </w:rPr>
        <w:t>%</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moderately resistant (MR)</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 xml:space="preserve">10% </w:t>
      </w:r>
      <w:r w:rsidR="002041DA" w:rsidRPr="002041DA">
        <w:rPr>
          <w:rFonts w:ascii="Times New Roman" w:hAnsi="Times New Roman" w:cs="Times New Roman"/>
          <w:color w:val="000000" w:themeColor="text1"/>
          <w:sz w:val="24"/>
          <w:szCs w:val="24"/>
        </w:rPr>
        <w:t xml:space="preserve">≤ </w:t>
      </w:r>
      <w:r w:rsidR="00B70406" w:rsidRPr="002041DA">
        <w:rPr>
          <w:rFonts w:ascii="Times New Roman" w:hAnsi="Times New Roman" w:cs="Times New Roman"/>
          <w:color w:val="000000" w:themeColor="text1"/>
          <w:sz w:val="24"/>
          <w:szCs w:val="24"/>
        </w:rPr>
        <w:t xml:space="preserve">FI &lt; 30%), moderately susceptible (MS) (30% </w:t>
      </w:r>
      <w:r w:rsidR="002041DA" w:rsidRPr="002041DA">
        <w:rPr>
          <w:rFonts w:ascii="Times New Roman" w:hAnsi="Times New Roman" w:cs="Times New Roman"/>
          <w:color w:val="000000" w:themeColor="text1"/>
          <w:sz w:val="24"/>
          <w:szCs w:val="24"/>
        </w:rPr>
        <w:t>≤</w:t>
      </w:r>
      <w:r w:rsidR="00B70406" w:rsidRPr="002041DA">
        <w:rPr>
          <w:rFonts w:ascii="Times New Roman" w:hAnsi="Times New Roman" w:cs="Times New Roman"/>
          <w:color w:val="000000" w:themeColor="text1"/>
          <w:sz w:val="24"/>
          <w:szCs w:val="24"/>
        </w:rPr>
        <w:t xml:space="preserve"> FI &lt; 60%), </w:t>
      </w:r>
      <w:r w:rsidR="00C51D84">
        <w:rPr>
          <w:rFonts w:ascii="Times New Roman" w:hAnsi="Times New Roman" w:cs="Times New Roman"/>
          <w:color w:val="000000" w:themeColor="text1"/>
          <w:sz w:val="24"/>
          <w:szCs w:val="24"/>
        </w:rPr>
        <w:t>and</w:t>
      </w:r>
      <w:r w:rsidR="00E2388A" w:rsidRPr="002041DA">
        <w:rPr>
          <w:rFonts w:ascii="Times New Roman" w:hAnsi="Times New Roman" w:cs="Times New Roman"/>
          <w:color w:val="000000" w:themeColor="text1"/>
          <w:sz w:val="24"/>
          <w:szCs w:val="24"/>
        </w:rPr>
        <w:t xml:space="preserve"> </w:t>
      </w:r>
      <w:r w:rsidR="00B70406" w:rsidRPr="002041DA">
        <w:rPr>
          <w:rFonts w:ascii="Times New Roman" w:hAnsi="Times New Roman" w:cs="Times New Roman"/>
          <w:color w:val="000000" w:themeColor="text1"/>
          <w:sz w:val="24"/>
          <w:szCs w:val="24"/>
        </w:rPr>
        <w:t xml:space="preserve">susceptible (S) (FI </w:t>
      </w:r>
      <w:r w:rsidR="002041DA" w:rsidRPr="002041DA">
        <w:rPr>
          <w:rFonts w:ascii="Times New Roman" w:hAnsi="Times New Roman" w:cs="Times New Roman"/>
          <w:color w:val="000000" w:themeColor="text1"/>
          <w:sz w:val="24"/>
          <w:szCs w:val="24"/>
        </w:rPr>
        <w:t>≥</w:t>
      </w:r>
      <w:r w:rsidR="00B70406" w:rsidRPr="002041DA">
        <w:rPr>
          <w:rFonts w:ascii="Times New Roman" w:hAnsi="Times New Roman" w:cs="Times New Roman"/>
          <w:color w:val="000000" w:themeColor="text1"/>
          <w:sz w:val="24"/>
          <w:szCs w:val="24"/>
        </w:rPr>
        <w:t xml:space="preserve"> 60</w:t>
      </w:r>
      <w:r w:rsidR="00B70406" w:rsidRPr="00B70406">
        <w:rPr>
          <w:rFonts w:ascii="Times New Roman" w:hAnsi="Times New Roman" w:cs="Times New Roman"/>
          <w:color w:val="000000" w:themeColor="text1"/>
          <w:sz w:val="24"/>
          <w:szCs w:val="24"/>
        </w:rPr>
        <w:t>%</w:t>
      </w:r>
      <w:r w:rsidR="00B70406">
        <w:rPr>
          <w:rFonts w:ascii="Times New Roman" w:hAnsi="Times New Roman" w:cs="Times New Roman"/>
          <w:color w:val="000000" w:themeColor="text1"/>
          <w:sz w:val="24"/>
          <w:szCs w:val="24"/>
        </w:rPr>
        <w:t>).</w:t>
      </w:r>
    </w:p>
    <w:p w14:paraId="04F81F9D" w14:textId="004B2813" w:rsidR="00126234" w:rsidRDefault="003641A7" w:rsidP="003641A7">
      <w:pPr>
        <w:ind w:firstLine="720"/>
        <w:rPr>
          <w:rFonts w:ascii="Times New Roman" w:hAnsi="Times New Roman" w:cs="Times New Roman"/>
          <w:sz w:val="24"/>
          <w:szCs w:val="24"/>
        </w:rPr>
      </w:pPr>
      <w:r>
        <w:rPr>
          <w:rFonts w:ascii="Times New Roman" w:hAnsi="Times New Roman" w:cs="Times New Roman"/>
          <w:sz w:val="24"/>
        </w:rPr>
        <w:t xml:space="preserve">Based on </w:t>
      </w:r>
      <w:r w:rsidR="0069271D">
        <w:rPr>
          <w:rFonts w:ascii="Times New Roman" w:hAnsi="Times New Roman" w:cs="Times New Roman"/>
          <w:sz w:val="24"/>
        </w:rPr>
        <w:t xml:space="preserve">the previous </w:t>
      </w:r>
      <w:r>
        <w:rPr>
          <w:rFonts w:ascii="Times New Roman" w:hAnsi="Times New Roman" w:cs="Times New Roman"/>
          <w:sz w:val="24"/>
        </w:rPr>
        <w:t>SCN screening experiment</w:t>
      </w:r>
      <w:r w:rsidR="0069271D">
        <w:rPr>
          <w:rFonts w:ascii="Times New Roman" w:hAnsi="Times New Roman" w:cs="Times New Roman"/>
          <w:sz w:val="24"/>
        </w:rPr>
        <w:t>s</w:t>
      </w:r>
      <w:r>
        <w:rPr>
          <w:rFonts w:ascii="Times New Roman" w:hAnsi="Times New Roman" w:cs="Times New Roman"/>
          <w:sz w:val="24"/>
        </w:rPr>
        <w:t>, 2</w:t>
      </w:r>
      <w:r w:rsidR="0069271D">
        <w:rPr>
          <w:rFonts w:ascii="Times New Roman" w:hAnsi="Times New Roman" w:cs="Times New Roman"/>
          <w:sz w:val="24"/>
        </w:rPr>
        <w:t>1</w:t>
      </w:r>
      <w:r>
        <w:rPr>
          <w:rFonts w:ascii="Times New Roman" w:hAnsi="Times New Roman" w:cs="Times New Roman"/>
          <w:sz w:val="24"/>
        </w:rPr>
        <w:t xml:space="preserve"> soybean </w:t>
      </w:r>
      <w:r>
        <w:rPr>
          <w:rFonts w:ascii="Times New Roman" w:hAnsi="Times New Roman" w:cs="Times New Roman"/>
          <w:sz w:val="24"/>
          <w:szCs w:val="24"/>
        </w:rPr>
        <w:t>accessions</w:t>
      </w:r>
      <w:r w:rsidR="00992FFF" w:rsidRPr="00992FFF">
        <w:rPr>
          <w:rFonts w:ascii="Times New Roman" w:hAnsi="Times New Roman" w:cs="Times New Roman"/>
          <w:sz w:val="24"/>
          <w:szCs w:val="24"/>
        </w:rPr>
        <w:t xml:space="preserve"> </w:t>
      </w:r>
      <w:r w:rsidR="00992FFF" w:rsidRPr="00B62756">
        <w:rPr>
          <w:rFonts w:ascii="Times New Roman" w:hAnsi="Times New Roman" w:cs="Times New Roman"/>
          <w:sz w:val="24"/>
          <w:szCs w:val="24"/>
        </w:rPr>
        <w:t xml:space="preserve">from USDA-ARS Soybean Germplasm Collection in </w:t>
      </w:r>
      <w:r w:rsidR="00992FFF">
        <w:rPr>
          <w:rFonts w:ascii="Times New Roman" w:hAnsi="Times New Roman" w:cs="Times New Roman"/>
          <w:sz w:val="24"/>
          <w:szCs w:val="24"/>
        </w:rPr>
        <w:t>Urbana, IL,</w:t>
      </w:r>
      <w:r>
        <w:rPr>
          <w:rFonts w:ascii="Times New Roman" w:hAnsi="Times New Roman" w:cs="Times New Roman"/>
          <w:sz w:val="24"/>
          <w:szCs w:val="24"/>
        </w:rPr>
        <w:t xml:space="preserve"> </w:t>
      </w:r>
      <w:r>
        <w:rPr>
          <w:rFonts w:ascii="Times New Roman" w:hAnsi="Times New Roman" w:cs="Times New Roman"/>
          <w:sz w:val="24"/>
        </w:rPr>
        <w:t xml:space="preserve">that were resistant to either HG type 0 or HG type 2.5.7 were </w:t>
      </w:r>
      <w:r w:rsidR="00084230">
        <w:rPr>
          <w:rFonts w:ascii="Times New Roman" w:hAnsi="Times New Roman" w:cs="Times New Roman"/>
          <w:sz w:val="24"/>
        </w:rPr>
        <w:t xml:space="preserve">selected and </w:t>
      </w:r>
      <w:r w:rsidR="0069271D">
        <w:rPr>
          <w:rFonts w:ascii="Times New Roman" w:hAnsi="Times New Roman" w:cs="Times New Roman"/>
          <w:sz w:val="24"/>
        </w:rPr>
        <w:t>tested</w:t>
      </w:r>
      <w:r>
        <w:rPr>
          <w:rFonts w:ascii="Times New Roman" w:hAnsi="Times New Roman" w:cs="Times New Roman"/>
          <w:sz w:val="24"/>
        </w:rPr>
        <w:t xml:space="preserve"> for their resistance reaction</w:t>
      </w:r>
      <w:r w:rsidR="0069271D">
        <w:rPr>
          <w:rFonts w:ascii="Times New Roman" w:hAnsi="Times New Roman" w:cs="Times New Roman"/>
          <w:sz w:val="24"/>
        </w:rPr>
        <w:t>s</w:t>
      </w:r>
      <w:r>
        <w:rPr>
          <w:rFonts w:ascii="Times New Roman" w:hAnsi="Times New Roman" w:cs="Times New Roman"/>
          <w:sz w:val="24"/>
        </w:rPr>
        <w:t xml:space="preserve"> to </w:t>
      </w:r>
      <w:r w:rsidR="0069271D">
        <w:rPr>
          <w:rFonts w:ascii="Times New Roman" w:hAnsi="Times New Roman" w:cs="Times New Roman"/>
          <w:sz w:val="24"/>
        </w:rPr>
        <w:t xml:space="preserve">the </w:t>
      </w:r>
      <w:r>
        <w:rPr>
          <w:rFonts w:ascii="Times New Roman" w:hAnsi="Times New Roman" w:cs="Times New Roman"/>
          <w:sz w:val="24"/>
        </w:rPr>
        <w:t xml:space="preserve">SDS pathogen found in North Dakota. </w:t>
      </w:r>
      <w:r>
        <w:rPr>
          <w:rFonts w:ascii="Times New Roman" w:hAnsi="Times New Roman" w:cs="Times New Roman"/>
          <w:i/>
          <w:sz w:val="24"/>
          <w:szCs w:val="24"/>
        </w:rPr>
        <w:t xml:space="preserve">Fusarium </w:t>
      </w:r>
      <w:proofErr w:type="spellStart"/>
      <w:r>
        <w:rPr>
          <w:rFonts w:ascii="Times New Roman" w:hAnsi="Times New Roman" w:cs="Times New Roman"/>
          <w:i/>
          <w:sz w:val="24"/>
          <w:szCs w:val="24"/>
        </w:rPr>
        <w:t>virguliforme</w:t>
      </w:r>
      <w:proofErr w:type="spellEnd"/>
      <w:r w:rsidR="00126234">
        <w:rPr>
          <w:rFonts w:ascii="Times New Roman" w:hAnsi="Times New Roman" w:cs="Times New Roman"/>
          <w:sz w:val="24"/>
          <w:szCs w:val="24"/>
        </w:rPr>
        <w:t xml:space="preserve">, the causal agent of SDS, </w:t>
      </w:r>
      <w:r>
        <w:rPr>
          <w:rFonts w:ascii="Times New Roman" w:hAnsi="Times New Roman" w:cs="Times New Roman"/>
          <w:sz w:val="24"/>
          <w:szCs w:val="24"/>
        </w:rPr>
        <w:t>was grown in half strength PDA media and used to inf</w:t>
      </w:r>
      <w:r w:rsidR="006F0197">
        <w:rPr>
          <w:rFonts w:ascii="Times New Roman" w:hAnsi="Times New Roman" w:cs="Times New Roman"/>
          <w:sz w:val="24"/>
          <w:szCs w:val="24"/>
        </w:rPr>
        <w:t>ect</w:t>
      </w:r>
      <w:r>
        <w:rPr>
          <w:rFonts w:ascii="Times New Roman" w:hAnsi="Times New Roman" w:cs="Times New Roman"/>
          <w:sz w:val="24"/>
          <w:szCs w:val="24"/>
        </w:rPr>
        <w:t xml:space="preserve"> autoclaved sorghum seed in a conical flask with 10 plugs (8mm diameter) of actively growing </w:t>
      </w:r>
      <w:r w:rsidR="00126234">
        <w:rPr>
          <w:rFonts w:ascii="Times New Roman" w:hAnsi="Times New Roman" w:cs="Times New Roman"/>
          <w:sz w:val="24"/>
          <w:szCs w:val="24"/>
        </w:rPr>
        <w:t xml:space="preserve">fungal </w:t>
      </w:r>
      <w:r>
        <w:rPr>
          <w:rFonts w:ascii="Times New Roman" w:hAnsi="Times New Roman" w:cs="Times New Roman"/>
          <w:sz w:val="24"/>
          <w:szCs w:val="24"/>
        </w:rPr>
        <w:t>hyphae. Sorghum seeds were incubated at room temperature for 2 weeks and air dried before use.</w:t>
      </w:r>
    </w:p>
    <w:p w14:paraId="5174A416" w14:textId="0DC1CDD6" w:rsidR="00151D46" w:rsidRDefault="003641A7" w:rsidP="00151D46">
      <w:pPr>
        <w:ind w:firstLine="720"/>
        <w:rPr>
          <w:rFonts w:ascii="Times New Roman" w:hAnsi="Times New Roman" w:cs="Times New Roman"/>
          <w:sz w:val="24"/>
          <w:szCs w:val="24"/>
        </w:rPr>
      </w:pPr>
      <w:r>
        <w:rPr>
          <w:rFonts w:ascii="Times New Roman" w:hAnsi="Times New Roman" w:cs="Times New Roman"/>
          <w:sz w:val="24"/>
          <w:szCs w:val="24"/>
          <w:lang w:val="en-GB"/>
        </w:rPr>
        <w:t>Two experiments were conducted to screen the soybean</w:t>
      </w:r>
      <w:r w:rsidR="00126234">
        <w:rPr>
          <w:rFonts w:ascii="Times New Roman" w:hAnsi="Times New Roman" w:cs="Times New Roman"/>
          <w:sz w:val="24"/>
          <w:szCs w:val="24"/>
          <w:lang w:val="en-GB"/>
        </w:rPr>
        <w:t xml:space="preserve">s </w:t>
      </w:r>
      <w:r>
        <w:rPr>
          <w:rFonts w:ascii="Times New Roman" w:hAnsi="Times New Roman" w:cs="Times New Roman"/>
          <w:sz w:val="24"/>
          <w:szCs w:val="24"/>
          <w:lang w:val="en-GB"/>
        </w:rPr>
        <w:t xml:space="preserve">for resistance to </w:t>
      </w:r>
      <w:r w:rsidR="00126234">
        <w:rPr>
          <w:rFonts w:ascii="Times New Roman" w:hAnsi="Times New Roman" w:cs="Times New Roman"/>
          <w:sz w:val="24"/>
          <w:szCs w:val="24"/>
          <w:lang w:val="en-GB"/>
        </w:rPr>
        <w:t xml:space="preserve">the </w:t>
      </w:r>
      <w:r>
        <w:rPr>
          <w:rFonts w:ascii="Times New Roman" w:hAnsi="Times New Roman" w:cs="Times New Roman"/>
          <w:sz w:val="24"/>
          <w:szCs w:val="24"/>
          <w:lang w:val="en-GB"/>
        </w:rPr>
        <w:t>SDS pathogen</w:t>
      </w:r>
      <w:r w:rsidR="0093290F">
        <w:rPr>
          <w:rFonts w:ascii="Times New Roman" w:hAnsi="Times New Roman" w:cs="Times New Roman"/>
          <w:sz w:val="24"/>
          <w:szCs w:val="24"/>
          <w:lang w:val="en-GB"/>
        </w:rPr>
        <w:t xml:space="preserve"> (Figure 1)</w:t>
      </w:r>
      <w:r>
        <w:rPr>
          <w:rFonts w:ascii="Times New Roman" w:hAnsi="Times New Roman" w:cs="Times New Roman"/>
          <w:sz w:val="24"/>
          <w:szCs w:val="24"/>
          <w:lang w:val="en-GB"/>
        </w:rPr>
        <w:t>. 500 ml plastic cups were filled with 350 g</w:t>
      </w:r>
      <w:r w:rsidR="00126234">
        <w:rPr>
          <w:rFonts w:ascii="Times New Roman" w:hAnsi="Times New Roman" w:cs="Times New Roman"/>
          <w:sz w:val="24"/>
          <w:szCs w:val="24"/>
          <w:lang w:val="en-GB"/>
        </w:rPr>
        <w:t>ram</w:t>
      </w:r>
      <w:r>
        <w:rPr>
          <w:rFonts w:ascii="Times New Roman" w:hAnsi="Times New Roman" w:cs="Times New Roman"/>
          <w:sz w:val="24"/>
          <w:szCs w:val="24"/>
          <w:lang w:val="en-GB"/>
        </w:rPr>
        <w:t xml:space="preserve"> of pasteurized river sand soil and </w:t>
      </w:r>
      <w:r w:rsidRPr="002038E0">
        <w:rPr>
          <w:rFonts w:ascii="Times New Roman" w:hAnsi="Times New Roman" w:cs="Times New Roman"/>
          <w:sz w:val="24"/>
          <w:szCs w:val="24"/>
          <w:lang w:val="en-GB"/>
        </w:rPr>
        <w:t xml:space="preserve">inoculated by </w:t>
      </w:r>
      <w:r w:rsidR="00126234">
        <w:rPr>
          <w:rFonts w:ascii="Times New Roman" w:hAnsi="Times New Roman" w:cs="Times New Roman"/>
          <w:sz w:val="24"/>
          <w:szCs w:val="24"/>
          <w:lang w:val="en-GB"/>
        </w:rPr>
        <w:t xml:space="preserve">a </w:t>
      </w:r>
      <w:r w:rsidRPr="002038E0">
        <w:rPr>
          <w:rFonts w:ascii="Times New Roman" w:hAnsi="Times New Roman" w:cs="Times New Roman"/>
          <w:sz w:val="24"/>
          <w:szCs w:val="24"/>
          <w:lang w:val="en-GB"/>
        </w:rPr>
        <w:t xml:space="preserve">layered method </w:t>
      </w:r>
      <w:r>
        <w:rPr>
          <w:rFonts w:ascii="Times New Roman" w:hAnsi="Times New Roman" w:cs="Times New Roman"/>
          <w:sz w:val="24"/>
          <w:szCs w:val="24"/>
          <w:lang w:val="en-GB"/>
        </w:rPr>
        <w:t xml:space="preserve">with 3-5 gm of fungus-infested sorghum seeds. Six seeds of each </w:t>
      </w:r>
      <w:r w:rsidR="00126234">
        <w:rPr>
          <w:rFonts w:ascii="Times New Roman" w:hAnsi="Times New Roman" w:cs="Times New Roman"/>
          <w:sz w:val="24"/>
          <w:szCs w:val="24"/>
          <w:lang w:val="en-GB"/>
        </w:rPr>
        <w:t xml:space="preserve">line </w:t>
      </w:r>
      <w:r>
        <w:rPr>
          <w:rFonts w:ascii="Times New Roman" w:hAnsi="Times New Roman" w:cs="Times New Roman"/>
          <w:sz w:val="24"/>
          <w:szCs w:val="24"/>
          <w:lang w:val="en-GB"/>
        </w:rPr>
        <w:t xml:space="preserve">were planted per pot and covered with a top layer of soil. Each line was replicated 5 times. Cultivar Barnes with autoclaved sorghum seeds was used as a control. </w:t>
      </w:r>
      <w:r w:rsidRPr="002038E0">
        <w:rPr>
          <w:rFonts w:ascii="Times New Roman" w:hAnsi="Times New Roman" w:cs="Times New Roman"/>
          <w:sz w:val="24"/>
          <w:szCs w:val="24"/>
          <w:lang w:val="en-GB"/>
        </w:rPr>
        <w:t xml:space="preserve">Only </w:t>
      </w:r>
      <w:r w:rsidR="006F0197">
        <w:rPr>
          <w:rFonts w:ascii="Times New Roman" w:hAnsi="Times New Roman" w:cs="Times New Roman"/>
          <w:sz w:val="24"/>
          <w:szCs w:val="24"/>
          <w:lang w:val="en-GB"/>
        </w:rPr>
        <w:t>four</w:t>
      </w:r>
      <w:r w:rsidRPr="002038E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healthy </w:t>
      </w:r>
      <w:r w:rsidRPr="002038E0">
        <w:rPr>
          <w:rFonts w:ascii="Times New Roman" w:hAnsi="Times New Roman" w:cs="Times New Roman"/>
          <w:sz w:val="24"/>
          <w:szCs w:val="24"/>
          <w:lang w:val="en-GB"/>
        </w:rPr>
        <w:t>plants</w:t>
      </w:r>
      <w:r>
        <w:rPr>
          <w:rFonts w:ascii="Times New Roman" w:hAnsi="Times New Roman" w:cs="Times New Roman"/>
          <w:sz w:val="24"/>
          <w:szCs w:val="24"/>
          <w:lang w:val="en-GB"/>
        </w:rPr>
        <w:t xml:space="preserve"> were allowed to grow per </w:t>
      </w:r>
      <w:r w:rsidRPr="002038E0">
        <w:rPr>
          <w:rFonts w:ascii="Times New Roman" w:hAnsi="Times New Roman" w:cs="Times New Roman"/>
          <w:sz w:val="24"/>
          <w:szCs w:val="24"/>
          <w:lang w:val="en-GB"/>
        </w:rPr>
        <w:t>pot</w:t>
      </w:r>
      <w:r>
        <w:rPr>
          <w:rFonts w:ascii="Times New Roman" w:hAnsi="Times New Roman" w:cs="Times New Roman"/>
          <w:sz w:val="24"/>
          <w:szCs w:val="24"/>
          <w:lang w:val="en-GB"/>
        </w:rPr>
        <w:t xml:space="preserve"> </w:t>
      </w:r>
      <w:r w:rsidRPr="002038E0">
        <w:rPr>
          <w:rFonts w:ascii="Times New Roman" w:hAnsi="Times New Roman" w:cs="Times New Roman"/>
          <w:sz w:val="24"/>
          <w:szCs w:val="24"/>
          <w:lang w:val="en-GB"/>
        </w:rPr>
        <w:t>after germination</w:t>
      </w:r>
      <w:r>
        <w:rPr>
          <w:rFonts w:ascii="Times New Roman" w:hAnsi="Times New Roman" w:cs="Times New Roman"/>
          <w:sz w:val="24"/>
          <w:szCs w:val="24"/>
          <w:lang w:val="en-GB"/>
        </w:rPr>
        <w:t xml:space="preserve">, and kept </w:t>
      </w:r>
      <w:r w:rsidR="00126234">
        <w:rPr>
          <w:rFonts w:ascii="Times New Roman" w:hAnsi="Times New Roman" w:cs="Times New Roman"/>
          <w:sz w:val="24"/>
          <w:szCs w:val="24"/>
          <w:lang w:val="en-GB"/>
        </w:rPr>
        <w:t>in</w:t>
      </w:r>
      <w:r>
        <w:rPr>
          <w:rFonts w:ascii="Times New Roman" w:hAnsi="Times New Roman" w:cs="Times New Roman"/>
          <w:sz w:val="24"/>
          <w:szCs w:val="24"/>
          <w:lang w:val="en-GB"/>
        </w:rPr>
        <w:t xml:space="preserve"> the greenhouse for 40 days. </w:t>
      </w:r>
      <w:r w:rsidR="00126234">
        <w:rPr>
          <w:rFonts w:ascii="Times New Roman" w:hAnsi="Times New Roman" w:cs="Times New Roman"/>
          <w:sz w:val="24"/>
          <w:szCs w:val="24"/>
          <w:lang w:val="en-GB"/>
        </w:rPr>
        <w:t>The d</w:t>
      </w:r>
      <w:r>
        <w:rPr>
          <w:rFonts w:ascii="Times New Roman" w:hAnsi="Times New Roman" w:cs="Times New Roman"/>
          <w:sz w:val="24"/>
          <w:szCs w:val="24"/>
          <w:lang w:val="en-GB"/>
        </w:rPr>
        <w:t>isease</w:t>
      </w:r>
      <w:r w:rsidRPr="00144B85">
        <w:rPr>
          <w:rFonts w:ascii="Times New Roman" w:hAnsi="Times New Roman" w:cs="Times New Roman"/>
          <w:sz w:val="24"/>
          <w:szCs w:val="24"/>
          <w:lang w:val="en-GB"/>
        </w:rPr>
        <w:t xml:space="preserve"> </w:t>
      </w:r>
      <w:r>
        <w:rPr>
          <w:rFonts w:ascii="Times New Roman" w:hAnsi="Times New Roman" w:cs="Times New Roman"/>
          <w:sz w:val="24"/>
          <w:szCs w:val="24"/>
          <w:lang w:val="en-GB"/>
        </w:rPr>
        <w:t>was</w:t>
      </w:r>
      <w:r w:rsidRPr="00144B85">
        <w:rPr>
          <w:rFonts w:ascii="Times New Roman" w:hAnsi="Times New Roman" w:cs="Times New Roman"/>
          <w:sz w:val="24"/>
          <w:szCs w:val="24"/>
          <w:lang w:val="en-GB"/>
        </w:rPr>
        <w:t xml:space="preserve"> </w:t>
      </w:r>
      <w:r w:rsidR="00126234">
        <w:rPr>
          <w:rFonts w:ascii="Times New Roman" w:hAnsi="Times New Roman" w:cs="Times New Roman"/>
          <w:sz w:val="24"/>
          <w:szCs w:val="24"/>
          <w:lang w:val="en-GB"/>
        </w:rPr>
        <w:t>evaluated</w:t>
      </w:r>
      <w:r w:rsidRPr="00144B85">
        <w:rPr>
          <w:rFonts w:ascii="Times New Roman" w:hAnsi="Times New Roman" w:cs="Times New Roman"/>
          <w:sz w:val="24"/>
          <w:szCs w:val="24"/>
          <w:lang w:val="en-GB"/>
        </w:rPr>
        <w:t xml:space="preserve"> based on foliar disease severity and root rot severity.</w:t>
      </w:r>
      <w:r>
        <w:rPr>
          <w:rFonts w:ascii="Times New Roman" w:hAnsi="Times New Roman" w:cs="Times New Roman"/>
          <w:sz w:val="24"/>
          <w:szCs w:val="24"/>
          <w:lang w:val="en-GB"/>
        </w:rPr>
        <w:t xml:space="preserve"> </w:t>
      </w:r>
      <w:r w:rsidRPr="00C249D0">
        <w:rPr>
          <w:rFonts w:ascii="Times New Roman" w:hAnsi="Times New Roman" w:cs="Times New Roman"/>
          <w:sz w:val="24"/>
          <w:szCs w:val="24"/>
        </w:rPr>
        <w:t xml:space="preserve">Foliar disease severity </w:t>
      </w:r>
      <w:r>
        <w:rPr>
          <w:rFonts w:ascii="Times New Roman" w:hAnsi="Times New Roman" w:cs="Times New Roman"/>
          <w:sz w:val="24"/>
          <w:szCs w:val="24"/>
        </w:rPr>
        <w:t>was</w:t>
      </w:r>
      <w:r w:rsidRPr="00C249D0">
        <w:rPr>
          <w:rFonts w:ascii="Times New Roman" w:hAnsi="Times New Roman" w:cs="Times New Roman"/>
          <w:sz w:val="24"/>
          <w:szCs w:val="24"/>
        </w:rPr>
        <w:t xml:space="preserve"> estimated based on the percentage of </w:t>
      </w:r>
      <w:r>
        <w:rPr>
          <w:rFonts w:ascii="Times New Roman" w:hAnsi="Times New Roman" w:cs="Times New Roman"/>
          <w:sz w:val="24"/>
          <w:szCs w:val="24"/>
        </w:rPr>
        <w:t xml:space="preserve">chlorotic or </w:t>
      </w:r>
      <w:r w:rsidRPr="00C249D0">
        <w:rPr>
          <w:rFonts w:ascii="Times New Roman" w:hAnsi="Times New Roman" w:cs="Times New Roman"/>
          <w:sz w:val="24"/>
          <w:szCs w:val="24"/>
        </w:rPr>
        <w:t>necrotic leaf area in total leaf area</w:t>
      </w:r>
      <w:r>
        <w:rPr>
          <w:rFonts w:ascii="Times New Roman" w:hAnsi="Times New Roman" w:cs="Times New Roman"/>
          <w:sz w:val="24"/>
          <w:szCs w:val="24"/>
        </w:rPr>
        <w:t xml:space="preserve"> and r</w:t>
      </w:r>
      <w:r w:rsidRPr="002D0AE7">
        <w:rPr>
          <w:rFonts w:ascii="Times New Roman" w:hAnsi="Times New Roman" w:cs="Times New Roman"/>
          <w:sz w:val="24"/>
          <w:szCs w:val="24"/>
        </w:rPr>
        <w:t xml:space="preserve">oot rot severity </w:t>
      </w:r>
      <w:r>
        <w:rPr>
          <w:rFonts w:ascii="Times New Roman" w:hAnsi="Times New Roman" w:cs="Times New Roman"/>
          <w:sz w:val="24"/>
          <w:szCs w:val="24"/>
        </w:rPr>
        <w:t>was</w:t>
      </w:r>
      <w:r w:rsidRPr="002D0AE7">
        <w:rPr>
          <w:rFonts w:ascii="Times New Roman" w:hAnsi="Times New Roman" w:cs="Times New Roman"/>
          <w:sz w:val="24"/>
          <w:szCs w:val="24"/>
        </w:rPr>
        <w:t xml:space="preserve"> estimated according to the percentage of root area showing brown </w:t>
      </w:r>
      <w:r>
        <w:rPr>
          <w:rFonts w:ascii="Times New Roman" w:hAnsi="Times New Roman" w:cs="Times New Roman"/>
          <w:sz w:val="24"/>
          <w:szCs w:val="24"/>
        </w:rPr>
        <w:t xml:space="preserve">lesions or </w:t>
      </w:r>
      <w:r w:rsidRPr="002D0AE7">
        <w:rPr>
          <w:rFonts w:ascii="Times New Roman" w:hAnsi="Times New Roman" w:cs="Times New Roman"/>
          <w:sz w:val="24"/>
          <w:szCs w:val="24"/>
        </w:rPr>
        <w:t xml:space="preserve">discoloration in total area of </w:t>
      </w:r>
      <w:r>
        <w:rPr>
          <w:rFonts w:ascii="Times New Roman" w:hAnsi="Times New Roman" w:cs="Times New Roman"/>
          <w:sz w:val="24"/>
          <w:szCs w:val="24"/>
        </w:rPr>
        <w:t xml:space="preserve">tap </w:t>
      </w:r>
      <w:r w:rsidRPr="002D0AE7">
        <w:rPr>
          <w:rFonts w:ascii="Times New Roman" w:hAnsi="Times New Roman" w:cs="Times New Roman"/>
          <w:sz w:val="24"/>
          <w:szCs w:val="24"/>
        </w:rPr>
        <w:t>root</w:t>
      </w:r>
      <w:r>
        <w:rPr>
          <w:rFonts w:ascii="Times New Roman" w:hAnsi="Times New Roman" w:cs="Times New Roman"/>
          <w:sz w:val="24"/>
          <w:szCs w:val="24"/>
        </w:rPr>
        <w:t>.</w:t>
      </w:r>
    </w:p>
    <w:p w14:paraId="498A7D12" w14:textId="77777777" w:rsidR="00151D46" w:rsidRDefault="00CB0055" w:rsidP="00151D46">
      <w:pPr>
        <w:ind w:firstLine="720"/>
        <w:rPr>
          <w:rFonts w:ascii="Times New Roman" w:hAnsi="Times New Roman" w:cs="Times New Roman"/>
          <w:sz w:val="24"/>
          <w:szCs w:val="24"/>
        </w:rPr>
      </w:pPr>
      <w:r w:rsidRPr="00AD0575">
        <w:rPr>
          <w:rFonts w:ascii="Times New Roman" w:hAnsi="Times New Roman" w:cs="Times New Roman"/>
          <w:sz w:val="24"/>
          <w:szCs w:val="24"/>
          <w:lang w:val="en-GB"/>
        </w:rPr>
        <w:t xml:space="preserve">Among the 110 </w:t>
      </w:r>
      <w:r w:rsidRPr="00AD0575">
        <w:rPr>
          <w:rFonts w:ascii="Times New Roman" w:hAnsi="Times New Roman" w:cs="Times New Roman"/>
          <w:sz w:val="24"/>
          <w:szCs w:val="24"/>
        </w:rPr>
        <w:t xml:space="preserve">soybean cultivars, breeding lines and germplasm </w:t>
      </w:r>
      <w:r>
        <w:rPr>
          <w:rFonts w:ascii="Times New Roman" w:hAnsi="Times New Roman" w:cs="Times New Roman"/>
          <w:sz w:val="24"/>
          <w:szCs w:val="24"/>
          <w:lang w:val="en-GB"/>
        </w:rPr>
        <w:t>tested</w:t>
      </w:r>
      <w:r w:rsidRPr="00AD0575">
        <w:rPr>
          <w:rFonts w:ascii="Times New Roman" w:hAnsi="Times New Roman" w:cs="Times New Roman"/>
          <w:sz w:val="24"/>
          <w:szCs w:val="24"/>
          <w:lang w:val="en-GB"/>
        </w:rPr>
        <w:t xml:space="preserve"> for HG type 0, 16% were resistant, 29 % were moderately resistant, 32% were moderately susceptible, and 23% were susceptible.</w:t>
      </w:r>
      <w:r>
        <w:rPr>
          <w:rFonts w:ascii="Times New Roman" w:hAnsi="Times New Roman" w:cs="Times New Roman"/>
          <w:sz w:val="24"/>
          <w:szCs w:val="24"/>
          <w:lang w:val="en-GB"/>
        </w:rPr>
        <w:t xml:space="preserve"> </w:t>
      </w:r>
      <w:r w:rsidRPr="00AD0575">
        <w:rPr>
          <w:rFonts w:ascii="Times New Roman" w:hAnsi="Times New Roman" w:cs="Times New Roman"/>
          <w:sz w:val="24"/>
          <w:szCs w:val="24"/>
          <w:lang w:val="en-GB"/>
        </w:rPr>
        <w:t>Among the 101 soybean</w:t>
      </w:r>
      <w:r>
        <w:rPr>
          <w:rFonts w:ascii="Times New Roman" w:hAnsi="Times New Roman" w:cs="Times New Roman"/>
          <w:sz w:val="24"/>
          <w:szCs w:val="24"/>
          <w:lang w:val="en-GB"/>
        </w:rPr>
        <w:t xml:space="preserve"> </w:t>
      </w:r>
      <w:r w:rsidRPr="00AD0575">
        <w:rPr>
          <w:rFonts w:ascii="Times New Roman" w:hAnsi="Times New Roman" w:cs="Times New Roman"/>
          <w:sz w:val="24"/>
          <w:szCs w:val="24"/>
        </w:rPr>
        <w:t>cultivars</w:t>
      </w:r>
      <w:r>
        <w:rPr>
          <w:rFonts w:ascii="Times New Roman" w:hAnsi="Times New Roman" w:cs="Times New Roman"/>
          <w:sz w:val="24"/>
          <w:szCs w:val="24"/>
        </w:rPr>
        <w:t xml:space="preserve"> and </w:t>
      </w:r>
      <w:r w:rsidRPr="00AD0575">
        <w:rPr>
          <w:rFonts w:ascii="Times New Roman" w:hAnsi="Times New Roman" w:cs="Times New Roman"/>
          <w:sz w:val="24"/>
          <w:szCs w:val="24"/>
        </w:rPr>
        <w:t>germplasm</w:t>
      </w:r>
      <w:r w:rsidRPr="00AD0575">
        <w:rPr>
          <w:rFonts w:ascii="Times New Roman" w:hAnsi="Times New Roman" w:cs="Times New Roman"/>
          <w:sz w:val="24"/>
          <w:szCs w:val="24"/>
          <w:lang w:val="en-GB"/>
        </w:rPr>
        <w:t xml:space="preserve"> tested for HG type 2.5.7, 15% were resistant, 5% were moderately resistant, 24% were moderately susceptible, and 56% were susceptible.</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M</w:t>
      </w:r>
      <w:r w:rsidRPr="00AD0575">
        <w:rPr>
          <w:rFonts w:ascii="Times New Roman" w:hAnsi="Times New Roman" w:cs="Times New Roman"/>
          <w:sz w:val="24"/>
          <w:szCs w:val="24"/>
          <w:lang w:val="en-GB"/>
        </w:rPr>
        <w:t>ultiple lines were resistant to both HG type 0 and 2.5.7</w:t>
      </w:r>
      <w:r>
        <w:rPr>
          <w:rFonts w:ascii="Times New Roman" w:hAnsi="Times New Roman" w:cs="Times New Roman"/>
          <w:sz w:val="24"/>
          <w:szCs w:val="24"/>
          <w:lang w:val="en-GB"/>
        </w:rPr>
        <w:t xml:space="preserve">. The testing results for selected </w:t>
      </w:r>
      <w:r w:rsidRPr="00AD0575">
        <w:rPr>
          <w:rFonts w:ascii="Times New Roman" w:hAnsi="Times New Roman" w:cs="Times New Roman"/>
          <w:sz w:val="24"/>
          <w:szCs w:val="24"/>
        </w:rPr>
        <w:t>soybean cultivars, breeding lines and germplasm</w:t>
      </w:r>
      <w:r>
        <w:rPr>
          <w:rFonts w:ascii="Times New Roman" w:hAnsi="Times New Roman" w:cs="Times New Roman"/>
          <w:sz w:val="24"/>
          <w:szCs w:val="24"/>
        </w:rPr>
        <w:t xml:space="preserve"> are shown in Tables 1 and 2. </w:t>
      </w:r>
    </w:p>
    <w:p w14:paraId="0C3ABEDB" w14:textId="445344FD" w:rsidR="00CB0055" w:rsidRPr="00151D46" w:rsidRDefault="00CB0055" w:rsidP="00151D46">
      <w:pPr>
        <w:ind w:firstLine="720"/>
        <w:rPr>
          <w:rFonts w:ascii="Times New Roman" w:hAnsi="Times New Roman" w:cs="Times New Roman"/>
          <w:sz w:val="24"/>
          <w:szCs w:val="24"/>
        </w:rPr>
      </w:pPr>
      <w:r w:rsidRPr="00151D46">
        <w:rPr>
          <w:rFonts w:ascii="Times New Roman" w:hAnsi="Times New Roman" w:cs="Times New Roman"/>
          <w:sz w:val="24"/>
          <w:szCs w:val="24"/>
        </w:rPr>
        <w:t xml:space="preserve">In addition, </w:t>
      </w:r>
      <w:r w:rsidRPr="00151D46">
        <w:rPr>
          <w:rFonts w:ascii="Times New Roman" w:hAnsi="Times New Roman" w:cs="Times New Roman"/>
          <w:sz w:val="24"/>
          <w:szCs w:val="24"/>
        </w:rPr>
        <w:t xml:space="preserve">149 soybean germplasm lines from the USDA-ARS Soybean Germplasm Collection </w:t>
      </w:r>
      <w:r w:rsidRPr="00151D46">
        <w:rPr>
          <w:rFonts w:ascii="Times New Roman" w:hAnsi="Times New Roman" w:cs="Times New Roman"/>
          <w:sz w:val="24"/>
          <w:szCs w:val="24"/>
        </w:rPr>
        <w:t xml:space="preserve">were </w:t>
      </w:r>
      <w:r w:rsidRPr="00151D46">
        <w:rPr>
          <w:rFonts w:ascii="Times New Roman" w:hAnsi="Times New Roman" w:cs="Times New Roman"/>
          <w:sz w:val="24"/>
          <w:szCs w:val="24"/>
        </w:rPr>
        <w:t>tested for SCN HG type 2.5.7</w:t>
      </w:r>
      <w:r w:rsidR="00151D46" w:rsidRPr="00151D46">
        <w:rPr>
          <w:rFonts w:ascii="Times New Roman" w:hAnsi="Times New Roman" w:cs="Times New Roman"/>
          <w:sz w:val="24"/>
          <w:szCs w:val="24"/>
        </w:rPr>
        <w:t xml:space="preserve">. </w:t>
      </w:r>
      <w:r w:rsidR="00151D46" w:rsidRPr="00151D46">
        <w:rPr>
          <w:rFonts w:ascii="Times New Roman" w:hAnsi="Times New Roman" w:cs="Times New Roman"/>
          <w:sz w:val="24"/>
          <w:szCs w:val="24"/>
        </w:rPr>
        <w:t>The results have been summarized and presented in a manuscript which is now published in the journal, Plant Health Progress</w:t>
      </w:r>
      <w:r w:rsidR="00151D46" w:rsidRPr="00151D46">
        <w:rPr>
          <w:rFonts w:ascii="Times New Roman" w:hAnsi="Times New Roman" w:cs="Times New Roman"/>
          <w:sz w:val="24"/>
          <w:szCs w:val="24"/>
        </w:rPr>
        <w:t xml:space="preserve"> (</w:t>
      </w:r>
      <w:r w:rsidR="00151D46" w:rsidRPr="00151D46">
        <w:rPr>
          <w:rFonts w:ascii="Times New Roman" w:hAnsi="Times New Roman" w:cs="Times New Roman"/>
          <w:sz w:val="24"/>
          <w:szCs w:val="24"/>
        </w:rPr>
        <w:t xml:space="preserve">Acharya, K. and Yan, G. P. 2022. </w:t>
      </w:r>
      <w:r w:rsidR="00151D46" w:rsidRPr="00151D46">
        <w:rPr>
          <w:rFonts w:ascii="Times New Roman" w:eastAsia="Times New Roman" w:hAnsi="Times New Roman" w:cs="Times New Roman"/>
          <w:sz w:val="24"/>
          <w:szCs w:val="24"/>
        </w:rPr>
        <w:t xml:space="preserve">Screening of early maturing soybean accessions for resistance against HG Type 2.5.7 of soybean cyst nematode, </w:t>
      </w:r>
      <w:proofErr w:type="spellStart"/>
      <w:r w:rsidR="00151D46" w:rsidRPr="00151D46">
        <w:rPr>
          <w:rFonts w:ascii="Times New Roman" w:eastAsia="Times New Roman" w:hAnsi="Times New Roman" w:cs="Times New Roman"/>
          <w:i/>
          <w:sz w:val="24"/>
          <w:szCs w:val="24"/>
        </w:rPr>
        <w:t>Heterodera</w:t>
      </w:r>
      <w:proofErr w:type="spellEnd"/>
      <w:r w:rsidR="00151D46" w:rsidRPr="00151D46">
        <w:rPr>
          <w:rFonts w:ascii="Times New Roman" w:eastAsia="Times New Roman" w:hAnsi="Times New Roman" w:cs="Times New Roman"/>
          <w:i/>
          <w:sz w:val="24"/>
          <w:szCs w:val="24"/>
        </w:rPr>
        <w:t xml:space="preserve"> </w:t>
      </w:r>
      <w:proofErr w:type="spellStart"/>
      <w:r w:rsidR="00151D46" w:rsidRPr="00151D46">
        <w:rPr>
          <w:rFonts w:ascii="Times New Roman" w:eastAsia="Times New Roman" w:hAnsi="Times New Roman" w:cs="Times New Roman"/>
          <w:i/>
          <w:sz w:val="24"/>
          <w:szCs w:val="24"/>
        </w:rPr>
        <w:t>glycines</w:t>
      </w:r>
      <w:proofErr w:type="spellEnd"/>
      <w:r w:rsidR="00151D46" w:rsidRPr="00151D46">
        <w:rPr>
          <w:rFonts w:ascii="Times New Roman" w:eastAsia="Times New Roman" w:hAnsi="Times New Roman" w:cs="Times New Roman"/>
          <w:sz w:val="24"/>
          <w:szCs w:val="24"/>
        </w:rPr>
        <w:t>. Plant Health Progress 23:166-173</w:t>
      </w:r>
      <w:r w:rsidR="00151D46" w:rsidRPr="00151D46">
        <w:rPr>
          <w:rFonts w:ascii="Times New Roman" w:hAnsi="Times New Roman" w:cs="Times New Roman"/>
          <w:sz w:val="24"/>
          <w:szCs w:val="24"/>
        </w:rPr>
        <w:t xml:space="preserve">). </w:t>
      </w:r>
      <w:r w:rsidR="00151D46" w:rsidRPr="00151D46">
        <w:rPr>
          <w:rFonts w:ascii="Times New Roman" w:hAnsi="Times New Roman" w:cs="Times New Roman"/>
          <w:sz w:val="24"/>
          <w:szCs w:val="24"/>
          <w:lang w:val="en-GB"/>
        </w:rPr>
        <w:t>Briefly,</w:t>
      </w:r>
      <w:r w:rsidRPr="00151D46">
        <w:rPr>
          <w:rFonts w:ascii="Times New Roman" w:hAnsi="Times New Roman" w:cs="Times New Roman"/>
          <w:sz w:val="24"/>
          <w:szCs w:val="24"/>
        </w:rPr>
        <w:t xml:space="preserve"> 13 </w:t>
      </w:r>
      <w:r w:rsidR="00151D46" w:rsidRPr="00151D46">
        <w:rPr>
          <w:rFonts w:ascii="Times New Roman" w:hAnsi="Times New Roman" w:cs="Times New Roman"/>
          <w:sz w:val="24"/>
          <w:szCs w:val="24"/>
        </w:rPr>
        <w:t xml:space="preserve">of the </w:t>
      </w:r>
      <w:r w:rsidRPr="00151D46">
        <w:rPr>
          <w:rFonts w:ascii="Times New Roman" w:hAnsi="Times New Roman" w:cs="Times New Roman"/>
          <w:sz w:val="24"/>
          <w:szCs w:val="24"/>
        </w:rPr>
        <w:t xml:space="preserve">accessions were resistant, 17 </w:t>
      </w:r>
      <w:r w:rsidR="00151D46" w:rsidRPr="00151D46">
        <w:rPr>
          <w:rFonts w:ascii="Times New Roman" w:hAnsi="Times New Roman" w:cs="Times New Roman"/>
          <w:sz w:val="24"/>
          <w:szCs w:val="24"/>
        </w:rPr>
        <w:t xml:space="preserve">of the </w:t>
      </w:r>
      <w:r w:rsidRPr="00151D46">
        <w:rPr>
          <w:rFonts w:ascii="Times New Roman" w:hAnsi="Times New Roman" w:cs="Times New Roman"/>
          <w:sz w:val="24"/>
          <w:szCs w:val="24"/>
        </w:rPr>
        <w:t>accessions were moderately resistant, 81 were moderately susceptible, and 38 were susceptible. Out of the 13 resistant accessions, three originated from China, four from Canada, four from Japan, one from North Korea, and one from Ukraine</w:t>
      </w:r>
      <w:r w:rsidRPr="003F1644">
        <w:rPr>
          <w:rFonts w:ascii="Times New Roman" w:hAnsi="Times New Roman" w:cs="Times New Roman"/>
          <w:sz w:val="24"/>
          <w:szCs w:val="24"/>
        </w:rPr>
        <w:t xml:space="preserve">. </w:t>
      </w:r>
    </w:p>
    <w:p w14:paraId="1C9B6768" w14:textId="23B3F1C9" w:rsidR="003641A7" w:rsidRDefault="003641A7" w:rsidP="003641A7">
      <w:pPr>
        <w:ind w:firstLine="720"/>
        <w:rPr>
          <w:rFonts w:ascii="Times New Roman" w:hAnsi="Times New Roman" w:cs="Times New Roman"/>
          <w:sz w:val="24"/>
          <w:szCs w:val="24"/>
          <w:lang w:val="en-GB"/>
        </w:rPr>
      </w:pPr>
      <w:r>
        <w:rPr>
          <w:rFonts w:ascii="Times New Roman" w:hAnsi="Times New Roman" w:cs="Times New Roman"/>
          <w:sz w:val="24"/>
          <w:szCs w:val="24"/>
          <w:lang w:val="en-GB"/>
        </w:rPr>
        <w:t>Significant difference in root rot severity was observed among the 2</w:t>
      </w:r>
      <w:r w:rsidR="00151D46">
        <w:rPr>
          <w:rFonts w:ascii="Times New Roman" w:hAnsi="Times New Roman" w:cs="Times New Roman"/>
          <w:sz w:val="24"/>
          <w:szCs w:val="24"/>
          <w:lang w:val="en-GB"/>
        </w:rPr>
        <w:t>1</w:t>
      </w:r>
      <w:r>
        <w:rPr>
          <w:rFonts w:ascii="Times New Roman" w:hAnsi="Times New Roman" w:cs="Times New Roman"/>
          <w:sz w:val="24"/>
          <w:szCs w:val="24"/>
          <w:lang w:val="en-GB"/>
        </w:rPr>
        <w:t xml:space="preserve"> </w:t>
      </w:r>
      <w:r w:rsidR="00151D46">
        <w:rPr>
          <w:rFonts w:ascii="Times New Roman" w:hAnsi="Times New Roman" w:cs="Times New Roman"/>
          <w:sz w:val="24"/>
          <w:szCs w:val="24"/>
          <w:lang w:val="en-GB"/>
        </w:rPr>
        <w:t>lines</w:t>
      </w:r>
      <w:r>
        <w:rPr>
          <w:rFonts w:ascii="Times New Roman" w:hAnsi="Times New Roman" w:cs="Times New Roman"/>
          <w:sz w:val="24"/>
          <w:szCs w:val="24"/>
          <w:lang w:val="en-GB"/>
        </w:rPr>
        <w:t xml:space="preserve"> screened</w:t>
      </w:r>
      <w:r w:rsidR="008D3844">
        <w:rPr>
          <w:rFonts w:ascii="Times New Roman" w:hAnsi="Times New Roman" w:cs="Times New Roman"/>
          <w:sz w:val="24"/>
          <w:szCs w:val="24"/>
          <w:lang w:val="en-GB"/>
        </w:rPr>
        <w:t xml:space="preserve"> for SDS</w:t>
      </w:r>
      <w:r w:rsidR="0093290F">
        <w:rPr>
          <w:rFonts w:ascii="Times New Roman" w:hAnsi="Times New Roman" w:cs="Times New Roman"/>
          <w:sz w:val="24"/>
          <w:szCs w:val="24"/>
          <w:lang w:val="en-GB"/>
        </w:rPr>
        <w:t xml:space="preserve"> (Figure 2)</w:t>
      </w:r>
      <w:r>
        <w:rPr>
          <w:rFonts w:ascii="Times New Roman" w:hAnsi="Times New Roman" w:cs="Times New Roman"/>
          <w:sz w:val="24"/>
          <w:szCs w:val="24"/>
          <w:lang w:val="en-GB"/>
        </w:rPr>
        <w:t>.</w:t>
      </w:r>
      <w:r w:rsidRPr="0004282C">
        <w:rPr>
          <w:rFonts w:ascii="Times New Roman" w:hAnsi="Times New Roman" w:cs="Times New Roman"/>
          <w:sz w:val="24"/>
          <w:szCs w:val="24"/>
          <w:lang w:val="en-GB"/>
        </w:rPr>
        <w:t xml:space="preserve"> PI 603151A and PI 603424A showed the maximum root rot severity (28.</w:t>
      </w:r>
      <w:r>
        <w:rPr>
          <w:rFonts w:ascii="Times New Roman" w:hAnsi="Times New Roman" w:cs="Times New Roman"/>
          <w:sz w:val="24"/>
          <w:szCs w:val="24"/>
          <w:lang w:val="en-GB"/>
        </w:rPr>
        <w:t>3</w:t>
      </w:r>
      <w:r w:rsidRPr="0004282C">
        <w:rPr>
          <w:rFonts w:ascii="Times New Roman" w:hAnsi="Times New Roman" w:cs="Times New Roman"/>
          <w:sz w:val="24"/>
          <w:szCs w:val="24"/>
          <w:lang w:val="en-GB"/>
        </w:rPr>
        <w:t xml:space="preserve">%) and foliar disease </w:t>
      </w:r>
      <w:r>
        <w:rPr>
          <w:rFonts w:ascii="Times New Roman" w:hAnsi="Times New Roman" w:cs="Times New Roman"/>
          <w:sz w:val="24"/>
          <w:szCs w:val="24"/>
          <w:lang w:val="en-GB"/>
        </w:rPr>
        <w:t>severity</w:t>
      </w:r>
      <w:r w:rsidRPr="0004282C">
        <w:rPr>
          <w:rFonts w:ascii="Times New Roman" w:hAnsi="Times New Roman" w:cs="Times New Roman"/>
          <w:sz w:val="24"/>
          <w:szCs w:val="24"/>
          <w:lang w:val="en-GB"/>
        </w:rPr>
        <w:t xml:space="preserve"> (10.9%), respectively</w:t>
      </w:r>
      <w:r w:rsidR="00151D46">
        <w:rPr>
          <w:rFonts w:ascii="Times New Roman" w:hAnsi="Times New Roman" w:cs="Times New Roman"/>
          <w:sz w:val="24"/>
          <w:szCs w:val="24"/>
          <w:lang w:val="en-GB"/>
        </w:rPr>
        <w:t>,</w:t>
      </w:r>
      <w:r>
        <w:rPr>
          <w:rFonts w:ascii="Times New Roman" w:hAnsi="Times New Roman" w:cs="Times New Roman"/>
          <w:sz w:val="24"/>
          <w:szCs w:val="24"/>
          <w:lang w:val="en-GB"/>
        </w:rPr>
        <w:t xml:space="preserve"> in </w:t>
      </w:r>
      <w:r w:rsidR="00151D46">
        <w:rPr>
          <w:rFonts w:ascii="Times New Roman" w:hAnsi="Times New Roman" w:cs="Times New Roman"/>
          <w:sz w:val="24"/>
          <w:szCs w:val="24"/>
          <w:lang w:val="en-GB"/>
        </w:rPr>
        <w:t>E</w:t>
      </w:r>
      <w:r>
        <w:rPr>
          <w:rFonts w:ascii="Times New Roman" w:hAnsi="Times New Roman" w:cs="Times New Roman"/>
          <w:sz w:val="24"/>
          <w:szCs w:val="24"/>
          <w:lang w:val="en-GB"/>
        </w:rPr>
        <w:t>xperiment 1 while PI 6031148 showed the maximum root rot severity (38.5%) and foliar disease severity (8.</w:t>
      </w:r>
      <w:r w:rsidR="00151D46">
        <w:rPr>
          <w:rFonts w:ascii="Times New Roman" w:hAnsi="Times New Roman" w:cs="Times New Roman"/>
          <w:sz w:val="24"/>
          <w:szCs w:val="24"/>
          <w:lang w:val="en-GB"/>
        </w:rPr>
        <w:t>4</w:t>
      </w:r>
      <w:r>
        <w:rPr>
          <w:rFonts w:ascii="Times New Roman" w:hAnsi="Times New Roman" w:cs="Times New Roman"/>
          <w:sz w:val="24"/>
          <w:szCs w:val="24"/>
          <w:lang w:val="en-GB"/>
        </w:rPr>
        <w:t>%)</w:t>
      </w:r>
      <w:r w:rsidR="00151D46">
        <w:rPr>
          <w:rFonts w:ascii="Times New Roman" w:hAnsi="Times New Roman" w:cs="Times New Roman"/>
          <w:sz w:val="24"/>
          <w:szCs w:val="24"/>
          <w:lang w:val="en-GB"/>
        </w:rPr>
        <w:t xml:space="preserve"> in </w:t>
      </w:r>
      <w:r w:rsidR="00151D46">
        <w:rPr>
          <w:rFonts w:ascii="Times New Roman" w:hAnsi="Times New Roman" w:cs="Times New Roman"/>
          <w:sz w:val="24"/>
          <w:szCs w:val="24"/>
          <w:lang w:val="en-GB"/>
        </w:rPr>
        <w:t xml:space="preserve">Experiment </w:t>
      </w:r>
      <w:r w:rsidR="00151D46">
        <w:rPr>
          <w:rFonts w:ascii="Times New Roman" w:hAnsi="Times New Roman" w:cs="Times New Roman"/>
          <w:sz w:val="24"/>
          <w:szCs w:val="24"/>
          <w:lang w:val="en-GB"/>
        </w:rPr>
        <w:t>2</w:t>
      </w:r>
      <w:r w:rsidRPr="0004282C">
        <w:rPr>
          <w:rFonts w:ascii="Times New Roman" w:hAnsi="Times New Roman" w:cs="Times New Roman"/>
          <w:sz w:val="24"/>
          <w:szCs w:val="24"/>
          <w:lang w:val="en-GB"/>
        </w:rPr>
        <w:t xml:space="preserve">. Among the </w:t>
      </w:r>
      <w:r w:rsidR="00151D46">
        <w:rPr>
          <w:rFonts w:ascii="Times New Roman" w:hAnsi="Times New Roman" w:cs="Times New Roman"/>
          <w:sz w:val="24"/>
          <w:szCs w:val="24"/>
          <w:lang w:val="en-GB"/>
        </w:rPr>
        <w:t>lines</w:t>
      </w:r>
      <w:r w:rsidRPr="0004282C">
        <w:rPr>
          <w:rFonts w:ascii="Times New Roman" w:hAnsi="Times New Roman" w:cs="Times New Roman"/>
          <w:sz w:val="24"/>
          <w:szCs w:val="24"/>
          <w:lang w:val="en-GB"/>
        </w:rPr>
        <w:t xml:space="preserve"> that had root rot severity of less than 10%, PI 548642 had the lowest root rot severity</w:t>
      </w:r>
      <w:r>
        <w:rPr>
          <w:rFonts w:ascii="Times New Roman" w:hAnsi="Times New Roman" w:cs="Times New Roman"/>
          <w:sz w:val="24"/>
          <w:szCs w:val="24"/>
          <w:lang w:val="en-GB"/>
        </w:rPr>
        <w:t xml:space="preserve"> (2.5%)</w:t>
      </w:r>
      <w:r w:rsidRPr="0004282C">
        <w:rPr>
          <w:rFonts w:ascii="Times New Roman" w:hAnsi="Times New Roman" w:cs="Times New Roman"/>
          <w:sz w:val="24"/>
          <w:szCs w:val="24"/>
          <w:lang w:val="en-GB"/>
        </w:rPr>
        <w:t xml:space="preserve"> followed by PI 603426B, PI 594314</w:t>
      </w:r>
      <w:r w:rsidR="006F0197">
        <w:rPr>
          <w:rFonts w:ascii="Times New Roman" w:hAnsi="Times New Roman" w:cs="Times New Roman"/>
          <w:sz w:val="24"/>
          <w:szCs w:val="24"/>
          <w:lang w:val="en-GB"/>
        </w:rPr>
        <w:t>,</w:t>
      </w:r>
      <w:r w:rsidRPr="0004282C">
        <w:rPr>
          <w:rFonts w:ascii="Times New Roman" w:hAnsi="Times New Roman" w:cs="Times New Roman"/>
          <w:sz w:val="24"/>
          <w:szCs w:val="24"/>
          <w:lang w:val="en-GB"/>
        </w:rPr>
        <w:t xml:space="preserve"> and PI 603438A</w:t>
      </w:r>
      <w:r>
        <w:rPr>
          <w:rFonts w:ascii="Times New Roman" w:hAnsi="Times New Roman" w:cs="Times New Roman"/>
          <w:sz w:val="24"/>
          <w:szCs w:val="24"/>
          <w:lang w:val="en-GB"/>
        </w:rPr>
        <w:t xml:space="preserve"> in </w:t>
      </w:r>
      <w:r w:rsidR="00151D46">
        <w:rPr>
          <w:rFonts w:ascii="Times New Roman" w:hAnsi="Times New Roman" w:cs="Times New Roman"/>
          <w:sz w:val="24"/>
          <w:szCs w:val="24"/>
          <w:lang w:val="en-GB"/>
        </w:rPr>
        <w:t>E</w:t>
      </w:r>
      <w:r>
        <w:rPr>
          <w:rFonts w:ascii="Times New Roman" w:hAnsi="Times New Roman" w:cs="Times New Roman"/>
          <w:sz w:val="24"/>
          <w:szCs w:val="24"/>
          <w:lang w:val="en-GB"/>
        </w:rPr>
        <w:t>xperiment 1</w:t>
      </w:r>
      <w:r w:rsidRPr="0004282C">
        <w:rPr>
          <w:rFonts w:ascii="Times New Roman" w:hAnsi="Times New Roman" w:cs="Times New Roman"/>
          <w:sz w:val="24"/>
          <w:szCs w:val="24"/>
          <w:lang w:val="en-GB"/>
        </w:rPr>
        <w:t>.</w:t>
      </w:r>
      <w:r>
        <w:rPr>
          <w:rFonts w:ascii="Times New Roman" w:hAnsi="Times New Roman" w:cs="Times New Roman"/>
          <w:sz w:val="24"/>
          <w:szCs w:val="24"/>
          <w:lang w:val="en-GB"/>
        </w:rPr>
        <w:t xml:space="preserve"> In </w:t>
      </w:r>
      <w:r w:rsidR="00151D46">
        <w:rPr>
          <w:rFonts w:ascii="Times New Roman" w:hAnsi="Times New Roman" w:cs="Times New Roman"/>
          <w:sz w:val="24"/>
          <w:szCs w:val="24"/>
          <w:lang w:val="en-GB"/>
        </w:rPr>
        <w:t>E</w:t>
      </w:r>
      <w:r>
        <w:rPr>
          <w:rFonts w:ascii="Times New Roman" w:hAnsi="Times New Roman" w:cs="Times New Roman"/>
          <w:sz w:val="24"/>
          <w:szCs w:val="24"/>
          <w:lang w:val="en-GB"/>
        </w:rPr>
        <w:t xml:space="preserve">xperiment 2, among the </w:t>
      </w:r>
      <w:r w:rsidR="00151D46">
        <w:rPr>
          <w:rFonts w:ascii="Times New Roman" w:hAnsi="Times New Roman" w:cs="Times New Roman"/>
          <w:sz w:val="24"/>
          <w:szCs w:val="24"/>
          <w:lang w:val="en-GB"/>
        </w:rPr>
        <w:t>lines</w:t>
      </w:r>
      <w:r>
        <w:rPr>
          <w:rFonts w:ascii="Times New Roman" w:hAnsi="Times New Roman" w:cs="Times New Roman"/>
          <w:sz w:val="24"/>
          <w:szCs w:val="24"/>
          <w:lang w:val="en-GB"/>
        </w:rPr>
        <w:t xml:space="preserve"> having root rot severity less than 10%, </w:t>
      </w:r>
      <w:r w:rsidRPr="00244A73">
        <w:rPr>
          <w:rFonts w:ascii="Times New Roman" w:hAnsi="Times New Roman" w:cs="Times New Roman"/>
          <w:sz w:val="24"/>
          <w:szCs w:val="24"/>
          <w:lang w:val="en-GB"/>
        </w:rPr>
        <w:t>PI603169</w:t>
      </w:r>
      <w:r>
        <w:rPr>
          <w:rFonts w:ascii="Times New Roman" w:hAnsi="Times New Roman" w:cs="Times New Roman"/>
          <w:sz w:val="24"/>
          <w:szCs w:val="24"/>
          <w:lang w:val="en-GB"/>
        </w:rPr>
        <w:t xml:space="preserve"> and </w:t>
      </w:r>
      <w:r w:rsidRPr="00244A73">
        <w:rPr>
          <w:rFonts w:ascii="Times New Roman" w:hAnsi="Times New Roman" w:cs="Times New Roman"/>
          <w:sz w:val="24"/>
          <w:szCs w:val="24"/>
          <w:lang w:val="en-GB"/>
        </w:rPr>
        <w:t>PI603426B</w:t>
      </w:r>
      <w:r w:rsidRPr="0004282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had the lowest root rot severity (7.5%) followed by </w:t>
      </w:r>
      <w:r w:rsidRPr="00244A73">
        <w:rPr>
          <w:rFonts w:ascii="Times New Roman" w:hAnsi="Times New Roman" w:cs="Times New Roman"/>
          <w:sz w:val="24"/>
          <w:szCs w:val="24"/>
          <w:lang w:val="en-GB"/>
        </w:rPr>
        <w:t>PI603153</w:t>
      </w:r>
      <w:r>
        <w:rPr>
          <w:rFonts w:ascii="Times New Roman" w:hAnsi="Times New Roman" w:cs="Times New Roman"/>
          <w:sz w:val="24"/>
          <w:szCs w:val="24"/>
          <w:lang w:val="en-GB"/>
        </w:rPr>
        <w:t xml:space="preserve">. In </w:t>
      </w:r>
      <w:r>
        <w:rPr>
          <w:rFonts w:ascii="Times New Roman" w:hAnsi="Times New Roman" w:cs="Times New Roman"/>
          <w:sz w:val="24"/>
          <w:szCs w:val="24"/>
          <w:lang w:val="en-GB"/>
        </w:rPr>
        <w:lastRenderedPageBreak/>
        <w:t xml:space="preserve">both trials, PI 603426B </w:t>
      </w:r>
      <w:r w:rsidR="0093290F" w:rsidRPr="00AD0575">
        <w:rPr>
          <w:rFonts w:ascii="Times New Roman" w:hAnsi="Times New Roman" w:cs="Times New Roman"/>
          <w:sz w:val="24"/>
          <w:szCs w:val="24"/>
          <w:lang w:val="en-GB"/>
        </w:rPr>
        <w:t>(7.8</w:t>
      </w:r>
      <w:r w:rsidR="0093290F">
        <w:rPr>
          <w:rFonts w:ascii="Times New Roman" w:hAnsi="Times New Roman" w:cs="Times New Roman"/>
          <w:sz w:val="24"/>
          <w:szCs w:val="24"/>
          <w:lang w:val="en-GB"/>
        </w:rPr>
        <w:t xml:space="preserve">% </w:t>
      </w:r>
      <w:r w:rsidR="0093290F" w:rsidRPr="00AD0575">
        <w:rPr>
          <w:rFonts w:ascii="Times New Roman" w:hAnsi="Times New Roman" w:cs="Times New Roman"/>
          <w:sz w:val="24"/>
          <w:szCs w:val="24"/>
          <w:lang w:val="en-GB"/>
        </w:rPr>
        <w:t>and 7.5%</w:t>
      </w:r>
      <w:r w:rsidR="0093290F">
        <w:rPr>
          <w:rFonts w:ascii="Times New Roman" w:hAnsi="Times New Roman" w:cs="Times New Roman"/>
          <w:sz w:val="24"/>
          <w:szCs w:val="24"/>
          <w:lang w:val="en-GB"/>
        </w:rPr>
        <w:t xml:space="preserve">) </w:t>
      </w:r>
      <w:r>
        <w:rPr>
          <w:rFonts w:ascii="Times New Roman" w:hAnsi="Times New Roman" w:cs="Times New Roman"/>
          <w:sz w:val="24"/>
          <w:szCs w:val="24"/>
          <w:lang w:val="en-GB"/>
        </w:rPr>
        <w:t>had root rot severity less than 10%. Foliar symptoms were not common in both the trials</w:t>
      </w:r>
      <w:r w:rsidR="006F0197">
        <w:rPr>
          <w:rFonts w:ascii="Times New Roman" w:hAnsi="Times New Roman" w:cs="Times New Roman"/>
          <w:sz w:val="24"/>
          <w:szCs w:val="24"/>
          <w:lang w:val="en-GB"/>
        </w:rPr>
        <w:t xml:space="preserve"> and therefore the disease was mainly </w:t>
      </w:r>
      <w:r w:rsidR="00120CC5">
        <w:rPr>
          <w:rFonts w:ascii="Times New Roman" w:hAnsi="Times New Roman" w:cs="Times New Roman"/>
          <w:sz w:val="24"/>
          <w:szCs w:val="24"/>
          <w:lang w:val="en-GB"/>
        </w:rPr>
        <w:t xml:space="preserve">evaluated based on the </w:t>
      </w:r>
      <w:r w:rsidR="00120CC5">
        <w:rPr>
          <w:rFonts w:ascii="Times New Roman" w:hAnsi="Times New Roman" w:cs="Times New Roman"/>
          <w:sz w:val="24"/>
          <w:szCs w:val="24"/>
          <w:lang w:val="en-GB"/>
        </w:rPr>
        <w:t>root rot severity</w:t>
      </w:r>
      <w:r>
        <w:rPr>
          <w:rFonts w:ascii="Times New Roman" w:hAnsi="Times New Roman" w:cs="Times New Roman"/>
          <w:sz w:val="24"/>
          <w:szCs w:val="24"/>
          <w:lang w:val="en-GB"/>
        </w:rPr>
        <w:t>.</w:t>
      </w:r>
    </w:p>
    <w:p w14:paraId="784F3D1E" w14:textId="38B54B25" w:rsidR="00992FFF" w:rsidRDefault="0093290F" w:rsidP="008D3844">
      <w:pPr>
        <w:ind w:firstLine="720"/>
        <w:rPr>
          <w:rFonts w:ascii="Times New Roman" w:hAnsi="Times New Roman" w:cs="Times New Roman"/>
          <w:sz w:val="24"/>
          <w:szCs w:val="24"/>
        </w:rPr>
      </w:pPr>
      <w:r w:rsidRPr="00AD0575">
        <w:rPr>
          <w:rFonts w:ascii="Times New Roman" w:hAnsi="Times New Roman" w:cs="Times New Roman"/>
          <w:sz w:val="24"/>
          <w:szCs w:val="24"/>
        </w:rPr>
        <w:t xml:space="preserve">The data have been communicated to the crop consultants, farmers, and breeder who provided the seed. </w:t>
      </w:r>
      <w:r>
        <w:rPr>
          <w:rFonts w:ascii="Times New Roman" w:hAnsi="Times New Roman" w:cs="Times New Roman"/>
          <w:sz w:val="24"/>
          <w:szCs w:val="24"/>
        </w:rPr>
        <w:t xml:space="preserve">The results </w:t>
      </w:r>
      <w:r w:rsidR="008D3844" w:rsidRPr="008D3844">
        <w:rPr>
          <w:rFonts w:ascii="Times New Roman" w:hAnsi="Times New Roman" w:cs="Times New Roman"/>
          <w:sz w:val="24"/>
          <w:szCs w:val="24"/>
        </w:rPr>
        <w:t xml:space="preserve">will be </w:t>
      </w:r>
      <w:r>
        <w:rPr>
          <w:rFonts w:ascii="Times New Roman" w:hAnsi="Times New Roman" w:cs="Times New Roman"/>
          <w:sz w:val="24"/>
          <w:szCs w:val="24"/>
        </w:rPr>
        <w:t xml:space="preserve">further validated </w:t>
      </w:r>
      <w:r w:rsidR="008D3844" w:rsidRPr="008D3844">
        <w:rPr>
          <w:rFonts w:ascii="Times New Roman" w:hAnsi="Times New Roman" w:cs="Times New Roman"/>
          <w:sz w:val="24"/>
          <w:szCs w:val="24"/>
        </w:rPr>
        <w:t>to confirm the resistance reactions of the soybean lines to SCN and SDS</w:t>
      </w:r>
      <w:r>
        <w:rPr>
          <w:rFonts w:ascii="Times New Roman" w:hAnsi="Times New Roman" w:cs="Times New Roman"/>
          <w:sz w:val="24"/>
          <w:szCs w:val="24"/>
        </w:rPr>
        <w:t>.</w:t>
      </w:r>
      <w:r w:rsidR="008D3844">
        <w:rPr>
          <w:rFonts w:ascii="Times New Roman" w:hAnsi="Times New Roman" w:cs="Times New Roman"/>
          <w:sz w:val="24"/>
          <w:szCs w:val="24"/>
        </w:rPr>
        <w:t xml:space="preserve"> </w:t>
      </w:r>
      <w:r>
        <w:rPr>
          <w:rFonts w:ascii="Times New Roman" w:hAnsi="Times New Roman" w:cs="Times New Roman"/>
          <w:sz w:val="24"/>
          <w:szCs w:val="24"/>
        </w:rPr>
        <w:t>M</w:t>
      </w:r>
      <w:r w:rsidR="008D3844">
        <w:rPr>
          <w:rFonts w:ascii="Times New Roman" w:hAnsi="Times New Roman" w:cs="Times New Roman"/>
          <w:sz w:val="24"/>
          <w:szCs w:val="24"/>
        </w:rPr>
        <w:t>olecular techniques will be used to further elucidate the resistance genes or loci in the germplasm before using them in breeding programs to develop cultivars resistant to SCN.</w:t>
      </w:r>
      <w:bookmarkStart w:id="0" w:name="_Hlk107236765"/>
      <w:r w:rsidR="008D3844">
        <w:rPr>
          <w:rFonts w:ascii="Times New Roman" w:hAnsi="Times New Roman" w:cs="Times New Roman"/>
          <w:sz w:val="24"/>
          <w:szCs w:val="24"/>
        </w:rPr>
        <w:t xml:space="preserve"> </w:t>
      </w:r>
      <w:r>
        <w:rPr>
          <w:rFonts w:ascii="Times New Roman" w:hAnsi="Times New Roman" w:cs="Times New Roman"/>
          <w:sz w:val="24"/>
          <w:szCs w:val="24"/>
        </w:rPr>
        <w:t>T</w:t>
      </w:r>
      <w:r w:rsidRPr="00AD0575">
        <w:rPr>
          <w:rFonts w:ascii="Times New Roman" w:hAnsi="Times New Roman" w:cs="Times New Roman"/>
          <w:sz w:val="24"/>
          <w:szCs w:val="24"/>
        </w:rPr>
        <w:t xml:space="preserve">his research will be useful for the farmers to select resistant soybean cultivars in infested fields and for the breeder to develop new cultivars with improved resistance </w:t>
      </w:r>
      <w:r>
        <w:rPr>
          <w:rFonts w:ascii="Times New Roman" w:hAnsi="Times New Roman" w:cs="Times New Roman"/>
          <w:sz w:val="24"/>
          <w:szCs w:val="24"/>
        </w:rPr>
        <w:t>to</w:t>
      </w:r>
      <w:r w:rsidRPr="00AD0575">
        <w:rPr>
          <w:rFonts w:ascii="Times New Roman" w:hAnsi="Times New Roman" w:cs="Times New Roman"/>
          <w:sz w:val="24"/>
          <w:szCs w:val="24"/>
        </w:rPr>
        <w:t xml:space="preserve"> manage SCN and SDS.</w:t>
      </w:r>
    </w:p>
    <w:p w14:paraId="7511813A" w14:textId="7EE7A0FA" w:rsidR="009C02FC" w:rsidRDefault="009C02FC" w:rsidP="008D3844">
      <w:pPr>
        <w:ind w:firstLine="720"/>
        <w:rPr>
          <w:rFonts w:ascii="Times New Roman" w:hAnsi="Times New Roman" w:cs="Times New Roman"/>
          <w:sz w:val="24"/>
          <w:szCs w:val="24"/>
        </w:rPr>
      </w:pPr>
    </w:p>
    <w:p w14:paraId="171780D9" w14:textId="179B8CBE" w:rsidR="009C02FC" w:rsidRDefault="009C02FC" w:rsidP="008D3844">
      <w:pPr>
        <w:ind w:firstLine="720"/>
        <w:rPr>
          <w:rFonts w:ascii="Times New Roman" w:hAnsi="Times New Roman" w:cs="Times New Roman"/>
          <w:sz w:val="24"/>
          <w:szCs w:val="24"/>
        </w:rPr>
      </w:pPr>
    </w:p>
    <w:p w14:paraId="45730F51" w14:textId="3DB0E88D" w:rsidR="009C02FC" w:rsidRDefault="009C02FC" w:rsidP="008D3844">
      <w:pPr>
        <w:ind w:firstLine="720"/>
        <w:rPr>
          <w:rFonts w:ascii="Times New Roman" w:hAnsi="Times New Roman" w:cs="Times New Roman"/>
          <w:sz w:val="24"/>
          <w:szCs w:val="24"/>
        </w:rPr>
      </w:pPr>
    </w:p>
    <w:p w14:paraId="46D64DC7" w14:textId="7A91D7E8" w:rsidR="009C02FC" w:rsidRDefault="009C02FC" w:rsidP="008D3844">
      <w:pPr>
        <w:ind w:firstLine="720"/>
        <w:rPr>
          <w:rFonts w:ascii="Times New Roman" w:hAnsi="Times New Roman" w:cs="Times New Roman"/>
          <w:sz w:val="24"/>
          <w:szCs w:val="24"/>
        </w:rPr>
      </w:pPr>
    </w:p>
    <w:p w14:paraId="4814CC87" w14:textId="2A840981" w:rsidR="009C02FC" w:rsidRDefault="009C02FC" w:rsidP="008D3844">
      <w:pPr>
        <w:ind w:firstLine="720"/>
        <w:rPr>
          <w:rFonts w:ascii="Times New Roman" w:hAnsi="Times New Roman" w:cs="Times New Roman"/>
          <w:sz w:val="24"/>
          <w:szCs w:val="24"/>
        </w:rPr>
      </w:pPr>
    </w:p>
    <w:p w14:paraId="266D6EFC" w14:textId="16496158" w:rsidR="009C02FC" w:rsidRDefault="009C02FC" w:rsidP="008D3844">
      <w:pPr>
        <w:ind w:firstLine="720"/>
        <w:rPr>
          <w:rFonts w:ascii="Times New Roman" w:hAnsi="Times New Roman" w:cs="Times New Roman"/>
          <w:sz w:val="24"/>
          <w:szCs w:val="24"/>
        </w:rPr>
      </w:pPr>
    </w:p>
    <w:p w14:paraId="18283068" w14:textId="7CC3A903" w:rsidR="009C02FC" w:rsidRDefault="009C02FC" w:rsidP="008D3844">
      <w:pPr>
        <w:ind w:firstLine="720"/>
        <w:rPr>
          <w:rFonts w:ascii="Times New Roman" w:hAnsi="Times New Roman" w:cs="Times New Roman"/>
          <w:sz w:val="24"/>
          <w:szCs w:val="24"/>
        </w:rPr>
      </w:pPr>
    </w:p>
    <w:p w14:paraId="7937DB5C" w14:textId="264BC553" w:rsidR="009C02FC" w:rsidRDefault="009C02FC" w:rsidP="008D3844">
      <w:pPr>
        <w:ind w:firstLine="720"/>
        <w:rPr>
          <w:rFonts w:ascii="Times New Roman" w:hAnsi="Times New Roman" w:cs="Times New Roman"/>
          <w:sz w:val="24"/>
          <w:szCs w:val="24"/>
        </w:rPr>
      </w:pPr>
    </w:p>
    <w:p w14:paraId="43DDD8D2" w14:textId="044DDCAF" w:rsidR="009C02FC" w:rsidRDefault="009C02FC" w:rsidP="008D3844">
      <w:pPr>
        <w:ind w:firstLine="720"/>
        <w:rPr>
          <w:rFonts w:ascii="Times New Roman" w:hAnsi="Times New Roman" w:cs="Times New Roman"/>
          <w:sz w:val="24"/>
          <w:szCs w:val="24"/>
        </w:rPr>
      </w:pPr>
    </w:p>
    <w:p w14:paraId="3A17E45D" w14:textId="0DF0EF7A" w:rsidR="009C02FC" w:rsidRDefault="009C02FC" w:rsidP="008D3844">
      <w:pPr>
        <w:ind w:firstLine="720"/>
        <w:rPr>
          <w:rFonts w:ascii="Times New Roman" w:hAnsi="Times New Roman" w:cs="Times New Roman"/>
          <w:sz w:val="24"/>
          <w:szCs w:val="24"/>
        </w:rPr>
      </w:pPr>
    </w:p>
    <w:p w14:paraId="6F1FC607" w14:textId="5BA1DDBB" w:rsidR="009C02FC" w:rsidRDefault="009C02FC" w:rsidP="008D3844">
      <w:pPr>
        <w:ind w:firstLine="720"/>
        <w:rPr>
          <w:rFonts w:ascii="Times New Roman" w:hAnsi="Times New Roman" w:cs="Times New Roman"/>
          <w:sz w:val="24"/>
          <w:szCs w:val="24"/>
        </w:rPr>
      </w:pPr>
    </w:p>
    <w:p w14:paraId="6BC432F6" w14:textId="549F12C9" w:rsidR="009C02FC" w:rsidRDefault="009C02FC" w:rsidP="008D3844">
      <w:pPr>
        <w:ind w:firstLine="720"/>
        <w:rPr>
          <w:rFonts w:ascii="Times New Roman" w:hAnsi="Times New Roman" w:cs="Times New Roman"/>
          <w:sz w:val="24"/>
          <w:szCs w:val="24"/>
        </w:rPr>
      </w:pPr>
    </w:p>
    <w:p w14:paraId="75A0804F" w14:textId="43BD0301" w:rsidR="009C02FC" w:rsidRDefault="009C02FC" w:rsidP="008D3844">
      <w:pPr>
        <w:ind w:firstLine="720"/>
        <w:rPr>
          <w:rFonts w:ascii="Times New Roman" w:hAnsi="Times New Roman" w:cs="Times New Roman"/>
          <w:sz w:val="24"/>
          <w:szCs w:val="24"/>
        </w:rPr>
      </w:pPr>
    </w:p>
    <w:p w14:paraId="45290DE9" w14:textId="41007679" w:rsidR="009C02FC" w:rsidRDefault="009C02FC" w:rsidP="008D3844">
      <w:pPr>
        <w:ind w:firstLine="720"/>
        <w:rPr>
          <w:rFonts w:ascii="Times New Roman" w:hAnsi="Times New Roman" w:cs="Times New Roman"/>
          <w:sz w:val="24"/>
          <w:szCs w:val="24"/>
        </w:rPr>
      </w:pPr>
    </w:p>
    <w:p w14:paraId="49CDDA65" w14:textId="46E05E48" w:rsidR="009C02FC" w:rsidRDefault="009C02FC" w:rsidP="008D3844">
      <w:pPr>
        <w:ind w:firstLine="720"/>
        <w:rPr>
          <w:rFonts w:ascii="Times New Roman" w:hAnsi="Times New Roman" w:cs="Times New Roman"/>
          <w:sz w:val="24"/>
          <w:szCs w:val="24"/>
        </w:rPr>
      </w:pPr>
    </w:p>
    <w:p w14:paraId="288DCD12" w14:textId="5F273DE4" w:rsidR="009C02FC" w:rsidRDefault="009C02FC" w:rsidP="008D3844">
      <w:pPr>
        <w:ind w:firstLine="720"/>
        <w:rPr>
          <w:rFonts w:ascii="Times New Roman" w:hAnsi="Times New Roman" w:cs="Times New Roman"/>
          <w:sz w:val="24"/>
          <w:szCs w:val="24"/>
        </w:rPr>
      </w:pPr>
    </w:p>
    <w:p w14:paraId="7F7E4F02" w14:textId="4AED020B" w:rsidR="009C02FC" w:rsidRDefault="009C02FC" w:rsidP="008D3844">
      <w:pPr>
        <w:ind w:firstLine="720"/>
        <w:rPr>
          <w:rFonts w:ascii="Times New Roman" w:hAnsi="Times New Roman" w:cs="Times New Roman"/>
          <w:sz w:val="24"/>
          <w:szCs w:val="24"/>
        </w:rPr>
      </w:pPr>
    </w:p>
    <w:p w14:paraId="01742D67" w14:textId="3A879696" w:rsidR="009C02FC" w:rsidRDefault="009C02FC" w:rsidP="008D3844">
      <w:pPr>
        <w:ind w:firstLine="720"/>
        <w:rPr>
          <w:rFonts w:ascii="Times New Roman" w:hAnsi="Times New Roman" w:cs="Times New Roman"/>
          <w:sz w:val="24"/>
          <w:szCs w:val="24"/>
        </w:rPr>
      </w:pPr>
    </w:p>
    <w:p w14:paraId="7EA8C55D" w14:textId="514B6C0D" w:rsidR="009C02FC" w:rsidRDefault="009C02FC" w:rsidP="008D3844">
      <w:pPr>
        <w:ind w:firstLine="720"/>
        <w:rPr>
          <w:rFonts w:ascii="Times New Roman" w:hAnsi="Times New Roman" w:cs="Times New Roman"/>
          <w:sz w:val="24"/>
          <w:szCs w:val="24"/>
        </w:rPr>
      </w:pPr>
    </w:p>
    <w:p w14:paraId="557D1825" w14:textId="2D001097" w:rsidR="009C02FC" w:rsidRDefault="009C02FC" w:rsidP="008D3844">
      <w:pPr>
        <w:ind w:firstLine="720"/>
        <w:rPr>
          <w:rFonts w:ascii="Times New Roman" w:hAnsi="Times New Roman" w:cs="Times New Roman"/>
          <w:sz w:val="24"/>
          <w:szCs w:val="24"/>
        </w:rPr>
      </w:pPr>
    </w:p>
    <w:p w14:paraId="76893902" w14:textId="479890F7" w:rsidR="009C02FC" w:rsidRDefault="009C02FC" w:rsidP="008D3844">
      <w:pPr>
        <w:ind w:firstLine="720"/>
        <w:rPr>
          <w:rFonts w:ascii="Times New Roman" w:hAnsi="Times New Roman" w:cs="Times New Roman"/>
          <w:sz w:val="24"/>
          <w:szCs w:val="24"/>
        </w:rPr>
      </w:pPr>
    </w:p>
    <w:p w14:paraId="42FE30B7" w14:textId="77777777" w:rsidR="009C02FC" w:rsidRPr="008D3844" w:rsidRDefault="009C02FC" w:rsidP="008D3844">
      <w:pPr>
        <w:ind w:firstLine="720"/>
        <w:rPr>
          <w:rFonts w:ascii="Times New Roman" w:hAnsi="Times New Roman" w:cs="Times New Roman"/>
          <w:sz w:val="24"/>
          <w:szCs w:val="24"/>
        </w:rPr>
      </w:pPr>
    </w:p>
    <w:bookmarkEnd w:id="0"/>
    <w:p w14:paraId="6C7FF910" w14:textId="46DF36EB" w:rsidR="008A5F41" w:rsidRDefault="008A5F41" w:rsidP="008A5F41">
      <w:pPr>
        <w:pStyle w:val="Caption"/>
        <w:keepNext/>
        <w:rPr>
          <w:rFonts w:ascii="Times New Roman" w:hAnsi="Times New Roman" w:cs="Times New Roman"/>
          <w:i w:val="0"/>
          <w:color w:val="auto"/>
          <w:sz w:val="24"/>
          <w:szCs w:val="24"/>
        </w:rPr>
      </w:pPr>
      <w:r w:rsidRPr="000530BC">
        <w:rPr>
          <w:rFonts w:ascii="Times New Roman" w:hAnsi="Times New Roman" w:cs="Times New Roman"/>
          <w:i w:val="0"/>
          <w:color w:val="auto"/>
          <w:sz w:val="24"/>
          <w:szCs w:val="24"/>
        </w:rPr>
        <w:lastRenderedPageBreak/>
        <w:t xml:space="preserve">Table </w:t>
      </w:r>
      <w:r w:rsidR="00B02924" w:rsidRPr="000530BC">
        <w:rPr>
          <w:rFonts w:ascii="Times New Roman" w:hAnsi="Times New Roman" w:cs="Times New Roman"/>
          <w:i w:val="0"/>
          <w:color w:val="auto"/>
          <w:sz w:val="24"/>
          <w:szCs w:val="24"/>
        </w:rPr>
        <w:t>1</w:t>
      </w:r>
      <w:r w:rsidRPr="000530BC">
        <w:rPr>
          <w:rFonts w:ascii="Times New Roman" w:hAnsi="Times New Roman" w:cs="Times New Roman"/>
          <w:i w:val="0"/>
          <w:color w:val="auto"/>
          <w:sz w:val="24"/>
          <w:szCs w:val="24"/>
        </w:rPr>
        <w:t>. Resistance respon</w:t>
      </w:r>
      <w:r w:rsidR="005E06B4" w:rsidRPr="000530BC">
        <w:rPr>
          <w:rFonts w:ascii="Times New Roman" w:hAnsi="Times New Roman" w:cs="Times New Roman"/>
          <w:i w:val="0"/>
          <w:color w:val="auto"/>
          <w:sz w:val="24"/>
          <w:szCs w:val="24"/>
        </w:rPr>
        <w:t>se</w:t>
      </w:r>
      <w:r w:rsidR="00EB15E4" w:rsidRPr="000530BC">
        <w:rPr>
          <w:rFonts w:ascii="Times New Roman" w:hAnsi="Times New Roman" w:cs="Times New Roman"/>
          <w:i w:val="0"/>
          <w:color w:val="auto"/>
          <w:sz w:val="24"/>
          <w:szCs w:val="24"/>
        </w:rPr>
        <w:t>s</w:t>
      </w:r>
      <w:r w:rsidR="005E06B4" w:rsidRPr="000530BC">
        <w:rPr>
          <w:rFonts w:ascii="Times New Roman" w:hAnsi="Times New Roman" w:cs="Times New Roman"/>
          <w:i w:val="0"/>
          <w:color w:val="auto"/>
          <w:sz w:val="24"/>
          <w:szCs w:val="24"/>
        </w:rPr>
        <w:t xml:space="preserve"> of </w:t>
      </w:r>
      <w:r w:rsidR="0007167E">
        <w:rPr>
          <w:rFonts w:ascii="Times New Roman" w:hAnsi="Times New Roman" w:cs="Times New Roman"/>
          <w:i w:val="0"/>
          <w:color w:val="auto"/>
          <w:sz w:val="24"/>
          <w:szCs w:val="24"/>
        </w:rPr>
        <w:t xml:space="preserve">selected </w:t>
      </w:r>
      <w:r w:rsidR="005E06B4" w:rsidRPr="000530BC">
        <w:rPr>
          <w:rFonts w:ascii="Times New Roman" w:hAnsi="Times New Roman" w:cs="Times New Roman"/>
          <w:i w:val="0"/>
          <w:color w:val="auto"/>
          <w:sz w:val="24"/>
          <w:szCs w:val="24"/>
        </w:rPr>
        <w:t>soybean germplasm</w:t>
      </w:r>
      <w:r w:rsidR="000530BC" w:rsidRPr="000530BC">
        <w:rPr>
          <w:rFonts w:ascii="Times New Roman" w:hAnsi="Times New Roman" w:cs="Times New Roman"/>
          <w:i w:val="0"/>
          <w:color w:val="auto"/>
          <w:sz w:val="24"/>
          <w:szCs w:val="24"/>
        </w:rPr>
        <w:t xml:space="preserve"> from USDA-ARS Soybean Germplasm Collection</w:t>
      </w:r>
      <w:r w:rsidR="005E06B4" w:rsidRPr="000530BC">
        <w:rPr>
          <w:rFonts w:ascii="Times New Roman" w:hAnsi="Times New Roman" w:cs="Times New Roman"/>
          <w:i w:val="0"/>
          <w:color w:val="auto"/>
          <w:sz w:val="24"/>
          <w:szCs w:val="24"/>
        </w:rPr>
        <w:t xml:space="preserve"> to</w:t>
      </w:r>
      <w:r w:rsidRPr="000530BC">
        <w:rPr>
          <w:rFonts w:ascii="Times New Roman" w:hAnsi="Times New Roman" w:cs="Times New Roman"/>
          <w:i w:val="0"/>
          <w:color w:val="auto"/>
          <w:sz w:val="24"/>
          <w:szCs w:val="24"/>
        </w:rPr>
        <w:t xml:space="preserve"> </w:t>
      </w:r>
      <w:r w:rsidR="005E06B4" w:rsidRPr="000530BC">
        <w:rPr>
          <w:rFonts w:ascii="Times New Roman" w:hAnsi="Times New Roman" w:cs="Times New Roman"/>
          <w:i w:val="0"/>
          <w:color w:val="auto"/>
          <w:sz w:val="24"/>
          <w:szCs w:val="24"/>
        </w:rPr>
        <w:t>two SCN populations</w:t>
      </w:r>
      <w:r w:rsidRPr="000530BC">
        <w:rPr>
          <w:rFonts w:ascii="Times New Roman" w:hAnsi="Times New Roman" w:cs="Times New Roman"/>
          <w:i w:val="0"/>
          <w:color w:val="auto"/>
          <w:sz w:val="24"/>
          <w:szCs w:val="24"/>
        </w:rPr>
        <w:t xml:space="preserve"> </w:t>
      </w:r>
      <w:r w:rsidR="005E06B4" w:rsidRPr="000530BC">
        <w:rPr>
          <w:rFonts w:ascii="Times New Roman" w:hAnsi="Times New Roman" w:cs="Times New Roman"/>
          <w:i w:val="0"/>
          <w:color w:val="auto"/>
          <w:sz w:val="24"/>
          <w:szCs w:val="24"/>
        </w:rPr>
        <w:t>(</w:t>
      </w:r>
      <w:r w:rsidRPr="000530BC">
        <w:rPr>
          <w:rFonts w:ascii="Times New Roman" w:hAnsi="Times New Roman" w:cs="Times New Roman"/>
          <w:i w:val="0"/>
          <w:color w:val="auto"/>
          <w:sz w:val="24"/>
          <w:szCs w:val="24"/>
        </w:rPr>
        <w:t xml:space="preserve">HG </w:t>
      </w:r>
      <w:r w:rsidR="00AB6B77" w:rsidRPr="000530BC">
        <w:rPr>
          <w:rFonts w:ascii="Times New Roman" w:hAnsi="Times New Roman" w:cs="Times New Roman"/>
          <w:i w:val="0"/>
          <w:color w:val="auto"/>
          <w:sz w:val="24"/>
          <w:szCs w:val="24"/>
        </w:rPr>
        <w:t xml:space="preserve">type </w:t>
      </w:r>
      <w:r w:rsidR="002D0994" w:rsidRPr="000530BC">
        <w:rPr>
          <w:rFonts w:ascii="Times New Roman" w:hAnsi="Times New Roman" w:cs="Times New Roman"/>
          <w:i w:val="0"/>
          <w:color w:val="auto"/>
          <w:sz w:val="24"/>
          <w:szCs w:val="24"/>
        </w:rPr>
        <w:t xml:space="preserve">0 </w:t>
      </w:r>
      <w:r w:rsidR="005E06B4" w:rsidRPr="000530BC">
        <w:rPr>
          <w:rFonts w:ascii="Times New Roman" w:hAnsi="Times New Roman" w:cs="Times New Roman"/>
          <w:i w:val="0"/>
          <w:color w:val="auto"/>
          <w:sz w:val="24"/>
          <w:szCs w:val="24"/>
        </w:rPr>
        <w:t xml:space="preserve">and </w:t>
      </w:r>
      <w:r w:rsidRPr="000530BC">
        <w:rPr>
          <w:rFonts w:ascii="Times New Roman" w:hAnsi="Times New Roman" w:cs="Times New Roman"/>
          <w:i w:val="0"/>
          <w:color w:val="auto"/>
          <w:sz w:val="24"/>
          <w:szCs w:val="24"/>
        </w:rPr>
        <w:t>HG</w:t>
      </w:r>
      <w:r w:rsidR="00AB6B77" w:rsidRPr="000530BC">
        <w:rPr>
          <w:rFonts w:ascii="Times New Roman" w:hAnsi="Times New Roman" w:cs="Times New Roman"/>
          <w:i w:val="0"/>
          <w:color w:val="auto"/>
          <w:sz w:val="24"/>
          <w:szCs w:val="24"/>
        </w:rPr>
        <w:t xml:space="preserve"> type</w:t>
      </w:r>
      <w:r w:rsidRPr="000530BC">
        <w:rPr>
          <w:rFonts w:ascii="Times New Roman" w:hAnsi="Times New Roman" w:cs="Times New Roman"/>
          <w:i w:val="0"/>
          <w:color w:val="auto"/>
          <w:sz w:val="24"/>
          <w:szCs w:val="24"/>
        </w:rPr>
        <w:t xml:space="preserve"> </w:t>
      </w:r>
      <w:r w:rsidR="002D0994" w:rsidRPr="000530BC">
        <w:rPr>
          <w:rFonts w:ascii="Times New Roman" w:hAnsi="Times New Roman" w:cs="Times New Roman"/>
          <w:i w:val="0"/>
          <w:color w:val="auto"/>
          <w:sz w:val="24"/>
          <w:szCs w:val="24"/>
        </w:rPr>
        <w:t>2.5.7</w:t>
      </w:r>
      <w:r w:rsidR="005E06B4" w:rsidRPr="000530BC">
        <w:rPr>
          <w:rFonts w:ascii="Times New Roman" w:hAnsi="Times New Roman" w:cs="Times New Roman"/>
          <w:i w:val="0"/>
          <w:color w:val="auto"/>
          <w:sz w:val="24"/>
          <w:szCs w:val="24"/>
        </w:rPr>
        <w:t xml:space="preserve">) </w:t>
      </w:r>
      <w:r w:rsidR="0007167E">
        <w:rPr>
          <w:rFonts w:ascii="Times New Roman" w:hAnsi="Times New Roman" w:cs="Times New Roman"/>
          <w:i w:val="0"/>
          <w:color w:val="auto"/>
          <w:sz w:val="24"/>
          <w:szCs w:val="24"/>
        </w:rPr>
        <w:t>collected</w:t>
      </w:r>
      <w:r w:rsidRPr="000530BC">
        <w:rPr>
          <w:rFonts w:ascii="Times New Roman" w:hAnsi="Times New Roman" w:cs="Times New Roman"/>
          <w:i w:val="0"/>
          <w:color w:val="auto"/>
          <w:sz w:val="24"/>
          <w:szCs w:val="24"/>
        </w:rPr>
        <w:t xml:space="preserve"> from </w:t>
      </w:r>
      <w:r w:rsidR="005E06B4" w:rsidRPr="000530BC">
        <w:rPr>
          <w:rFonts w:ascii="Times New Roman" w:hAnsi="Times New Roman" w:cs="Times New Roman"/>
          <w:i w:val="0"/>
          <w:color w:val="auto"/>
          <w:sz w:val="24"/>
          <w:szCs w:val="24"/>
        </w:rPr>
        <w:t xml:space="preserve">soybean </w:t>
      </w:r>
      <w:r w:rsidRPr="000530BC">
        <w:rPr>
          <w:rFonts w:ascii="Times New Roman" w:hAnsi="Times New Roman" w:cs="Times New Roman"/>
          <w:i w:val="0"/>
          <w:color w:val="auto"/>
          <w:sz w:val="24"/>
          <w:szCs w:val="24"/>
        </w:rPr>
        <w:t>field</w:t>
      </w:r>
      <w:r w:rsidR="005E06B4" w:rsidRPr="000530BC">
        <w:rPr>
          <w:rFonts w:ascii="Times New Roman" w:hAnsi="Times New Roman" w:cs="Times New Roman"/>
          <w:i w:val="0"/>
          <w:color w:val="auto"/>
          <w:sz w:val="24"/>
          <w:szCs w:val="24"/>
        </w:rPr>
        <w:t>s</w:t>
      </w:r>
      <w:r w:rsidR="0007167E">
        <w:rPr>
          <w:rFonts w:ascii="Times New Roman" w:hAnsi="Times New Roman" w:cs="Times New Roman"/>
          <w:i w:val="0"/>
          <w:color w:val="auto"/>
          <w:sz w:val="24"/>
          <w:szCs w:val="24"/>
        </w:rPr>
        <w:t xml:space="preserve"> in </w:t>
      </w:r>
      <w:r w:rsidR="0007167E" w:rsidRPr="000530BC">
        <w:rPr>
          <w:rFonts w:ascii="Times New Roman" w:hAnsi="Times New Roman" w:cs="Times New Roman"/>
          <w:i w:val="0"/>
          <w:color w:val="auto"/>
          <w:sz w:val="24"/>
          <w:szCs w:val="24"/>
        </w:rPr>
        <w:t>North Dakota</w:t>
      </w:r>
      <w:r w:rsidRPr="000530BC">
        <w:rPr>
          <w:rFonts w:ascii="Times New Roman" w:hAnsi="Times New Roman" w:cs="Times New Roman"/>
          <w:i w:val="0"/>
          <w:color w:val="auto"/>
          <w:sz w:val="24"/>
          <w:szCs w:val="24"/>
        </w:rPr>
        <w:t xml:space="preserve">, tested in </w:t>
      </w:r>
      <w:r w:rsidR="005E06B4" w:rsidRPr="000530BC">
        <w:rPr>
          <w:rFonts w:ascii="Times New Roman" w:hAnsi="Times New Roman" w:cs="Times New Roman"/>
          <w:i w:val="0"/>
          <w:color w:val="auto"/>
          <w:sz w:val="24"/>
          <w:szCs w:val="24"/>
        </w:rPr>
        <w:t xml:space="preserve">controlled </w:t>
      </w:r>
      <w:r w:rsidRPr="000530BC">
        <w:rPr>
          <w:rFonts w:ascii="Times New Roman" w:hAnsi="Times New Roman" w:cs="Times New Roman"/>
          <w:i w:val="0"/>
          <w:color w:val="auto"/>
          <w:sz w:val="24"/>
          <w:szCs w:val="24"/>
        </w:rPr>
        <w:t>greenhouse conditions.</w:t>
      </w:r>
    </w:p>
    <w:tbl>
      <w:tblPr>
        <w:tblW w:w="5000" w:type="pct"/>
        <w:tblLayout w:type="fixed"/>
        <w:tblLook w:val="04A0" w:firstRow="1" w:lastRow="0" w:firstColumn="1" w:lastColumn="0" w:noHBand="0" w:noVBand="1"/>
      </w:tblPr>
      <w:tblGrid>
        <w:gridCol w:w="1172"/>
        <w:gridCol w:w="2159"/>
        <w:gridCol w:w="1172"/>
        <w:gridCol w:w="539"/>
        <w:gridCol w:w="1080"/>
        <w:gridCol w:w="1080"/>
        <w:gridCol w:w="811"/>
        <w:gridCol w:w="1097"/>
      </w:tblGrid>
      <w:tr w:rsidR="00753F5E" w:rsidRPr="00047DAF" w14:paraId="7E359EF9" w14:textId="77777777" w:rsidTr="00753F5E">
        <w:trPr>
          <w:trHeight w:val="300"/>
        </w:trPr>
        <w:tc>
          <w:tcPr>
            <w:tcW w:w="643" w:type="pct"/>
            <w:vMerge w:val="restart"/>
            <w:tcBorders>
              <w:top w:val="single" w:sz="4" w:space="0" w:color="auto"/>
            </w:tcBorders>
            <w:shd w:val="clear" w:color="auto" w:fill="auto"/>
            <w:noWrap/>
            <w:vAlign w:val="bottom"/>
            <w:hideMark/>
          </w:tcPr>
          <w:p w14:paraId="6F342700" w14:textId="00E7BDC9" w:rsidR="00047DAF" w:rsidRPr="00047DAF" w:rsidRDefault="00047DAF" w:rsidP="00047DAF">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Acces</w:t>
            </w:r>
            <w:r w:rsidR="0007167E">
              <w:rPr>
                <w:rFonts w:ascii="Times New Roman" w:eastAsia="Times New Roman" w:hAnsi="Times New Roman" w:cs="Times New Roman"/>
                <w:b/>
                <w:bCs/>
                <w:color w:val="000000"/>
                <w:sz w:val="18"/>
              </w:rPr>
              <w:t>s</w:t>
            </w:r>
            <w:r w:rsidRPr="00047DAF">
              <w:rPr>
                <w:rFonts w:ascii="Times New Roman" w:eastAsia="Times New Roman" w:hAnsi="Times New Roman" w:cs="Times New Roman"/>
                <w:b/>
                <w:bCs/>
                <w:color w:val="000000"/>
                <w:sz w:val="18"/>
              </w:rPr>
              <w:t>ion ID</w:t>
            </w:r>
          </w:p>
        </w:tc>
        <w:tc>
          <w:tcPr>
            <w:tcW w:w="1185" w:type="pct"/>
            <w:vMerge w:val="restart"/>
            <w:tcBorders>
              <w:top w:val="single" w:sz="4" w:space="0" w:color="auto"/>
            </w:tcBorders>
            <w:shd w:val="clear" w:color="auto" w:fill="auto"/>
            <w:noWrap/>
            <w:vAlign w:val="bottom"/>
            <w:hideMark/>
          </w:tcPr>
          <w:p w14:paraId="3EC91B9E" w14:textId="77777777" w:rsidR="00047DAF" w:rsidRPr="00047DAF" w:rsidRDefault="00047DAF" w:rsidP="00047DAF">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Cultivar/Line</w:t>
            </w:r>
          </w:p>
        </w:tc>
        <w:tc>
          <w:tcPr>
            <w:tcW w:w="643" w:type="pct"/>
            <w:vMerge w:val="restart"/>
            <w:tcBorders>
              <w:top w:val="single" w:sz="4" w:space="0" w:color="auto"/>
            </w:tcBorders>
            <w:shd w:val="clear" w:color="auto" w:fill="auto"/>
            <w:noWrap/>
            <w:vAlign w:val="bottom"/>
            <w:hideMark/>
          </w:tcPr>
          <w:p w14:paraId="4435568A" w14:textId="77777777" w:rsidR="00047DAF" w:rsidRPr="00047DAF" w:rsidRDefault="00047DAF" w:rsidP="00047DAF">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Country</w:t>
            </w:r>
          </w:p>
        </w:tc>
        <w:tc>
          <w:tcPr>
            <w:tcW w:w="296" w:type="pct"/>
            <w:vMerge w:val="restart"/>
            <w:tcBorders>
              <w:top w:val="single" w:sz="4" w:space="0" w:color="auto"/>
            </w:tcBorders>
            <w:shd w:val="clear" w:color="auto" w:fill="auto"/>
            <w:noWrap/>
            <w:vAlign w:val="bottom"/>
            <w:hideMark/>
          </w:tcPr>
          <w:p w14:paraId="4D45B350" w14:textId="77777777" w:rsidR="00047DAF" w:rsidRPr="00047DAF" w:rsidRDefault="00047DAF" w:rsidP="00047DAF">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MG</w:t>
            </w:r>
          </w:p>
        </w:tc>
        <w:tc>
          <w:tcPr>
            <w:tcW w:w="1186" w:type="pct"/>
            <w:gridSpan w:val="2"/>
            <w:tcBorders>
              <w:top w:val="single" w:sz="4" w:space="0" w:color="auto"/>
              <w:bottom w:val="single" w:sz="4" w:space="0" w:color="auto"/>
            </w:tcBorders>
            <w:shd w:val="clear" w:color="auto" w:fill="auto"/>
            <w:noWrap/>
            <w:vAlign w:val="bottom"/>
            <w:hideMark/>
          </w:tcPr>
          <w:p w14:paraId="05FCF356" w14:textId="77777777" w:rsidR="00047DAF" w:rsidRPr="00047DAF" w:rsidRDefault="00047DAF" w:rsidP="00FB28CE">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HG type 2.5.7</w:t>
            </w:r>
          </w:p>
        </w:tc>
        <w:tc>
          <w:tcPr>
            <w:tcW w:w="1048" w:type="pct"/>
            <w:gridSpan w:val="2"/>
            <w:tcBorders>
              <w:top w:val="single" w:sz="4" w:space="0" w:color="auto"/>
              <w:bottom w:val="single" w:sz="4" w:space="0" w:color="auto"/>
            </w:tcBorders>
            <w:shd w:val="clear" w:color="auto" w:fill="auto"/>
            <w:noWrap/>
            <w:vAlign w:val="bottom"/>
            <w:hideMark/>
          </w:tcPr>
          <w:p w14:paraId="540FD39A" w14:textId="77777777" w:rsidR="00047DAF" w:rsidRPr="00047DAF" w:rsidRDefault="00047DAF" w:rsidP="00FB28CE">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HG type 0</w:t>
            </w:r>
          </w:p>
        </w:tc>
      </w:tr>
      <w:tr w:rsidR="00753F5E" w:rsidRPr="00047DAF" w14:paraId="049AC377" w14:textId="77777777" w:rsidTr="00753F5E">
        <w:trPr>
          <w:trHeight w:val="300"/>
        </w:trPr>
        <w:tc>
          <w:tcPr>
            <w:tcW w:w="643" w:type="pct"/>
            <w:vMerge/>
            <w:tcBorders>
              <w:bottom w:val="single" w:sz="4" w:space="0" w:color="auto"/>
            </w:tcBorders>
            <w:vAlign w:val="center"/>
            <w:hideMark/>
          </w:tcPr>
          <w:p w14:paraId="6A20A31A" w14:textId="77777777" w:rsidR="00047DAF" w:rsidRPr="00047DAF" w:rsidRDefault="00047DAF" w:rsidP="00047DAF">
            <w:pPr>
              <w:spacing w:after="0" w:line="240" w:lineRule="auto"/>
              <w:rPr>
                <w:rFonts w:ascii="Times New Roman" w:eastAsia="Times New Roman" w:hAnsi="Times New Roman" w:cs="Times New Roman"/>
                <w:b/>
                <w:bCs/>
                <w:color w:val="000000"/>
                <w:sz w:val="18"/>
              </w:rPr>
            </w:pPr>
          </w:p>
        </w:tc>
        <w:tc>
          <w:tcPr>
            <w:tcW w:w="1185" w:type="pct"/>
            <w:vMerge/>
            <w:tcBorders>
              <w:bottom w:val="single" w:sz="4" w:space="0" w:color="auto"/>
            </w:tcBorders>
            <w:vAlign w:val="center"/>
            <w:hideMark/>
          </w:tcPr>
          <w:p w14:paraId="011E04F9" w14:textId="77777777" w:rsidR="00047DAF" w:rsidRPr="00047DAF" w:rsidRDefault="00047DAF" w:rsidP="00047DAF">
            <w:pPr>
              <w:spacing w:after="0" w:line="240" w:lineRule="auto"/>
              <w:rPr>
                <w:rFonts w:ascii="Times New Roman" w:eastAsia="Times New Roman" w:hAnsi="Times New Roman" w:cs="Times New Roman"/>
                <w:b/>
                <w:bCs/>
                <w:color w:val="000000"/>
                <w:sz w:val="18"/>
              </w:rPr>
            </w:pPr>
          </w:p>
        </w:tc>
        <w:tc>
          <w:tcPr>
            <w:tcW w:w="643" w:type="pct"/>
            <w:vMerge/>
            <w:tcBorders>
              <w:bottom w:val="single" w:sz="4" w:space="0" w:color="auto"/>
            </w:tcBorders>
            <w:vAlign w:val="center"/>
            <w:hideMark/>
          </w:tcPr>
          <w:p w14:paraId="77B186D7" w14:textId="77777777" w:rsidR="00047DAF" w:rsidRPr="00047DAF" w:rsidRDefault="00047DAF" w:rsidP="00047DAF">
            <w:pPr>
              <w:spacing w:after="0" w:line="240" w:lineRule="auto"/>
              <w:rPr>
                <w:rFonts w:ascii="Times New Roman" w:eastAsia="Times New Roman" w:hAnsi="Times New Roman" w:cs="Times New Roman"/>
                <w:b/>
                <w:bCs/>
                <w:color w:val="000000"/>
                <w:sz w:val="18"/>
              </w:rPr>
            </w:pPr>
          </w:p>
        </w:tc>
        <w:tc>
          <w:tcPr>
            <w:tcW w:w="296" w:type="pct"/>
            <w:vMerge/>
            <w:tcBorders>
              <w:bottom w:val="single" w:sz="4" w:space="0" w:color="auto"/>
            </w:tcBorders>
            <w:vAlign w:val="center"/>
            <w:hideMark/>
          </w:tcPr>
          <w:p w14:paraId="708EE3C2" w14:textId="77777777" w:rsidR="00047DAF" w:rsidRPr="00047DAF" w:rsidRDefault="00047DAF" w:rsidP="00047DAF">
            <w:pPr>
              <w:spacing w:after="0" w:line="240" w:lineRule="auto"/>
              <w:rPr>
                <w:rFonts w:ascii="Times New Roman" w:eastAsia="Times New Roman" w:hAnsi="Times New Roman" w:cs="Times New Roman"/>
                <w:b/>
                <w:bCs/>
                <w:color w:val="000000"/>
                <w:sz w:val="18"/>
              </w:rPr>
            </w:pPr>
          </w:p>
        </w:tc>
        <w:tc>
          <w:tcPr>
            <w:tcW w:w="593" w:type="pct"/>
            <w:tcBorders>
              <w:top w:val="single" w:sz="4" w:space="0" w:color="auto"/>
              <w:bottom w:val="single" w:sz="4" w:space="0" w:color="auto"/>
            </w:tcBorders>
            <w:shd w:val="clear" w:color="auto" w:fill="auto"/>
            <w:noWrap/>
            <w:vAlign w:val="bottom"/>
            <w:hideMark/>
          </w:tcPr>
          <w:p w14:paraId="34C48662" w14:textId="77777777" w:rsidR="00047DAF" w:rsidRPr="00047DAF" w:rsidRDefault="00047DAF" w:rsidP="00FB28CE">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Female Index</w:t>
            </w:r>
          </w:p>
        </w:tc>
        <w:tc>
          <w:tcPr>
            <w:tcW w:w="593" w:type="pct"/>
            <w:tcBorders>
              <w:top w:val="single" w:sz="4" w:space="0" w:color="auto"/>
              <w:bottom w:val="single" w:sz="4" w:space="0" w:color="auto"/>
            </w:tcBorders>
            <w:shd w:val="clear" w:color="auto" w:fill="auto"/>
            <w:noWrap/>
            <w:vAlign w:val="bottom"/>
            <w:hideMark/>
          </w:tcPr>
          <w:p w14:paraId="72642FA5" w14:textId="77777777" w:rsidR="00047DAF" w:rsidRPr="00047DAF" w:rsidRDefault="00047DAF" w:rsidP="00FB28CE">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Resistance label</w:t>
            </w:r>
          </w:p>
        </w:tc>
        <w:tc>
          <w:tcPr>
            <w:tcW w:w="445" w:type="pct"/>
            <w:tcBorders>
              <w:top w:val="single" w:sz="4" w:space="0" w:color="auto"/>
              <w:bottom w:val="single" w:sz="4" w:space="0" w:color="auto"/>
            </w:tcBorders>
            <w:shd w:val="clear" w:color="auto" w:fill="auto"/>
            <w:noWrap/>
            <w:vAlign w:val="bottom"/>
            <w:hideMark/>
          </w:tcPr>
          <w:p w14:paraId="0884C92D" w14:textId="77777777" w:rsidR="00047DAF" w:rsidRPr="00047DAF" w:rsidRDefault="00047DAF" w:rsidP="00FB28CE">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Female Index</w:t>
            </w:r>
          </w:p>
        </w:tc>
        <w:tc>
          <w:tcPr>
            <w:tcW w:w="603" w:type="pct"/>
            <w:tcBorders>
              <w:top w:val="single" w:sz="4" w:space="0" w:color="auto"/>
              <w:bottom w:val="single" w:sz="4" w:space="0" w:color="auto"/>
            </w:tcBorders>
            <w:shd w:val="clear" w:color="auto" w:fill="auto"/>
            <w:noWrap/>
            <w:vAlign w:val="bottom"/>
            <w:hideMark/>
          </w:tcPr>
          <w:p w14:paraId="69267D1D" w14:textId="77777777" w:rsidR="00047DAF" w:rsidRPr="00047DAF" w:rsidRDefault="00047DAF" w:rsidP="00FB28CE">
            <w:pPr>
              <w:spacing w:after="0" w:line="240" w:lineRule="auto"/>
              <w:jc w:val="center"/>
              <w:rPr>
                <w:rFonts w:ascii="Times New Roman" w:eastAsia="Times New Roman" w:hAnsi="Times New Roman" w:cs="Times New Roman"/>
                <w:b/>
                <w:bCs/>
                <w:color w:val="000000"/>
                <w:sz w:val="18"/>
              </w:rPr>
            </w:pPr>
            <w:r w:rsidRPr="00047DAF">
              <w:rPr>
                <w:rFonts w:ascii="Times New Roman" w:eastAsia="Times New Roman" w:hAnsi="Times New Roman" w:cs="Times New Roman"/>
                <w:b/>
                <w:bCs/>
                <w:color w:val="000000"/>
                <w:sz w:val="18"/>
              </w:rPr>
              <w:t>Resistance label</w:t>
            </w:r>
          </w:p>
        </w:tc>
      </w:tr>
      <w:tr w:rsidR="00753F5E" w:rsidRPr="00047DAF" w14:paraId="3F5584E5" w14:textId="77777777" w:rsidTr="00753F5E">
        <w:trPr>
          <w:trHeight w:val="300"/>
        </w:trPr>
        <w:tc>
          <w:tcPr>
            <w:tcW w:w="643" w:type="pct"/>
            <w:tcBorders>
              <w:top w:val="single" w:sz="4" w:space="0" w:color="auto"/>
            </w:tcBorders>
            <w:shd w:val="clear" w:color="auto" w:fill="auto"/>
            <w:noWrap/>
            <w:vAlign w:val="bottom"/>
            <w:hideMark/>
          </w:tcPr>
          <w:p w14:paraId="40495E5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PI603151A </w:t>
            </w:r>
          </w:p>
        </w:tc>
        <w:tc>
          <w:tcPr>
            <w:tcW w:w="1185" w:type="pct"/>
            <w:tcBorders>
              <w:top w:val="single" w:sz="4" w:space="0" w:color="auto"/>
            </w:tcBorders>
            <w:shd w:val="clear" w:color="auto" w:fill="auto"/>
            <w:noWrap/>
            <w:vAlign w:val="bottom"/>
            <w:hideMark/>
          </w:tcPr>
          <w:p w14:paraId="59B5B6C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43" w:type="pct"/>
            <w:tcBorders>
              <w:top w:val="single" w:sz="4" w:space="0" w:color="auto"/>
            </w:tcBorders>
            <w:shd w:val="clear" w:color="auto" w:fill="auto"/>
            <w:noWrap/>
            <w:vAlign w:val="bottom"/>
            <w:hideMark/>
          </w:tcPr>
          <w:p w14:paraId="2B30E0F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North Korea</w:t>
            </w:r>
          </w:p>
        </w:tc>
        <w:tc>
          <w:tcPr>
            <w:tcW w:w="296" w:type="pct"/>
            <w:tcBorders>
              <w:top w:val="single" w:sz="4" w:space="0" w:color="auto"/>
            </w:tcBorders>
            <w:shd w:val="clear" w:color="auto" w:fill="auto"/>
            <w:noWrap/>
            <w:vAlign w:val="bottom"/>
            <w:hideMark/>
          </w:tcPr>
          <w:p w14:paraId="0D32DE7D"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tcBorders>
              <w:top w:val="single" w:sz="4" w:space="0" w:color="auto"/>
            </w:tcBorders>
            <w:shd w:val="clear" w:color="auto" w:fill="auto"/>
            <w:noWrap/>
            <w:vAlign w:val="bottom"/>
            <w:hideMark/>
          </w:tcPr>
          <w:p w14:paraId="738E1FD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74.2</w:t>
            </w:r>
          </w:p>
        </w:tc>
        <w:tc>
          <w:tcPr>
            <w:tcW w:w="593" w:type="pct"/>
            <w:tcBorders>
              <w:top w:val="single" w:sz="4" w:space="0" w:color="auto"/>
            </w:tcBorders>
            <w:shd w:val="clear" w:color="auto" w:fill="auto"/>
            <w:noWrap/>
            <w:vAlign w:val="bottom"/>
            <w:hideMark/>
          </w:tcPr>
          <w:p w14:paraId="2E67C742"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tcBorders>
              <w:top w:val="single" w:sz="4" w:space="0" w:color="auto"/>
            </w:tcBorders>
            <w:shd w:val="clear" w:color="auto" w:fill="auto"/>
            <w:noWrap/>
            <w:vAlign w:val="bottom"/>
            <w:hideMark/>
          </w:tcPr>
          <w:p w14:paraId="5E53EE2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tcBorders>
              <w:top w:val="single" w:sz="4" w:space="0" w:color="auto"/>
            </w:tcBorders>
            <w:shd w:val="clear" w:color="auto" w:fill="auto"/>
            <w:noWrap/>
            <w:vAlign w:val="bottom"/>
            <w:hideMark/>
          </w:tcPr>
          <w:p w14:paraId="54E3B9A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60EE779C" w14:textId="77777777" w:rsidTr="00753F5E">
        <w:trPr>
          <w:trHeight w:val="300"/>
        </w:trPr>
        <w:tc>
          <w:tcPr>
            <w:tcW w:w="643" w:type="pct"/>
            <w:shd w:val="clear" w:color="auto" w:fill="auto"/>
            <w:noWrap/>
            <w:vAlign w:val="bottom"/>
            <w:hideMark/>
          </w:tcPr>
          <w:p w14:paraId="4ED8277F"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PI603153 </w:t>
            </w:r>
          </w:p>
        </w:tc>
        <w:tc>
          <w:tcPr>
            <w:tcW w:w="1185" w:type="pct"/>
            <w:shd w:val="clear" w:color="auto" w:fill="auto"/>
            <w:noWrap/>
            <w:vAlign w:val="bottom"/>
            <w:hideMark/>
          </w:tcPr>
          <w:p w14:paraId="557018F7"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43" w:type="pct"/>
            <w:shd w:val="clear" w:color="auto" w:fill="auto"/>
            <w:noWrap/>
            <w:vAlign w:val="bottom"/>
            <w:hideMark/>
          </w:tcPr>
          <w:p w14:paraId="487A8FCD"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North Korea</w:t>
            </w:r>
          </w:p>
        </w:tc>
        <w:tc>
          <w:tcPr>
            <w:tcW w:w="296" w:type="pct"/>
            <w:shd w:val="clear" w:color="auto" w:fill="auto"/>
            <w:noWrap/>
            <w:vAlign w:val="bottom"/>
            <w:hideMark/>
          </w:tcPr>
          <w:p w14:paraId="20EB7DAC"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0540ECE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79.0</w:t>
            </w:r>
          </w:p>
        </w:tc>
        <w:tc>
          <w:tcPr>
            <w:tcW w:w="593" w:type="pct"/>
            <w:shd w:val="clear" w:color="auto" w:fill="auto"/>
            <w:noWrap/>
            <w:vAlign w:val="bottom"/>
            <w:hideMark/>
          </w:tcPr>
          <w:p w14:paraId="26CE17D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4B75617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7129855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73928EC8" w14:textId="77777777" w:rsidTr="00753F5E">
        <w:trPr>
          <w:trHeight w:val="300"/>
        </w:trPr>
        <w:tc>
          <w:tcPr>
            <w:tcW w:w="643" w:type="pct"/>
            <w:shd w:val="clear" w:color="auto" w:fill="auto"/>
            <w:noWrap/>
            <w:vAlign w:val="bottom"/>
            <w:hideMark/>
          </w:tcPr>
          <w:p w14:paraId="376F7D4E"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PI603169 </w:t>
            </w:r>
          </w:p>
        </w:tc>
        <w:tc>
          <w:tcPr>
            <w:tcW w:w="1185" w:type="pct"/>
            <w:shd w:val="clear" w:color="auto" w:fill="auto"/>
            <w:noWrap/>
            <w:vAlign w:val="bottom"/>
            <w:hideMark/>
          </w:tcPr>
          <w:p w14:paraId="4B26E6D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43" w:type="pct"/>
            <w:shd w:val="clear" w:color="auto" w:fill="auto"/>
            <w:noWrap/>
            <w:vAlign w:val="bottom"/>
            <w:hideMark/>
          </w:tcPr>
          <w:p w14:paraId="2E718C5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North Korea</w:t>
            </w:r>
          </w:p>
        </w:tc>
        <w:tc>
          <w:tcPr>
            <w:tcW w:w="296" w:type="pct"/>
            <w:shd w:val="clear" w:color="auto" w:fill="auto"/>
            <w:noWrap/>
            <w:vAlign w:val="bottom"/>
            <w:hideMark/>
          </w:tcPr>
          <w:p w14:paraId="5522743F"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25D27206"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82.5</w:t>
            </w:r>
          </w:p>
        </w:tc>
        <w:tc>
          <w:tcPr>
            <w:tcW w:w="593" w:type="pct"/>
            <w:shd w:val="clear" w:color="auto" w:fill="auto"/>
            <w:noWrap/>
            <w:vAlign w:val="bottom"/>
            <w:hideMark/>
          </w:tcPr>
          <w:p w14:paraId="156D218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16AD021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06367E2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613D1F8A" w14:textId="77777777" w:rsidTr="00753F5E">
        <w:trPr>
          <w:trHeight w:val="300"/>
        </w:trPr>
        <w:tc>
          <w:tcPr>
            <w:tcW w:w="643" w:type="pct"/>
            <w:shd w:val="clear" w:color="auto" w:fill="auto"/>
            <w:noWrap/>
            <w:vAlign w:val="bottom"/>
            <w:hideMark/>
          </w:tcPr>
          <w:p w14:paraId="587C8F1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PI612707B  </w:t>
            </w:r>
          </w:p>
        </w:tc>
        <w:tc>
          <w:tcPr>
            <w:tcW w:w="1185" w:type="pct"/>
            <w:shd w:val="clear" w:color="auto" w:fill="auto"/>
            <w:noWrap/>
            <w:vAlign w:val="bottom"/>
            <w:hideMark/>
          </w:tcPr>
          <w:p w14:paraId="3D89FF5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(Bei 8709)</w:t>
            </w:r>
          </w:p>
        </w:tc>
        <w:tc>
          <w:tcPr>
            <w:tcW w:w="643" w:type="pct"/>
            <w:shd w:val="clear" w:color="auto" w:fill="auto"/>
            <w:noWrap/>
            <w:vAlign w:val="bottom"/>
            <w:hideMark/>
          </w:tcPr>
          <w:p w14:paraId="7216210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55FDAA49"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7F7A9AE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62.9</w:t>
            </w:r>
          </w:p>
        </w:tc>
        <w:tc>
          <w:tcPr>
            <w:tcW w:w="593" w:type="pct"/>
            <w:shd w:val="clear" w:color="auto" w:fill="auto"/>
            <w:noWrap/>
            <w:vAlign w:val="bottom"/>
            <w:hideMark/>
          </w:tcPr>
          <w:p w14:paraId="1D951E02"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7CACEBE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86.7</w:t>
            </w:r>
          </w:p>
        </w:tc>
        <w:tc>
          <w:tcPr>
            <w:tcW w:w="603" w:type="pct"/>
            <w:shd w:val="clear" w:color="auto" w:fill="auto"/>
            <w:noWrap/>
            <w:vAlign w:val="bottom"/>
            <w:hideMark/>
          </w:tcPr>
          <w:p w14:paraId="10E2A0BD"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r w:rsidR="00753F5E" w:rsidRPr="00047DAF" w14:paraId="23602367" w14:textId="77777777" w:rsidTr="00753F5E">
        <w:trPr>
          <w:trHeight w:val="300"/>
        </w:trPr>
        <w:tc>
          <w:tcPr>
            <w:tcW w:w="643" w:type="pct"/>
            <w:shd w:val="clear" w:color="auto" w:fill="auto"/>
            <w:noWrap/>
            <w:vAlign w:val="bottom"/>
            <w:hideMark/>
          </w:tcPr>
          <w:p w14:paraId="00EFE9C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PI603426B </w:t>
            </w:r>
          </w:p>
        </w:tc>
        <w:tc>
          <w:tcPr>
            <w:tcW w:w="1185" w:type="pct"/>
            <w:shd w:val="clear" w:color="auto" w:fill="auto"/>
            <w:noWrap/>
            <w:vAlign w:val="bottom"/>
            <w:hideMark/>
          </w:tcPr>
          <w:p w14:paraId="0EE7EEF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(Ben di yuan </w:t>
            </w:r>
            <w:proofErr w:type="spellStart"/>
            <w:r w:rsidRPr="00047DAF">
              <w:rPr>
                <w:rFonts w:ascii="Times New Roman" w:eastAsia="Times New Roman" w:hAnsi="Times New Roman" w:cs="Times New Roman"/>
                <w:color w:val="000000"/>
                <w:sz w:val="18"/>
              </w:rPr>
              <w:t>huang</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dou</w:t>
            </w:r>
            <w:proofErr w:type="spellEnd"/>
            <w:r w:rsidRPr="00047DAF">
              <w:rPr>
                <w:rFonts w:ascii="Times New Roman" w:eastAsia="Times New Roman" w:hAnsi="Times New Roman" w:cs="Times New Roman"/>
                <w:color w:val="000000"/>
                <w:sz w:val="18"/>
              </w:rPr>
              <w:t>)</w:t>
            </w:r>
          </w:p>
        </w:tc>
        <w:tc>
          <w:tcPr>
            <w:tcW w:w="643" w:type="pct"/>
            <w:shd w:val="clear" w:color="auto" w:fill="auto"/>
            <w:noWrap/>
            <w:vAlign w:val="bottom"/>
            <w:hideMark/>
          </w:tcPr>
          <w:p w14:paraId="72C7C07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742E894D"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385633E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49.7</w:t>
            </w:r>
          </w:p>
        </w:tc>
        <w:tc>
          <w:tcPr>
            <w:tcW w:w="593" w:type="pct"/>
            <w:shd w:val="clear" w:color="auto" w:fill="auto"/>
            <w:noWrap/>
            <w:vAlign w:val="bottom"/>
            <w:hideMark/>
          </w:tcPr>
          <w:p w14:paraId="5E11F22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MS</w:t>
            </w:r>
          </w:p>
        </w:tc>
        <w:tc>
          <w:tcPr>
            <w:tcW w:w="445" w:type="pct"/>
            <w:shd w:val="clear" w:color="auto" w:fill="auto"/>
            <w:noWrap/>
            <w:vAlign w:val="bottom"/>
            <w:hideMark/>
          </w:tcPr>
          <w:p w14:paraId="71843FD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79934F8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2495EDD6" w14:textId="77777777" w:rsidTr="00753F5E">
        <w:trPr>
          <w:trHeight w:val="300"/>
        </w:trPr>
        <w:tc>
          <w:tcPr>
            <w:tcW w:w="643" w:type="pct"/>
            <w:shd w:val="clear" w:color="auto" w:fill="auto"/>
            <w:noWrap/>
            <w:vAlign w:val="bottom"/>
            <w:hideMark/>
          </w:tcPr>
          <w:p w14:paraId="3A3AE309"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PI603438B </w:t>
            </w:r>
          </w:p>
        </w:tc>
        <w:tc>
          <w:tcPr>
            <w:tcW w:w="1185" w:type="pct"/>
            <w:shd w:val="clear" w:color="auto" w:fill="auto"/>
            <w:noWrap/>
            <w:vAlign w:val="bottom"/>
            <w:hideMark/>
          </w:tcPr>
          <w:p w14:paraId="0024A817"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(Da </w:t>
            </w:r>
            <w:proofErr w:type="spellStart"/>
            <w:r w:rsidRPr="00047DAF">
              <w:rPr>
                <w:rFonts w:ascii="Times New Roman" w:eastAsia="Times New Roman" w:hAnsi="Times New Roman" w:cs="Times New Roman"/>
                <w:color w:val="000000"/>
                <w:sz w:val="18"/>
              </w:rPr>
              <w:t>hei</w:t>
            </w:r>
            <w:proofErr w:type="spellEnd"/>
            <w:r w:rsidRPr="00047DAF">
              <w:rPr>
                <w:rFonts w:ascii="Times New Roman" w:eastAsia="Times New Roman" w:hAnsi="Times New Roman" w:cs="Times New Roman"/>
                <w:color w:val="000000"/>
                <w:sz w:val="18"/>
              </w:rPr>
              <w:t xml:space="preserve"> qi)</w:t>
            </w:r>
          </w:p>
        </w:tc>
        <w:tc>
          <w:tcPr>
            <w:tcW w:w="643" w:type="pct"/>
            <w:shd w:val="clear" w:color="auto" w:fill="auto"/>
            <w:noWrap/>
            <w:vAlign w:val="bottom"/>
            <w:hideMark/>
          </w:tcPr>
          <w:p w14:paraId="19512957"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59AB9DCF"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27D2070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89.4</w:t>
            </w:r>
          </w:p>
        </w:tc>
        <w:tc>
          <w:tcPr>
            <w:tcW w:w="593" w:type="pct"/>
            <w:shd w:val="clear" w:color="auto" w:fill="auto"/>
            <w:noWrap/>
            <w:vAlign w:val="bottom"/>
            <w:hideMark/>
          </w:tcPr>
          <w:p w14:paraId="3F64EBD1"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1DB77AF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22F4CE2A"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7B4B67BB" w14:textId="77777777" w:rsidTr="00753F5E">
        <w:trPr>
          <w:trHeight w:val="300"/>
        </w:trPr>
        <w:tc>
          <w:tcPr>
            <w:tcW w:w="643" w:type="pct"/>
            <w:shd w:val="clear" w:color="auto" w:fill="auto"/>
            <w:noWrap/>
            <w:vAlign w:val="bottom"/>
            <w:hideMark/>
          </w:tcPr>
          <w:p w14:paraId="26D1F6A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PI675764B </w:t>
            </w:r>
          </w:p>
        </w:tc>
        <w:tc>
          <w:tcPr>
            <w:tcW w:w="1185" w:type="pct"/>
            <w:shd w:val="clear" w:color="auto" w:fill="auto"/>
            <w:noWrap/>
            <w:vAlign w:val="bottom"/>
            <w:hideMark/>
          </w:tcPr>
          <w:p w14:paraId="5FEFF1D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roofErr w:type="spellStart"/>
            <w:r w:rsidRPr="00047DAF">
              <w:rPr>
                <w:rFonts w:ascii="Times New Roman" w:eastAsia="Times New Roman" w:hAnsi="Times New Roman" w:cs="Times New Roman"/>
                <w:color w:val="000000"/>
                <w:sz w:val="18"/>
              </w:rPr>
              <w:t>dau</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tuong</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vang</w:t>
            </w:r>
            <w:proofErr w:type="spellEnd"/>
            <w:r w:rsidRPr="00047DAF">
              <w:rPr>
                <w:rFonts w:ascii="Times New Roman" w:eastAsia="Times New Roman" w:hAnsi="Times New Roman" w:cs="Times New Roman"/>
                <w:color w:val="000000"/>
                <w:sz w:val="18"/>
              </w:rPr>
              <w:t>)</w:t>
            </w:r>
          </w:p>
        </w:tc>
        <w:tc>
          <w:tcPr>
            <w:tcW w:w="643" w:type="pct"/>
            <w:shd w:val="clear" w:color="auto" w:fill="auto"/>
            <w:noWrap/>
            <w:vAlign w:val="bottom"/>
            <w:hideMark/>
          </w:tcPr>
          <w:p w14:paraId="131E3734"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Vietnam</w:t>
            </w:r>
          </w:p>
        </w:tc>
        <w:tc>
          <w:tcPr>
            <w:tcW w:w="296" w:type="pct"/>
            <w:shd w:val="clear" w:color="auto" w:fill="auto"/>
            <w:noWrap/>
            <w:vAlign w:val="bottom"/>
            <w:hideMark/>
          </w:tcPr>
          <w:p w14:paraId="093874CD"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55E584B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32.9</w:t>
            </w:r>
          </w:p>
        </w:tc>
        <w:tc>
          <w:tcPr>
            <w:tcW w:w="593" w:type="pct"/>
            <w:shd w:val="clear" w:color="auto" w:fill="auto"/>
            <w:noWrap/>
            <w:vAlign w:val="bottom"/>
            <w:hideMark/>
          </w:tcPr>
          <w:p w14:paraId="6121025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MS</w:t>
            </w:r>
          </w:p>
        </w:tc>
        <w:tc>
          <w:tcPr>
            <w:tcW w:w="445" w:type="pct"/>
            <w:shd w:val="clear" w:color="auto" w:fill="auto"/>
            <w:noWrap/>
            <w:vAlign w:val="bottom"/>
            <w:hideMark/>
          </w:tcPr>
          <w:p w14:paraId="4A63EE11"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76B0E4E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06B046EF" w14:textId="77777777" w:rsidTr="00753F5E">
        <w:trPr>
          <w:trHeight w:val="300"/>
        </w:trPr>
        <w:tc>
          <w:tcPr>
            <w:tcW w:w="643" w:type="pct"/>
            <w:shd w:val="clear" w:color="auto" w:fill="auto"/>
            <w:noWrap/>
            <w:vAlign w:val="bottom"/>
            <w:hideMark/>
          </w:tcPr>
          <w:p w14:paraId="16D7791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PI612708C  </w:t>
            </w:r>
          </w:p>
        </w:tc>
        <w:tc>
          <w:tcPr>
            <w:tcW w:w="1185" w:type="pct"/>
            <w:shd w:val="clear" w:color="auto" w:fill="auto"/>
            <w:noWrap/>
            <w:vAlign w:val="bottom"/>
            <w:hideMark/>
          </w:tcPr>
          <w:p w14:paraId="634CCFC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(K 89-9081)</w:t>
            </w:r>
          </w:p>
        </w:tc>
        <w:tc>
          <w:tcPr>
            <w:tcW w:w="643" w:type="pct"/>
            <w:shd w:val="clear" w:color="auto" w:fill="auto"/>
            <w:noWrap/>
            <w:vAlign w:val="bottom"/>
            <w:hideMark/>
          </w:tcPr>
          <w:p w14:paraId="14CAF0A3"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487E68AB"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34823E9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70.4</w:t>
            </w:r>
          </w:p>
        </w:tc>
        <w:tc>
          <w:tcPr>
            <w:tcW w:w="593" w:type="pct"/>
            <w:shd w:val="clear" w:color="auto" w:fill="auto"/>
            <w:noWrap/>
            <w:vAlign w:val="bottom"/>
            <w:hideMark/>
          </w:tcPr>
          <w:p w14:paraId="03A7F1DD"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5CF657F1"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121.3</w:t>
            </w:r>
          </w:p>
        </w:tc>
        <w:tc>
          <w:tcPr>
            <w:tcW w:w="603" w:type="pct"/>
            <w:shd w:val="clear" w:color="auto" w:fill="auto"/>
            <w:noWrap/>
            <w:vAlign w:val="bottom"/>
            <w:hideMark/>
          </w:tcPr>
          <w:p w14:paraId="71989C4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r w:rsidR="00753F5E" w:rsidRPr="00047DAF" w14:paraId="724CC609" w14:textId="77777777" w:rsidTr="00753F5E">
        <w:trPr>
          <w:trHeight w:val="300"/>
        </w:trPr>
        <w:tc>
          <w:tcPr>
            <w:tcW w:w="643" w:type="pct"/>
            <w:shd w:val="clear" w:color="auto" w:fill="auto"/>
            <w:noWrap/>
            <w:vAlign w:val="bottom"/>
            <w:hideMark/>
          </w:tcPr>
          <w:p w14:paraId="339DEB1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PI597391C  </w:t>
            </w:r>
          </w:p>
        </w:tc>
        <w:tc>
          <w:tcPr>
            <w:tcW w:w="1185" w:type="pct"/>
            <w:shd w:val="clear" w:color="auto" w:fill="auto"/>
            <w:noWrap/>
            <w:vAlign w:val="bottom"/>
            <w:hideMark/>
          </w:tcPr>
          <w:p w14:paraId="4C51520F"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roofErr w:type="spellStart"/>
            <w:r w:rsidRPr="00047DAF">
              <w:rPr>
                <w:rFonts w:ascii="Times New Roman" w:eastAsia="Times New Roman" w:hAnsi="Times New Roman" w:cs="Times New Roman"/>
                <w:color w:val="000000"/>
                <w:sz w:val="18"/>
              </w:rPr>
              <w:t>Kievskaya</w:t>
            </w:r>
            <w:proofErr w:type="spellEnd"/>
            <w:r w:rsidRPr="00047DAF">
              <w:rPr>
                <w:rFonts w:ascii="Times New Roman" w:eastAsia="Times New Roman" w:hAnsi="Times New Roman" w:cs="Times New Roman"/>
                <w:color w:val="000000"/>
                <w:sz w:val="18"/>
              </w:rPr>
              <w:t xml:space="preserve"> 27)</w:t>
            </w:r>
          </w:p>
        </w:tc>
        <w:tc>
          <w:tcPr>
            <w:tcW w:w="643" w:type="pct"/>
            <w:shd w:val="clear" w:color="auto" w:fill="auto"/>
            <w:noWrap/>
            <w:vAlign w:val="bottom"/>
            <w:hideMark/>
          </w:tcPr>
          <w:p w14:paraId="66C5EED3"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Ukraine</w:t>
            </w:r>
          </w:p>
        </w:tc>
        <w:tc>
          <w:tcPr>
            <w:tcW w:w="296" w:type="pct"/>
            <w:shd w:val="clear" w:color="auto" w:fill="auto"/>
            <w:noWrap/>
            <w:vAlign w:val="bottom"/>
            <w:hideMark/>
          </w:tcPr>
          <w:p w14:paraId="52680BA3"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7C935722"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3.7</w:t>
            </w:r>
          </w:p>
        </w:tc>
        <w:tc>
          <w:tcPr>
            <w:tcW w:w="593" w:type="pct"/>
            <w:shd w:val="clear" w:color="auto" w:fill="auto"/>
            <w:noWrap/>
            <w:vAlign w:val="bottom"/>
            <w:hideMark/>
          </w:tcPr>
          <w:p w14:paraId="3B82BB46"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2157331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8.5</w:t>
            </w:r>
          </w:p>
        </w:tc>
        <w:tc>
          <w:tcPr>
            <w:tcW w:w="603" w:type="pct"/>
            <w:shd w:val="clear" w:color="auto" w:fill="auto"/>
            <w:noWrap/>
            <w:vAlign w:val="bottom"/>
            <w:hideMark/>
          </w:tcPr>
          <w:p w14:paraId="294FB7D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535938D8" w14:textId="77777777" w:rsidTr="00753F5E">
        <w:trPr>
          <w:trHeight w:val="300"/>
        </w:trPr>
        <w:tc>
          <w:tcPr>
            <w:tcW w:w="643" w:type="pct"/>
            <w:shd w:val="clear" w:color="auto" w:fill="auto"/>
            <w:noWrap/>
            <w:vAlign w:val="bottom"/>
            <w:hideMark/>
          </w:tcPr>
          <w:p w14:paraId="06564F0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PI594245B </w:t>
            </w:r>
          </w:p>
        </w:tc>
        <w:tc>
          <w:tcPr>
            <w:tcW w:w="1185" w:type="pct"/>
            <w:shd w:val="clear" w:color="auto" w:fill="auto"/>
            <w:noWrap/>
            <w:vAlign w:val="bottom"/>
            <w:hideMark/>
          </w:tcPr>
          <w:p w14:paraId="3823119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roofErr w:type="spellStart"/>
            <w:r w:rsidRPr="00047DAF">
              <w:rPr>
                <w:rFonts w:ascii="Times New Roman" w:eastAsia="Times New Roman" w:hAnsi="Times New Roman" w:cs="Times New Roman"/>
                <w:color w:val="000000"/>
                <w:sz w:val="18"/>
              </w:rPr>
              <w:t>Okuhara</w:t>
            </w:r>
            <w:proofErr w:type="spellEnd"/>
            <w:r w:rsidRPr="00047DAF">
              <w:rPr>
                <w:rFonts w:ascii="Times New Roman" w:eastAsia="Times New Roman" w:hAnsi="Times New Roman" w:cs="Times New Roman"/>
                <w:color w:val="000000"/>
                <w:sz w:val="18"/>
              </w:rPr>
              <w:t xml:space="preserve"> 1-B)</w:t>
            </w:r>
          </w:p>
        </w:tc>
        <w:tc>
          <w:tcPr>
            <w:tcW w:w="643" w:type="pct"/>
            <w:shd w:val="clear" w:color="auto" w:fill="auto"/>
            <w:noWrap/>
            <w:vAlign w:val="bottom"/>
            <w:hideMark/>
          </w:tcPr>
          <w:p w14:paraId="3465C6D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Japan</w:t>
            </w:r>
          </w:p>
        </w:tc>
        <w:tc>
          <w:tcPr>
            <w:tcW w:w="296" w:type="pct"/>
            <w:shd w:val="clear" w:color="auto" w:fill="auto"/>
            <w:noWrap/>
            <w:vAlign w:val="bottom"/>
            <w:hideMark/>
          </w:tcPr>
          <w:p w14:paraId="3F89CD71"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249B4FC1"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1.6</w:t>
            </w:r>
          </w:p>
        </w:tc>
        <w:tc>
          <w:tcPr>
            <w:tcW w:w="593" w:type="pct"/>
            <w:shd w:val="clear" w:color="auto" w:fill="auto"/>
            <w:noWrap/>
            <w:vAlign w:val="bottom"/>
            <w:hideMark/>
          </w:tcPr>
          <w:p w14:paraId="754F6192"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015F22A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6.4</w:t>
            </w:r>
          </w:p>
        </w:tc>
        <w:tc>
          <w:tcPr>
            <w:tcW w:w="603" w:type="pct"/>
            <w:shd w:val="clear" w:color="auto" w:fill="auto"/>
            <w:noWrap/>
            <w:vAlign w:val="bottom"/>
            <w:hideMark/>
          </w:tcPr>
          <w:p w14:paraId="39C19AB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564E4A7A" w14:textId="77777777" w:rsidTr="00753F5E">
        <w:trPr>
          <w:trHeight w:val="300"/>
        </w:trPr>
        <w:tc>
          <w:tcPr>
            <w:tcW w:w="643" w:type="pct"/>
            <w:shd w:val="clear" w:color="auto" w:fill="auto"/>
            <w:noWrap/>
            <w:vAlign w:val="bottom"/>
            <w:hideMark/>
          </w:tcPr>
          <w:p w14:paraId="20E69E0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PI597405C  </w:t>
            </w:r>
          </w:p>
        </w:tc>
        <w:tc>
          <w:tcPr>
            <w:tcW w:w="1185" w:type="pct"/>
            <w:shd w:val="clear" w:color="auto" w:fill="auto"/>
            <w:noWrap/>
            <w:vAlign w:val="bottom"/>
            <w:hideMark/>
          </w:tcPr>
          <w:p w14:paraId="4A4900B4"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roofErr w:type="spellStart"/>
            <w:r w:rsidRPr="00047DAF">
              <w:rPr>
                <w:rFonts w:ascii="Times New Roman" w:eastAsia="Times New Roman" w:hAnsi="Times New Roman" w:cs="Times New Roman"/>
                <w:color w:val="000000"/>
                <w:sz w:val="18"/>
              </w:rPr>
              <w:t>Zaporozhie</w:t>
            </w:r>
            <w:proofErr w:type="spellEnd"/>
            <w:r w:rsidRPr="00047DAF">
              <w:rPr>
                <w:rFonts w:ascii="Times New Roman" w:eastAsia="Times New Roman" w:hAnsi="Times New Roman" w:cs="Times New Roman"/>
                <w:color w:val="000000"/>
                <w:sz w:val="18"/>
              </w:rPr>
              <w:t xml:space="preserve"> 46-96)</w:t>
            </w:r>
          </w:p>
        </w:tc>
        <w:tc>
          <w:tcPr>
            <w:tcW w:w="643" w:type="pct"/>
            <w:shd w:val="clear" w:color="auto" w:fill="auto"/>
            <w:noWrap/>
            <w:vAlign w:val="bottom"/>
            <w:hideMark/>
          </w:tcPr>
          <w:p w14:paraId="6DACDFE4"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Ukraine</w:t>
            </w:r>
          </w:p>
        </w:tc>
        <w:tc>
          <w:tcPr>
            <w:tcW w:w="296" w:type="pct"/>
            <w:shd w:val="clear" w:color="auto" w:fill="auto"/>
            <w:noWrap/>
            <w:vAlign w:val="bottom"/>
            <w:hideMark/>
          </w:tcPr>
          <w:p w14:paraId="1C161A40"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16F9DCCC"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79.9</w:t>
            </w:r>
          </w:p>
        </w:tc>
        <w:tc>
          <w:tcPr>
            <w:tcW w:w="593" w:type="pct"/>
            <w:shd w:val="clear" w:color="auto" w:fill="auto"/>
            <w:noWrap/>
            <w:vAlign w:val="bottom"/>
            <w:hideMark/>
          </w:tcPr>
          <w:p w14:paraId="0A9845E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0EBE161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171.8</w:t>
            </w:r>
          </w:p>
        </w:tc>
        <w:tc>
          <w:tcPr>
            <w:tcW w:w="603" w:type="pct"/>
            <w:shd w:val="clear" w:color="auto" w:fill="auto"/>
            <w:noWrap/>
            <w:vAlign w:val="bottom"/>
            <w:hideMark/>
          </w:tcPr>
          <w:p w14:paraId="2D63520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r w:rsidR="00753F5E" w:rsidRPr="00047DAF" w14:paraId="4539858A" w14:textId="77777777" w:rsidTr="00753F5E">
        <w:trPr>
          <w:trHeight w:val="300"/>
        </w:trPr>
        <w:tc>
          <w:tcPr>
            <w:tcW w:w="643" w:type="pct"/>
            <w:shd w:val="clear" w:color="auto" w:fill="auto"/>
            <w:noWrap/>
            <w:vAlign w:val="bottom"/>
            <w:hideMark/>
          </w:tcPr>
          <w:p w14:paraId="148C2129"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PI603439  </w:t>
            </w:r>
          </w:p>
        </w:tc>
        <w:tc>
          <w:tcPr>
            <w:tcW w:w="1185" w:type="pct"/>
            <w:shd w:val="clear" w:color="auto" w:fill="auto"/>
            <w:noWrap/>
            <w:vAlign w:val="bottom"/>
            <w:hideMark/>
          </w:tcPr>
          <w:p w14:paraId="5EE0D884"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74-2</w:t>
            </w:r>
          </w:p>
        </w:tc>
        <w:tc>
          <w:tcPr>
            <w:tcW w:w="643" w:type="pct"/>
            <w:shd w:val="clear" w:color="auto" w:fill="auto"/>
            <w:noWrap/>
            <w:vAlign w:val="bottom"/>
            <w:hideMark/>
          </w:tcPr>
          <w:p w14:paraId="72DF29C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765196DE"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3315C70C"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76.5</w:t>
            </w:r>
          </w:p>
        </w:tc>
        <w:tc>
          <w:tcPr>
            <w:tcW w:w="593" w:type="pct"/>
            <w:shd w:val="clear" w:color="auto" w:fill="auto"/>
            <w:noWrap/>
            <w:vAlign w:val="bottom"/>
            <w:hideMark/>
          </w:tcPr>
          <w:p w14:paraId="6581EFB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44D585C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28.7</w:t>
            </w:r>
          </w:p>
        </w:tc>
        <w:tc>
          <w:tcPr>
            <w:tcW w:w="603" w:type="pct"/>
            <w:shd w:val="clear" w:color="auto" w:fill="auto"/>
            <w:noWrap/>
            <w:vAlign w:val="bottom"/>
            <w:hideMark/>
          </w:tcPr>
          <w:p w14:paraId="4E7A4F1A"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MR</w:t>
            </w:r>
          </w:p>
        </w:tc>
      </w:tr>
      <w:tr w:rsidR="00753F5E" w:rsidRPr="00047DAF" w14:paraId="4698DAC7" w14:textId="77777777" w:rsidTr="00753F5E">
        <w:trPr>
          <w:trHeight w:val="300"/>
        </w:trPr>
        <w:tc>
          <w:tcPr>
            <w:tcW w:w="643" w:type="pct"/>
            <w:shd w:val="clear" w:color="auto" w:fill="auto"/>
            <w:noWrap/>
            <w:vAlign w:val="bottom"/>
            <w:hideMark/>
          </w:tcPr>
          <w:p w14:paraId="4AC4EAF4"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PI603424A </w:t>
            </w:r>
          </w:p>
        </w:tc>
        <w:tc>
          <w:tcPr>
            <w:tcW w:w="1185" w:type="pct"/>
            <w:shd w:val="clear" w:color="auto" w:fill="auto"/>
            <w:noWrap/>
            <w:vAlign w:val="bottom"/>
            <w:hideMark/>
          </w:tcPr>
          <w:p w14:paraId="7F767B1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Ben di </w:t>
            </w:r>
            <w:proofErr w:type="spellStart"/>
            <w:r w:rsidRPr="00047DAF">
              <w:rPr>
                <w:rFonts w:ascii="Times New Roman" w:eastAsia="Times New Roman" w:hAnsi="Times New Roman" w:cs="Times New Roman"/>
                <w:color w:val="000000"/>
                <w:sz w:val="18"/>
              </w:rPr>
              <w:t>huang</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dou</w:t>
            </w:r>
            <w:proofErr w:type="spellEnd"/>
          </w:p>
        </w:tc>
        <w:tc>
          <w:tcPr>
            <w:tcW w:w="643" w:type="pct"/>
            <w:shd w:val="clear" w:color="auto" w:fill="auto"/>
            <w:noWrap/>
            <w:vAlign w:val="bottom"/>
            <w:hideMark/>
          </w:tcPr>
          <w:p w14:paraId="7F5D0322"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2E4E3134"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08C2697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62.8</w:t>
            </w:r>
          </w:p>
        </w:tc>
        <w:tc>
          <w:tcPr>
            <w:tcW w:w="593" w:type="pct"/>
            <w:shd w:val="clear" w:color="auto" w:fill="auto"/>
            <w:noWrap/>
            <w:vAlign w:val="bottom"/>
            <w:hideMark/>
          </w:tcPr>
          <w:p w14:paraId="2555B2D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63BA67B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012A15F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537C241A" w14:textId="77777777" w:rsidTr="00753F5E">
        <w:trPr>
          <w:trHeight w:val="300"/>
        </w:trPr>
        <w:tc>
          <w:tcPr>
            <w:tcW w:w="643" w:type="pct"/>
            <w:shd w:val="clear" w:color="auto" w:fill="auto"/>
            <w:noWrap/>
            <w:vAlign w:val="bottom"/>
            <w:hideMark/>
          </w:tcPr>
          <w:p w14:paraId="710DD36A"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PI612745  </w:t>
            </w:r>
          </w:p>
        </w:tc>
        <w:tc>
          <w:tcPr>
            <w:tcW w:w="1185" w:type="pct"/>
            <w:shd w:val="clear" w:color="auto" w:fill="auto"/>
            <w:noWrap/>
            <w:vAlign w:val="bottom"/>
            <w:hideMark/>
          </w:tcPr>
          <w:p w14:paraId="3A748DFB"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Bonwand</w:t>
            </w:r>
            <w:proofErr w:type="spellEnd"/>
          </w:p>
        </w:tc>
        <w:tc>
          <w:tcPr>
            <w:tcW w:w="643" w:type="pct"/>
            <w:shd w:val="clear" w:color="auto" w:fill="auto"/>
            <w:noWrap/>
            <w:vAlign w:val="bottom"/>
            <w:hideMark/>
          </w:tcPr>
          <w:p w14:paraId="2477B56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1F779E8B"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4B09F7B6"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3.4</w:t>
            </w:r>
          </w:p>
        </w:tc>
        <w:tc>
          <w:tcPr>
            <w:tcW w:w="593" w:type="pct"/>
            <w:shd w:val="clear" w:color="auto" w:fill="auto"/>
            <w:noWrap/>
            <w:vAlign w:val="bottom"/>
            <w:hideMark/>
          </w:tcPr>
          <w:p w14:paraId="5870EA51"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7EDA002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5.3</w:t>
            </w:r>
          </w:p>
        </w:tc>
        <w:tc>
          <w:tcPr>
            <w:tcW w:w="603" w:type="pct"/>
            <w:shd w:val="clear" w:color="auto" w:fill="auto"/>
            <w:noWrap/>
            <w:vAlign w:val="bottom"/>
            <w:hideMark/>
          </w:tcPr>
          <w:p w14:paraId="0C4523D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1A5CECF1" w14:textId="77777777" w:rsidTr="00753F5E">
        <w:trPr>
          <w:trHeight w:val="300"/>
        </w:trPr>
        <w:tc>
          <w:tcPr>
            <w:tcW w:w="643" w:type="pct"/>
            <w:shd w:val="clear" w:color="auto" w:fill="auto"/>
            <w:noWrap/>
            <w:vAlign w:val="bottom"/>
            <w:hideMark/>
          </w:tcPr>
          <w:p w14:paraId="5C81DA1A"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PI603438A  </w:t>
            </w:r>
          </w:p>
        </w:tc>
        <w:tc>
          <w:tcPr>
            <w:tcW w:w="1185" w:type="pct"/>
            <w:shd w:val="clear" w:color="auto" w:fill="auto"/>
            <w:noWrap/>
            <w:vAlign w:val="bottom"/>
            <w:hideMark/>
          </w:tcPr>
          <w:p w14:paraId="7C98FD6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Da </w:t>
            </w:r>
            <w:proofErr w:type="spellStart"/>
            <w:r w:rsidRPr="00047DAF">
              <w:rPr>
                <w:rFonts w:ascii="Times New Roman" w:eastAsia="Times New Roman" w:hAnsi="Times New Roman" w:cs="Times New Roman"/>
                <w:color w:val="000000"/>
                <w:sz w:val="18"/>
              </w:rPr>
              <w:t>hei</w:t>
            </w:r>
            <w:proofErr w:type="spellEnd"/>
            <w:r w:rsidRPr="00047DAF">
              <w:rPr>
                <w:rFonts w:ascii="Times New Roman" w:eastAsia="Times New Roman" w:hAnsi="Times New Roman" w:cs="Times New Roman"/>
                <w:color w:val="000000"/>
                <w:sz w:val="18"/>
              </w:rPr>
              <w:t xml:space="preserve"> qi</w:t>
            </w:r>
          </w:p>
        </w:tc>
        <w:tc>
          <w:tcPr>
            <w:tcW w:w="643" w:type="pct"/>
            <w:shd w:val="clear" w:color="auto" w:fill="auto"/>
            <w:noWrap/>
            <w:vAlign w:val="bottom"/>
            <w:hideMark/>
          </w:tcPr>
          <w:p w14:paraId="143EFA3E"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4F12E67A"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2320BAE0"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40.0</w:t>
            </w:r>
          </w:p>
        </w:tc>
        <w:tc>
          <w:tcPr>
            <w:tcW w:w="593" w:type="pct"/>
            <w:shd w:val="clear" w:color="auto" w:fill="auto"/>
            <w:noWrap/>
            <w:vAlign w:val="bottom"/>
            <w:hideMark/>
          </w:tcPr>
          <w:p w14:paraId="39ADF41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MS</w:t>
            </w:r>
          </w:p>
        </w:tc>
        <w:tc>
          <w:tcPr>
            <w:tcW w:w="445" w:type="pct"/>
            <w:shd w:val="clear" w:color="auto" w:fill="auto"/>
            <w:noWrap/>
            <w:vAlign w:val="bottom"/>
            <w:hideMark/>
          </w:tcPr>
          <w:p w14:paraId="6179486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9.0</w:t>
            </w:r>
          </w:p>
        </w:tc>
        <w:tc>
          <w:tcPr>
            <w:tcW w:w="603" w:type="pct"/>
            <w:shd w:val="clear" w:color="auto" w:fill="auto"/>
            <w:noWrap/>
            <w:vAlign w:val="bottom"/>
            <w:hideMark/>
          </w:tcPr>
          <w:p w14:paraId="04DC816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40217B6B" w14:textId="77777777" w:rsidTr="00753F5E">
        <w:trPr>
          <w:trHeight w:val="300"/>
        </w:trPr>
        <w:tc>
          <w:tcPr>
            <w:tcW w:w="643" w:type="pct"/>
            <w:shd w:val="clear" w:color="auto" w:fill="auto"/>
            <w:noWrap/>
            <w:vAlign w:val="bottom"/>
            <w:hideMark/>
          </w:tcPr>
          <w:p w14:paraId="79FA8694"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PI612715  </w:t>
            </w:r>
          </w:p>
        </w:tc>
        <w:tc>
          <w:tcPr>
            <w:tcW w:w="1185" w:type="pct"/>
            <w:shd w:val="clear" w:color="auto" w:fill="auto"/>
            <w:noWrap/>
            <w:vAlign w:val="bottom"/>
            <w:hideMark/>
          </w:tcPr>
          <w:p w14:paraId="1B09E257"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Hei</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nong</w:t>
            </w:r>
            <w:proofErr w:type="spellEnd"/>
            <w:r w:rsidRPr="00047DAF">
              <w:rPr>
                <w:rFonts w:ascii="Times New Roman" w:eastAsia="Times New Roman" w:hAnsi="Times New Roman" w:cs="Times New Roman"/>
                <w:color w:val="000000"/>
                <w:sz w:val="18"/>
              </w:rPr>
              <w:t xml:space="preserve"> 40</w:t>
            </w:r>
          </w:p>
        </w:tc>
        <w:tc>
          <w:tcPr>
            <w:tcW w:w="643" w:type="pct"/>
            <w:shd w:val="clear" w:color="auto" w:fill="auto"/>
            <w:noWrap/>
            <w:vAlign w:val="bottom"/>
            <w:hideMark/>
          </w:tcPr>
          <w:p w14:paraId="653CDFC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6B61834C"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16F6E8A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79.3</w:t>
            </w:r>
          </w:p>
        </w:tc>
        <w:tc>
          <w:tcPr>
            <w:tcW w:w="593" w:type="pct"/>
            <w:shd w:val="clear" w:color="auto" w:fill="auto"/>
            <w:noWrap/>
            <w:vAlign w:val="bottom"/>
            <w:hideMark/>
          </w:tcPr>
          <w:p w14:paraId="19492E9C"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278DD08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183.0</w:t>
            </w:r>
          </w:p>
        </w:tc>
        <w:tc>
          <w:tcPr>
            <w:tcW w:w="603" w:type="pct"/>
            <w:shd w:val="clear" w:color="auto" w:fill="auto"/>
            <w:noWrap/>
            <w:vAlign w:val="bottom"/>
            <w:hideMark/>
          </w:tcPr>
          <w:p w14:paraId="06853A7D"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r w:rsidR="00753F5E" w:rsidRPr="00047DAF" w14:paraId="6854BCCF" w14:textId="77777777" w:rsidTr="00753F5E">
        <w:trPr>
          <w:trHeight w:val="300"/>
        </w:trPr>
        <w:tc>
          <w:tcPr>
            <w:tcW w:w="643" w:type="pct"/>
            <w:shd w:val="clear" w:color="auto" w:fill="auto"/>
            <w:noWrap/>
            <w:vAlign w:val="bottom"/>
            <w:hideMark/>
          </w:tcPr>
          <w:p w14:paraId="5F887F93"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PI603447  </w:t>
            </w:r>
          </w:p>
        </w:tc>
        <w:tc>
          <w:tcPr>
            <w:tcW w:w="1185" w:type="pct"/>
            <w:shd w:val="clear" w:color="auto" w:fill="auto"/>
            <w:noWrap/>
            <w:vAlign w:val="bottom"/>
            <w:hideMark/>
          </w:tcPr>
          <w:p w14:paraId="12932417"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Ka qi </w:t>
            </w:r>
            <w:proofErr w:type="spellStart"/>
            <w:r w:rsidRPr="00047DAF">
              <w:rPr>
                <w:rFonts w:ascii="Times New Roman" w:eastAsia="Times New Roman" w:hAnsi="Times New Roman" w:cs="Times New Roman"/>
                <w:color w:val="000000"/>
                <w:sz w:val="18"/>
              </w:rPr>
              <w:t>mao</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yan</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dou</w:t>
            </w:r>
            <w:proofErr w:type="spellEnd"/>
          </w:p>
        </w:tc>
        <w:tc>
          <w:tcPr>
            <w:tcW w:w="643" w:type="pct"/>
            <w:shd w:val="clear" w:color="auto" w:fill="auto"/>
            <w:noWrap/>
            <w:vAlign w:val="bottom"/>
            <w:hideMark/>
          </w:tcPr>
          <w:p w14:paraId="31DC393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688C7315"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6F27E6FC"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77.6</w:t>
            </w:r>
          </w:p>
        </w:tc>
        <w:tc>
          <w:tcPr>
            <w:tcW w:w="593" w:type="pct"/>
            <w:shd w:val="clear" w:color="auto" w:fill="auto"/>
            <w:noWrap/>
            <w:vAlign w:val="bottom"/>
            <w:hideMark/>
          </w:tcPr>
          <w:p w14:paraId="68D5432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587D7DA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81.9</w:t>
            </w:r>
          </w:p>
        </w:tc>
        <w:tc>
          <w:tcPr>
            <w:tcW w:w="603" w:type="pct"/>
            <w:shd w:val="clear" w:color="auto" w:fill="auto"/>
            <w:noWrap/>
            <w:vAlign w:val="bottom"/>
            <w:hideMark/>
          </w:tcPr>
          <w:p w14:paraId="6149D3F1"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r w:rsidR="00753F5E" w:rsidRPr="00047DAF" w14:paraId="1FFE2BE4" w14:textId="77777777" w:rsidTr="00753F5E">
        <w:trPr>
          <w:trHeight w:val="300"/>
        </w:trPr>
        <w:tc>
          <w:tcPr>
            <w:tcW w:w="643" w:type="pct"/>
            <w:shd w:val="clear" w:color="auto" w:fill="auto"/>
            <w:noWrap/>
            <w:vAlign w:val="bottom"/>
            <w:hideMark/>
          </w:tcPr>
          <w:p w14:paraId="15DC3F7F"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PI603443A </w:t>
            </w:r>
          </w:p>
        </w:tc>
        <w:tc>
          <w:tcPr>
            <w:tcW w:w="1185" w:type="pct"/>
            <w:shd w:val="clear" w:color="auto" w:fill="auto"/>
            <w:noWrap/>
            <w:vAlign w:val="bottom"/>
            <w:hideMark/>
          </w:tcPr>
          <w:p w14:paraId="3D7CAD00"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Ke</w:t>
            </w:r>
            <w:proofErr w:type="spellEnd"/>
            <w:r w:rsidRPr="00047DAF">
              <w:rPr>
                <w:rFonts w:ascii="Times New Roman" w:eastAsia="Times New Roman" w:hAnsi="Times New Roman" w:cs="Times New Roman"/>
                <w:color w:val="000000"/>
                <w:sz w:val="18"/>
              </w:rPr>
              <w:t xml:space="preserve"> qi </w:t>
            </w:r>
            <w:proofErr w:type="spellStart"/>
            <w:r w:rsidRPr="00047DAF">
              <w:rPr>
                <w:rFonts w:ascii="Times New Roman" w:eastAsia="Times New Roman" w:hAnsi="Times New Roman" w:cs="Times New Roman"/>
                <w:color w:val="000000"/>
                <w:sz w:val="18"/>
              </w:rPr>
              <w:t>xiao</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hei</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dou</w:t>
            </w:r>
            <w:proofErr w:type="spellEnd"/>
          </w:p>
        </w:tc>
        <w:tc>
          <w:tcPr>
            <w:tcW w:w="643" w:type="pct"/>
            <w:shd w:val="clear" w:color="auto" w:fill="auto"/>
            <w:noWrap/>
            <w:vAlign w:val="bottom"/>
            <w:hideMark/>
          </w:tcPr>
          <w:p w14:paraId="7305A5E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China</w:t>
            </w:r>
          </w:p>
        </w:tc>
        <w:tc>
          <w:tcPr>
            <w:tcW w:w="296" w:type="pct"/>
            <w:shd w:val="clear" w:color="auto" w:fill="auto"/>
            <w:noWrap/>
            <w:vAlign w:val="bottom"/>
            <w:hideMark/>
          </w:tcPr>
          <w:p w14:paraId="3AB96A27"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762A23A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0.8</w:t>
            </w:r>
          </w:p>
        </w:tc>
        <w:tc>
          <w:tcPr>
            <w:tcW w:w="593" w:type="pct"/>
            <w:shd w:val="clear" w:color="auto" w:fill="auto"/>
            <w:noWrap/>
            <w:vAlign w:val="bottom"/>
            <w:hideMark/>
          </w:tcPr>
          <w:p w14:paraId="49A75E9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34E4B048"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4.3</w:t>
            </w:r>
          </w:p>
        </w:tc>
        <w:tc>
          <w:tcPr>
            <w:tcW w:w="603" w:type="pct"/>
            <w:shd w:val="clear" w:color="auto" w:fill="auto"/>
            <w:noWrap/>
            <w:vAlign w:val="bottom"/>
            <w:hideMark/>
          </w:tcPr>
          <w:p w14:paraId="444B8370"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79D4F429" w14:textId="77777777" w:rsidTr="00753F5E">
        <w:trPr>
          <w:trHeight w:val="300"/>
        </w:trPr>
        <w:tc>
          <w:tcPr>
            <w:tcW w:w="643" w:type="pct"/>
            <w:shd w:val="clear" w:color="auto" w:fill="auto"/>
            <w:noWrap/>
            <w:vAlign w:val="bottom"/>
            <w:hideMark/>
          </w:tcPr>
          <w:p w14:paraId="74E6994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PI548642  </w:t>
            </w:r>
          </w:p>
        </w:tc>
        <w:tc>
          <w:tcPr>
            <w:tcW w:w="1185" w:type="pct"/>
            <w:shd w:val="clear" w:color="auto" w:fill="auto"/>
            <w:noWrap/>
            <w:vAlign w:val="bottom"/>
            <w:hideMark/>
          </w:tcPr>
          <w:p w14:paraId="4D921AC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Maple Donovan</w:t>
            </w:r>
          </w:p>
        </w:tc>
        <w:tc>
          <w:tcPr>
            <w:tcW w:w="643" w:type="pct"/>
            <w:shd w:val="clear" w:color="auto" w:fill="auto"/>
            <w:noWrap/>
            <w:vAlign w:val="bottom"/>
            <w:hideMark/>
          </w:tcPr>
          <w:p w14:paraId="7919CE68"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Canada</w:t>
            </w:r>
          </w:p>
        </w:tc>
        <w:tc>
          <w:tcPr>
            <w:tcW w:w="296" w:type="pct"/>
            <w:shd w:val="clear" w:color="auto" w:fill="auto"/>
            <w:noWrap/>
            <w:vAlign w:val="bottom"/>
            <w:hideMark/>
          </w:tcPr>
          <w:p w14:paraId="6E1059A0"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044B340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4.2</w:t>
            </w:r>
          </w:p>
        </w:tc>
        <w:tc>
          <w:tcPr>
            <w:tcW w:w="593" w:type="pct"/>
            <w:shd w:val="clear" w:color="auto" w:fill="auto"/>
            <w:noWrap/>
            <w:vAlign w:val="bottom"/>
            <w:hideMark/>
          </w:tcPr>
          <w:p w14:paraId="5418CA56"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5617297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23.4</w:t>
            </w:r>
          </w:p>
        </w:tc>
        <w:tc>
          <w:tcPr>
            <w:tcW w:w="603" w:type="pct"/>
            <w:shd w:val="clear" w:color="auto" w:fill="auto"/>
            <w:noWrap/>
            <w:vAlign w:val="bottom"/>
            <w:hideMark/>
          </w:tcPr>
          <w:p w14:paraId="519FC85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MR</w:t>
            </w:r>
          </w:p>
        </w:tc>
      </w:tr>
      <w:tr w:rsidR="00753F5E" w:rsidRPr="00047DAF" w14:paraId="21ACE100" w14:textId="77777777" w:rsidTr="00753F5E">
        <w:trPr>
          <w:trHeight w:val="300"/>
        </w:trPr>
        <w:tc>
          <w:tcPr>
            <w:tcW w:w="643" w:type="pct"/>
            <w:shd w:val="clear" w:color="auto" w:fill="auto"/>
            <w:noWrap/>
            <w:vAlign w:val="bottom"/>
            <w:hideMark/>
          </w:tcPr>
          <w:p w14:paraId="79A7CB3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PI548650  </w:t>
            </w:r>
          </w:p>
        </w:tc>
        <w:tc>
          <w:tcPr>
            <w:tcW w:w="1185" w:type="pct"/>
            <w:shd w:val="clear" w:color="auto" w:fill="auto"/>
            <w:noWrap/>
            <w:vAlign w:val="bottom"/>
            <w:hideMark/>
          </w:tcPr>
          <w:p w14:paraId="352B1235"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Nattosan</w:t>
            </w:r>
            <w:proofErr w:type="spellEnd"/>
          </w:p>
        </w:tc>
        <w:tc>
          <w:tcPr>
            <w:tcW w:w="643" w:type="pct"/>
            <w:shd w:val="clear" w:color="auto" w:fill="auto"/>
            <w:noWrap/>
            <w:vAlign w:val="bottom"/>
            <w:hideMark/>
          </w:tcPr>
          <w:p w14:paraId="50665B63"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Canada</w:t>
            </w:r>
          </w:p>
        </w:tc>
        <w:tc>
          <w:tcPr>
            <w:tcW w:w="296" w:type="pct"/>
            <w:shd w:val="clear" w:color="auto" w:fill="auto"/>
            <w:noWrap/>
            <w:vAlign w:val="bottom"/>
            <w:hideMark/>
          </w:tcPr>
          <w:p w14:paraId="01CCC088"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2702D38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3.0</w:t>
            </w:r>
          </w:p>
        </w:tc>
        <w:tc>
          <w:tcPr>
            <w:tcW w:w="593" w:type="pct"/>
            <w:shd w:val="clear" w:color="auto" w:fill="auto"/>
            <w:noWrap/>
            <w:vAlign w:val="bottom"/>
            <w:hideMark/>
          </w:tcPr>
          <w:p w14:paraId="3279F61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0BE3314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12.2</w:t>
            </w:r>
          </w:p>
        </w:tc>
        <w:tc>
          <w:tcPr>
            <w:tcW w:w="603" w:type="pct"/>
            <w:shd w:val="clear" w:color="auto" w:fill="auto"/>
            <w:noWrap/>
            <w:vAlign w:val="bottom"/>
            <w:hideMark/>
          </w:tcPr>
          <w:p w14:paraId="25E6C8AA"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MR</w:t>
            </w:r>
          </w:p>
        </w:tc>
      </w:tr>
      <w:tr w:rsidR="00753F5E" w:rsidRPr="00047DAF" w14:paraId="7B30A7A5" w14:textId="77777777" w:rsidTr="00753F5E">
        <w:trPr>
          <w:trHeight w:val="300"/>
        </w:trPr>
        <w:tc>
          <w:tcPr>
            <w:tcW w:w="643" w:type="pct"/>
            <w:shd w:val="clear" w:color="auto" w:fill="auto"/>
            <w:noWrap/>
            <w:vAlign w:val="bottom"/>
            <w:hideMark/>
          </w:tcPr>
          <w:p w14:paraId="00407C2B"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PI567782  </w:t>
            </w:r>
          </w:p>
        </w:tc>
        <w:tc>
          <w:tcPr>
            <w:tcW w:w="1185" w:type="pct"/>
            <w:shd w:val="clear" w:color="auto" w:fill="auto"/>
            <w:noWrap/>
            <w:vAlign w:val="bottom"/>
            <w:hideMark/>
          </w:tcPr>
          <w:p w14:paraId="44E835D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OAC Dorado</w:t>
            </w:r>
          </w:p>
        </w:tc>
        <w:tc>
          <w:tcPr>
            <w:tcW w:w="643" w:type="pct"/>
            <w:shd w:val="clear" w:color="auto" w:fill="auto"/>
            <w:noWrap/>
            <w:vAlign w:val="bottom"/>
            <w:hideMark/>
          </w:tcPr>
          <w:p w14:paraId="1B65759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Canada</w:t>
            </w:r>
          </w:p>
        </w:tc>
        <w:tc>
          <w:tcPr>
            <w:tcW w:w="296" w:type="pct"/>
            <w:shd w:val="clear" w:color="auto" w:fill="auto"/>
            <w:noWrap/>
            <w:vAlign w:val="bottom"/>
            <w:hideMark/>
          </w:tcPr>
          <w:p w14:paraId="1E5DAC01"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0A9C5D0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3.8</w:t>
            </w:r>
          </w:p>
        </w:tc>
        <w:tc>
          <w:tcPr>
            <w:tcW w:w="593" w:type="pct"/>
            <w:shd w:val="clear" w:color="auto" w:fill="auto"/>
            <w:noWrap/>
            <w:vAlign w:val="bottom"/>
            <w:hideMark/>
          </w:tcPr>
          <w:p w14:paraId="2BA9DE5D"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2EC46330"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7.4</w:t>
            </w:r>
          </w:p>
        </w:tc>
        <w:tc>
          <w:tcPr>
            <w:tcW w:w="603" w:type="pct"/>
            <w:shd w:val="clear" w:color="auto" w:fill="auto"/>
            <w:noWrap/>
            <w:vAlign w:val="bottom"/>
            <w:hideMark/>
          </w:tcPr>
          <w:p w14:paraId="3F1DF44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5181CC06" w14:textId="77777777" w:rsidTr="00753F5E">
        <w:trPr>
          <w:trHeight w:val="300"/>
        </w:trPr>
        <w:tc>
          <w:tcPr>
            <w:tcW w:w="643" w:type="pct"/>
            <w:shd w:val="clear" w:color="auto" w:fill="auto"/>
            <w:noWrap/>
            <w:vAlign w:val="bottom"/>
            <w:hideMark/>
          </w:tcPr>
          <w:p w14:paraId="149C6812"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PI567783</w:t>
            </w:r>
          </w:p>
        </w:tc>
        <w:tc>
          <w:tcPr>
            <w:tcW w:w="1185" w:type="pct"/>
            <w:shd w:val="clear" w:color="auto" w:fill="auto"/>
            <w:noWrap/>
            <w:vAlign w:val="bottom"/>
            <w:hideMark/>
          </w:tcPr>
          <w:p w14:paraId="4F512938"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OAC Eclipse</w:t>
            </w:r>
          </w:p>
        </w:tc>
        <w:tc>
          <w:tcPr>
            <w:tcW w:w="643" w:type="pct"/>
            <w:shd w:val="clear" w:color="auto" w:fill="auto"/>
            <w:noWrap/>
            <w:vAlign w:val="bottom"/>
            <w:hideMark/>
          </w:tcPr>
          <w:p w14:paraId="77A7296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Canada</w:t>
            </w:r>
          </w:p>
        </w:tc>
        <w:tc>
          <w:tcPr>
            <w:tcW w:w="296" w:type="pct"/>
            <w:shd w:val="clear" w:color="auto" w:fill="auto"/>
            <w:noWrap/>
            <w:vAlign w:val="bottom"/>
            <w:hideMark/>
          </w:tcPr>
          <w:p w14:paraId="62EC2903"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18EE34C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593" w:type="pct"/>
            <w:shd w:val="clear" w:color="auto" w:fill="auto"/>
            <w:noWrap/>
            <w:vAlign w:val="bottom"/>
            <w:hideMark/>
          </w:tcPr>
          <w:p w14:paraId="056B843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445" w:type="pct"/>
            <w:shd w:val="clear" w:color="auto" w:fill="auto"/>
            <w:noWrap/>
            <w:vAlign w:val="bottom"/>
            <w:hideMark/>
          </w:tcPr>
          <w:p w14:paraId="08BC2E9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6.9</w:t>
            </w:r>
          </w:p>
        </w:tc>
        <w:tc>
          <w:tcPr>
            <w:tcW w:w="603" w:type="pct"/>
            <w:shd w:val="clear" w:color="auto" w:fill="auto"/>
            <w:noWrap/>
            <w:vAlign w:val="bottom"/>
            <w:hideMark/>
          </w:tcPr>
          <w:p w14:paraId="36540CF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62936D4F" w14:textId="77777777" w:rsidTr="00753F5E">
        <w:trPr>
          <w:trHeight w:val="300"/>
        </w:trPr>
        <w:tc>
          <w:tcPr>
            <w:tcW w:w="643" w:type="pct"/>
            <w:shd w:val="clear" w:color="auto" w:fill="auto"/>
            <w:noWrap/>
            <w:vAlign w:val="bottom"/>
            <w:hideMark/>
          </w:tcPr>
          <w:p w14:paraId="7B7CE4C8"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PI603148  </w:t>
            </w:r>
          </w:p>
        </w:tc>
        <w:tc>
          <w:tcPr>
            <w:tcW w:w="1185" w:type="pct"/>
            <w:shd w:val="clear" w:color="auto" w:fill="auto"/>
            <w:noWrap/>
            <w:vAlign w:val="bottom"/>
            <w:hideMark/>
          </w:tcPr>
          <w:p w14:paraId="0161CE5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Oh won No. 1</w:t>
            </w:r>
          </w:p>
        </w:tc>
        <w:tc>
          <w:tcPr>
            <w:tcW w:w="643" w:type="pct"/>
            <w:shd w:val="clear" w:color="auto" w:fill="auto"/>
            <w:noWrap/>
            <w:vAlign w:val="bottom"/>
            <w:hideMark/>
          </w:tcPr>
          <w:p w14:paraId="2036631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North Korea</w:t>
            </w:r>
          </w:p>
        </w:tc>
        <w:tc>
          <w:tcPr>
            <w:tcW w:w="296" w:type="pct"/>
            <w:shd w:val="clear" w:color="auto" w:fill="auto"/>
            <w:noWrap/>
            <w:vAlign w:val="bottom"/>
            <w:hideMark/>
          </w:tcPr>
          <w:p w14:paraId="6183F74B"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1EB2D55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4.5</w:t>
            </w:r>
          </w:p>
        </w:tc>
        <w:tc>
          <w:tcPr>
            <w:tcW w:w="593" w:type="pct"/>
            <w:shd w:val="clear" w:color="auto" w:fill="auto"/>
            <w:noWrap/>
            <w:vAlign w:val="bottom"/>
            <w:hideMark/>
          </w:tcPr>
          <w:p w14:paraId="4DAF721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5EB82C5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6.9</w:t>
            </w:r>
          </w:p>
        </w:tc>
        <w:tc>
          <w:tcPr>
            <w:tcW w:w="603" w:type="pct"/>
            <w:shd w:val="clear" w:color="auto" w:fill="auto"/>
            <w:noWrap/>
            <w:vAlign w:val="bottom"/>
            <w:hideMark/>
          </w:tcPr>
          <w:p w14:paraId="5A895BC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7C8F46E0" w14:textId="77777777" w:rsidTr="00753F5E">
        <w:trPr>
          <w:trHeight w:val="300"/>
        </w:trPr>
        <w:tc>
          <w:tcPr>
            <w:tcW w:w="643" w:type="pct"/>
            <w:shd w:val="clear" w:color="auto" w:fill="auto"/>
            <w:noWrap/>
            <w:vAlign w:val="bottom"/>
            <w:hideMark/>
          </w:tcPr>
          <w:p w14:paraId="4CD5657C"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PI594245A  </w:t>
            </w:r>
          </w:p>
        </w:tc>
        <w:tc>
          <w:tcPr>
            <w:tcW w:w="1185" w:type="pct"/>
            <w:shd w:val="clear" w:color="auto" w:fill="auto"/>
            <w:noWrap/>
            <w:vAlign w:val="bottom"/>
            <w:hideMark/>
          </w:tcPr>
          <w:p w14:paraId="31A33491"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Okuhara</w:t>
            </w:r>
            <w:proofErr w:type="spellEnd"/>
            <w:r w:rsidRPr="00047DAF">
              <w:rPr>
                <w:rFonts w:ascii="Times New Roman" w:eastAsia="Times New Roman" w:hAnsi="Times New Roman" w:cs="Times New Roman"/>
                <w:color w:val="000000"/>
                <w:sz w:val="18"/>
              </w:rPr>
              <w:t xml:space="preserve"> 1-B</w:t>
            </w:r>
          </w:p>
        </w:tc>
        <w:tc>
          <w:tcPr>
            <w:tcW w:w="643" w:type="pct"/>
            <w:shd w:val="clear" w:color="auto" w:fill="auto"/>
            <w:noWrap/>
            <w:vAlign w:val="bottom"/>
            <w:hideMark/>
          </w:tcPr>
          <w:p w14:paraId="5D24757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Japan</w:t>
            </w:r>
          </w:p>
        </w:tc>
        <w:tc>
          <w:tcPr>
            <w:tcW w:w="296" w:type="pct"/>
            <w:shd w:val="clear" w:color="auto" w:fill="auto"/>
            <w:noWrap/>
            <w:vAlign w:val="bottom"/>
            <w:hideMark/>
          </w:tcPr>
          <w:p w14:paraId="5ABA56ED"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39A5AAFF"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4.4</w:t>
            </w:r>
          </w:p>
        </w:tc>
        <w:tc>
          <w:tcPr>
            <w:tcW w:w="593" w:type="pct"/>
            <w:shd w:val="clear" w:color="auto" w:fill="auto"/>
            <w:noWrap/>
            <w:vAlign w:val="bottom"/>
            <w:hideMark/>
          </w:tcPr>
          <w:p w14:paraId="239DDDD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7A55505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18.6</w:t>
            </w:r>
          </w:p>
        </w:tc>
        <w:tc>
          <w:tcPr>
            <w:tcW w:w="603" w:type="pct"/>
            <w:shd w:val="clear" w:color="auto" w:fill="auto"/>
            <w:noWrap/>
            <w:vAlign w:val="bottom"/>
            <w:hideMark/>
          </w:tcPr>
          <w:p w14:paraId="35F7C00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MR</w:t>
            </w:r>
          </w:p>
        </w:tc>
      </w:tr>
      <w:tr w:rsidR="00753F5E" w:rsidRPr="00047DAF" w14:paraId="7D5EA4DA" w14:textId="77777777" w:rsidTr="00753F5E">
        <w:trPr>
          <w:trHeight w:val="300"/>
        </w:trPr>
        <w:tc>
          <w:tcPr>
            <w:tcW w:w="643" w:type="pct"/>
            <w:shd w:val="clear" w:color="auto" w:fill="auto"/>
            <w:noWrap/>
            <w:vAlign w:val="bottom"/>
            <w:hideMark/>
          </w:tcPr>
          <w:p w14:paraId="1F9EFA42"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PI594279  </w:t>
            </w:r>
          </w:p>
        </w:tc>
        <w:tc>
          <w:tcPr>
            <w:tcW w:w="1185" w:type="pct"/>
            <w:shd w:val="clear" w:color="auto" w:fill="auto"/>
            <w:noWrap/>
            <w:vAlign w:val="bottom"/>
            <w:hideMark/>
          </w:tcPr>
          <w:p w14:paraId="30F38B9F"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Shinsei</w:t>
            </w:r>
            <w:proofErr w:type="spellEnd"/>
          </w:p>
        </w:tc>
        <w:tc>
          <w:tcPr>
            <w:tcW w:w="643" w:type="pct"/>
            <w:shd w:val="clear" w:color="auto" w:fill="auto"/>
            <w:noWrap/>
            <w:vAlign w:val="bottom"/>
            <w:hideMark/>
          </w:tcPr>
          <w:p w14:paraId="0A401DD8"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Japan</w:t>
            </w:r>
          </w:p>
        </w:tc>
        <w:tc>
          <w:tcPr>
            <w:tcW w:w="296" w:type="pct"/>
            <w:shd w:val="clear" w:color="auto" w:fill="auto"/>
            <w:noWrap/>
            <w:vAlign w:val="bottom"/>
            <w:hideMark/>
          </w:tcPr>
          <w:p w14:paraId="58C59B18"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2FDBC75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2.7</w:t>
            </w:r>
          </w:p>
        </w:tc>
        <w:tc>
          <w:tcPr>
            <w:tcW w:w="593" w:type="pct"/>
            <w:shd w:val="clear" w:color="auto" w:fill="auto"/>
            <w:noWrap/>
            <w:vAlign w:val="bottom"/>
            <w:hideMark/>
          </w:tcPr>
          <w:p w14:paraId="1D7AB2AA"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0724F2BC"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8.5</w:t>
            </w:r>
          </w:p>
        </w:tc>
        <w:tc>
          <w:tcPr>
            <w:tcW w:w="603" w:type="pct"/>
            <w:shd w:val="clear" w:color="auto" w:fill="auto"/>
            <w:noWrap/>
            <w:vAlign w:val="bottom"/>
            <w:hideMark/>
          </w:tcPr>
          <w:p w14:paraId="2F80DB02"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038B2933" w14:textId="77777777" w:rsidTr="00753F5E">
        <w:trPr>
          <w:trHeight w:val="300"/>
        </w:trPr>
        <w:tc>
          <w:tcPr>
            <w:tcW w:w="643" w:type="pct"/>
            <w:shd w:val="clear" w:color="auto" w:fill="auto"/>
            <w:noWrap/>
            <w:vAlign w:val="bottom"/>
            <w:hideMark/>
          </w:tcPr>
          <w:p w14:paraId="32E74A30"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PI594296  </w:t>
            </w:r>
          </w:p>
        </w:tc>
        <w:tc>
          <w:tcPr>
            <w:tcW w:w="1185" w:type="pct"/>
            <w:shd w:val="clear" w:color="auto" w:fill="auto"/>
            <w:noWrap/>
            <w:vAlign w:val="bottom"/>
            <w:hideMark/>
          </w:tcPr>
          <w:p w14:paraId="6E15EB2D"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Tokachi</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kuro</w:t>
            </w:r>
            <w:proofErr w:type="spellEnd"/>
          </w:p>
        </w:tc>
        <w:tc>
          <w:tcPr>
            <w:tcW w:w="643" w:type="pct"/>
            <w:shd w:val="clear" w:color="auto" w:fill="auto"/>
            <w:noWrap/>
            <w:vAlign w:val="bottom"/>
            <w:hideMark/>
          </w:tcPr>
          <w:p w14:paraId="59EC121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Japan</w:t>
            </w:r>
          </w:p>
        </w:tc>
        <w:tc>
          <w:tcPr>
            <w:tcW w:w="296" w:type="pct"/>
            <w:shd w:val="clear" w:color="auto" w:fill="auto"/>
            <w:noWrap/>
            <w:vAlign w:val="bottom"/>
            <w:hideMark/>
          </w:tcPr>
          <w:p w14:paraId="507EAFD5"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272C500D"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88.2</w:t>
            </w:r>
          </w:p>
        </w:tc>
        <w:tc>
          <w:tcPr>
            <w:tcW w:w="593" w:type="pct"/>
            <w:shd w:val="clear" w:color="auto" w:fill="auto"/>
            <w:noWrap/>
            <w:vAlign w:val="bottom"/>
            <w:hideMark/>
          </w:tcPr>
          <w:p w14:paraId="6A07DC1C"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4A9412C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63.1</w:t>
            </w:r>
          </w:p>
        </w:tc>
        <w:tc>
          <w:tcPr>
            <w:tcW w:w="603" w:type="pct"/>
            <w:shd w:val="clear" w:color="auto" w:fill="auto"/>
            <w:noWrap/>
            <w:vAlign w:val="bottom"/>
            <w:hideMark/>
          </w:tcPr>
          <w:p w14:paraId="2DA08E98"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r w:rsidR="00753F5E" w:rsidRPr="00047DAF" w14:paraId="27D75B0D" w14:textId="77777777" w:rsidTr="00753F5E">
        <w:trPr>
          <w:trHeight w:val="300"/>
        </w:trPr>
        <w:tc>
          <w:tcPr>
            <w:tcW w:w="643" w:type="pct"/>
            <w:shd w:val="clear" w:color="auto" w:fill="auto"/>
            <w:noWrap/>
            <w:vAlign w:val="bottom"/>
            <w:hideMark/>
          </w:tcPr>
          <w:p w14:paraId="0CB8440D"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PI594301  </w:t>
            </w:r>
          </w:p>
        </w:tc>
        <w:tc>
          <w:tcPr>
            <w:tcW w:w="1185" w:type="pct"/>
            <w:shd w:val="clear" w:color="auto" w:fill="auto"/>
            <w:noWrap/>
            <w:vAlign w:val="bottom"/>
            <w:hideMark/>
          </w:tcPr>
          <w:p w14:paraId="141754E2"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Toyomusume</w:t>
            </w:r>
            <w:proofErr w:type="spellEnd"/>
          </w:p>
        </w:tc>
        <w:tc>
          <w:tcPr>
            <w:tcW w:w="643" w:type="pct"/>
            <w:shd w:val="clear" w:color="auto" w:fill="auto"/>
            <w:noWrap/>
            <w:vAlign w:val="bottom"/>
            <w:hideMark/>
          </w:tcPr>
          <w:p w14:paraId="5E20116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Japan</w:t>
            </w:r>
          </w:p>
        </w:tc>
        <w:tc>
          <w:tcPr>
            <w:tcW w:w="296" w:type="pct"/>
            <w:shd w:val="clear" w:color="auto" w:fill="auto"/>
            <w:noWrap/>
            <w:vAlign w:val="bottom"/>
            <w:hideMark/>
          </w:tcPr>
          <w:p w14:paraId="0F47A7AF"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4AF8983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1.9</w:t>
            </w:r>
          </w:p>
        </w:tc>
        <w:tc>
          <w:tcPr>
            <w:tcW w:w="593" w:type="pct"/>
            <w:shd w:val="clear" w:color="auto" w:fill="auto"/>
            <w:noWrap/>
            <w:vAlign w:val="bottom"/>
            <w:hideMark/>
          </w:tcPr>
          <w:p w14:paraId="3DF3BC2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c>
          <w:tcPr>
            <w:tcW w:w="445" w:type="pct"/>
            <w:shd w:val="clear" w:color="auto" w:fill="auto"/>
            <w:noWrap/>
            <w:vAlign w:val="bottom"/>
            <w:hideMark/>
          </w:tcPr>
          <w:p w14:paraId="4A855BDD"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6.9</w:t>
            </w:r>
          </w:p>
        </w:tc>
        <w:tc>
          <w:tcPr>
            <w:tcW w:w="603" w:type="pct"/>
            <w:shd w:val="clear" w:color="auto" w:fill="auto"/>
            <w:noWrap/>
            <w:vAlign w:val="bottom"/>
            <w:hideMark/>
          </w:tcPr>
          <w:p w14:paraId="7921FC42"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R</w:t>
            </w:r>
          </w:p>
        </w:tc>
      </w:tr>
      <w:tr w:rsidR="00753F5E" w:rsidRPr="00047DAF" w14:paraId="5AEF6312" w14:textId="77777777" w:rsidTr="00753F5E">
        <w:trPr>
          <w:trHeight w:val="300"/>
        </w:trPr>
        <w:tc>
          <w:tcPr>
            <w:tcW w:w="643" w:type="pct"/>
            <w:shd w:val="clear" w:color="auto" w:fill="auto"/>
            <w:noWrap/>
            <w:vAlign w:val="bottom"/>
            <w:hideMark/>
          </w:tcPr>
          <w:p w14:paraId="0BCCCAEE"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PI594314 </w:t>
            </w:r>
          </w:p>
        </w:tc>
        <w:tc>
          <w:tcPr>
            <w:tcW w:w="1185" w:type="pct"/>
            <w:shd w:val="clear" w:color="auto" w:fill="auto"/>
            <w:noWrap/>
            <w:vAlign w:val="bottom"/>
            <w:hideMark/>
          </w:tcPr>
          <w:p w14:paraId="4A91D1B2"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Wase</w:t>
            </w:r>
            <w:proofErr w:type="spellEnd"/>
            <w:r w:rsidRPr="00047DAF">
              <w:rPr>
                <w:rFonts w:ascii="Times New Roman" w:eastAsia="Times New Roman" w:hAnsi="Times New Roman" w:cs="Times New Roman"/>
                <w:color w:val="000000"/>
                <w:sz w:val="18"/>
              </w:rPr>
              <w:t xml:space="preserve"> </w:t>
            </w:r>
            <w:proofErr w:type="spellStart"/>
            <w:r w:rsidRPr="00047DAF">
              <w:rPr>
                <w:rFonts w:ascii="Times New Roman" w:eastAsia="Times New Roman" w:hAnsi="Times New Roman" w:cs="Times New Roman"/>
                <w:color w:val="000000"/>
                <w:sz w:val="18"/>
              </w:rPr>
              <w:t>suzunari</w:t>
            </w:r>
            <w:proofErr w:type="spellEnd"/>
          </w:p>
        </w:tc>
        <w:tc>
          <w:tcPr>
            <w:tcW w:w="643" w:type="pct"/>
            <w:shd w:val="clear" w:color="auto" w:fill="auto"/>
            <w:noWrap/>
            <w:vAlign w:val="bottom"/>
            <w:hideMark/>
          </w:tcPr>
          <w:p w14:paraId="57266D35"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Japan</w:t>
            </w:r>
          </w:p>
        </w:tc>
        <w:tc>
          <w:tcPr>
            <w:tcW w:w="296" w:type="pct"/>
            <w:shd w:val="clear" w:color="auto" w:fill="auto"/>
            <w:noWrap/>
            <w:vAlign w:val="bottom"/>
            <w:hideMark/>
          </w:tcPr>
          <w:p w14:paraId="78387865"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I</w:t>
            </w:r>
          </w:p>
        </w:tc>
        <w:tc>
          <w:tcPr>
            <w:tcW w:w="593" w:type="pct"/>
            <w:shd w:val="clear" w:color="auto" w:fill="auto"/>
            <w:noWrap/>
            <w:vAlign w:val="bottom"/>
            <w:hideMark/>
          </w:tcPr>
          <w:p w14:paraId="296FBB58"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68.9</w:t>
            </w:r>
          </w:p>
        </w:tc>
        <w:tc>
          <w:tcPr>
            <w:tcW w:w="593" w:type="pct"/>
            <w:shd w:val="clear" w:color="auto" w:fill="auto"/>
            <w:noWrap/>
            <w:vAlign w:val="bottom"/>
            <w:hideMark/>
          </w:tcPr>
          <w:p w14:paraId="3E72F42A"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5B0DB6E3"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382E152E"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74E53EDD" w14:textId="77777777" w:rsidTr="00753F5E">
        <w:trPr>
          <w:trHeight w:val="300"/>
        </w:trPr>
        <w:tc>
          <w:tcPr>
            <w:tcW w:w="643" w:type="pct"/>
            <w:shd w:val="clear" w:color="auto" w:fill="auto"/>
            <w:noWrap/>
            <w:vAlign w:val="bottom"/>
            <w:hideMark/>
          </w:tcPr>
          <w:p w14:paraId="2CB88FD1"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PI597399 </w:t>
            </w:r>
          </w:p>
        </w:tc>
        <w:tc>
          <w:tcPr>
            <w:tcW w:w="1185" w:type="pct"/>
            <w:shd w:val="clear" w:color="auto" w:fill="auto"/>
            <w:noWrap/>
            <w:vAlign w:val="bottom"/>
            <w:hideMark/>
          </w:tcPr>
          <w:p w14:paraId="3F721C71"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Yug</w:t>
            </w:r>
            <w:proofErr w:type="spellEnd"/>
            <w:r w:rsidRPr="00047DAF">
              <w:rPr>
                <w:rFonts w:ascii="Times New Roman" w:eastAsia="Times New Roman" w:hAnsi="Times New Roman" w:cs="Times New Roman"/>
                <w:color w:val="000000"/>
                <w:sz w:val="18"/>
              </w:rPr>
              <w:t xml:space="preserve"> 30</w:t>
            </w:r>
          </w:p>
        </w:tc>
        <w:tc>
          <w:tcPr>
            <w:tcW w:w="643" w:type="pct"/>
            <w:shd w:val="clear" w:color="auto" w:fill="auto"/>
            <w:noWrap/>
            <w:vAlign w:val="bottom"/>
            <w:hideMark/>
          </w:tcPr>
          <w:p w14:paraId="17B9FAE3"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Ukraine</w:t>
            </w:r>
          </w:p>
        </w:tc>
        <w:tc>
          <w:tcPr>
            <w:tcW w:w="296" w:type="pct"/>
            <w:shd w:val="clear" w:color="auto" w:fill="auto"/>
            <w:noWrap/>
            <w:vAlign w:val="bottom"/>
            <w:hideMark/>
          </w:tcPr>
          <w:p w14:paraId="54DA9627"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shd w:val="clear" w:color="auto" w:fill="auto"/>
            <w:noWrap/>
            <w:vAlign w:val="bottom"/>
            <w:hideMark/>
          </w:tcPr>
          <w:p w14:paraId="60BF3F24"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88.2</w:t>
            </w:r>
          </w:p>
        </w:tc>
        <w:tc>
          <w:tcPr>
            <w:tcW w:w="593" w:type="pct"/>
            <w:shd w:val="clear" w:color="auto" w:fill="auto"/>
            <w:noWrap/>
            <w:vAlign w:val="bottom"/>
            <w:hideMark/>
          </w:tcPr>
          <w:p w14:paraId="23E63447"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shd w:val="clear" w:color="auto" w:fill="auto"/>
            <w:noWrap/>
            <w:vAlign w:val="bottom"/>
            <w:hideMark/>
          </w:tcPr>
          <w:p w14:paraId="5170465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c>
          <w:tcPr>
            <w:tcW w:w="603" w:type="pct"/>
            <w:shd w:val="clear" w:color="auto" w:fill="auto"/>
            <w:noWrap/>
            <w:vAlign w:val="bottom"/>
            <w:hideMark/>
          </w:tcPr>
          <w:p w14:paraId="5B480499"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w:t>
            </w:r>
          </w:p>
        </w:tc>
      </w:tr>
      <w:tr w:rsidR="00753F5E" w:rsidRPr="00047DAF" w14:paraId="79773647" w14:textId="77777777" w:rsidTr="00753F5E">
        <w:trPr>
          <w:trHeight w:val="300"/>
        </w:trPr>
        <w:tc>
          <w:tcPr>
            <w:tcW w:w="643" w:type="pct"/>
            <w:tcBorders>
              <w:bottom w:val="single" w:sz="4" w:space="0" w:color="auto"/>
            </w:tcBorders>
            <w:shd w:val="clear" w:color="auto" w:fill="auto"/>
            <w:noWrap/>
            <w:vAlign w:val="bottom"/>
            <w:hideMark/>
          </w:tcPr>
          <w:p w14:paraId="19A9A9F6"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 xml:space="preserve">PI597405A  </w:t>
            </w:r>
          </w:p>
        </w:tc>
        <w:tc>
          <w:tcPr>
            <w:tcW w:w="1185" w:type="pct"/>
            <w:tcBorders>
              <w:bottom w:val="single" w:sz="4" w:space="0" w:color="auto"/>
            </w:tcBorders>
            <w:shd w:val="clear" w:color="auto" w:fill="auto"/>
            <w:noWrap/>
            <w:vAlign w:val="bottom"/>
            <w:hideMark/>
          </w:tcPr>
          <w:p w14:paraId="1CE9F7A5" w14:textId="77777777" w:rsidR="00047DAF" w:rsidRPr="00047DAF" w:rsidRDefault="00047DAF" w:rsidP="00047DAF">
            <w:pPr>
              <w:spacing w:after="0" w:line="240" w:lineRule="auto"/>
              <w:rPr>
                <w:rFonts w:ascii="Times New Roman" w:eastAsia="Times New Roman" w:hAnsi="Times New Roman" w:cs="Times New Roman"/>
                <w:color w:val="000000"/>
                <w:sz w:val="18"/>
              </w:rPr>
            </w:pPr>
            <w:proofErr w:type="spellStart"/>
            <w:r w:rsidRPr="00047DAF">
              <w:rPr>
                <w:rFonts w:ascii="Times New Roman" w:eastAsia="Times New Roman" w:hAnsi="Times New Roman" w:cs="Times New Roman"/>
                <w:color w:val="000000"/>
                <w:sz w:val="18"/>
              </w:rPr>
              <w:t>Zaporozhie</w:t>
            </w:r>
            <w:proofErr w:type="spellEnd"/>
            <w:r w:rsidRPr="00047DAF">
              <w:rPr>
                <w:rFonts w:ascii="Times New Roman" w:eastAsia="Times New Roman" w:hAnsi="Times New Roman" w:cs="Times New Roman"/>
                <w:color w:val="000000"/>
                <w:sz w:val="18"/>
              </w:rPr>
              <w:t xml:space="preserve"> 46-96</w:t>
            </w:r>
          </w:p>
        </w:tc>
        <w:tc>
          <w:tcPr>
            <w:tcW w:w="643" w:type="pct"/>
            <w:tcBorders>
              <w:bottom w:val="single" w:sz="4" w:space="0" w:color="auto"/>
            </w:tcBorders>
            <w:shd w:val="clear" w:color="auto" w:fill="auto"/>
            <w:noWrap/>
            <w:vAlign w:val="bottom"/>
            <w:hideMark/>
          </w:tcPr>
          <w:p w14:paraId="56CE2E09" w14:textId="77777777" w:rsidR="00047DAF" w:rsidRPr="00047DAF" w:rsidRDefault="00047DAF" w:rsidP="00047DAF">
            <w:pPr>
              <w:spacing w:after="0" w:line="240" w:lineRule="auto"/>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Ukraine</w:t>
            </w:r>
          </w:p>
        </w:tc>
        <w:tc>
          <w:tcPr>
            <w:tcW w:w="296" w:type="pct"/>
            <w:tcBorders>
              <w:bottom w:val="single" w:sz="4" w:space="0" w:color="auto"/>
            </w:tcBorders>
            <w:shd w:val="clear" w:color="auto" w:fill="auto"/>
            <w:noWrap/>
            <w:vAlign w:val="bottom"/>
            <w:hideMark/>
          </w:tcPr>
          <w:p w14:paraId="3EC8F8D8" w14:textId="77777777" w:rsidR="00047DAF" w:rsidRPr="00047DAF" w:rsidRDefault="00047DAF" w:rsidP="00047DAF">
            <w:pPr>
              <w:spacing w:after="0" w:line="240" w:lineRule="auto"/>
              <w:jc w:val="right"/>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0</w:t>
            </w:r>
          </w:p>
        </w:tc>
        <w:tc>
          <w:tcPr>
            <w:tcW w:w="593" w:type="pct"/>
            <w:tcBorders>
              <w:bottom w:val="single" w:sz="4" w:space="0" w:color="auto"/>
            </w:tcBorders>
            <w:shd w:val="clear" w:color="auto" w:fill="auto"/>
            <w:noWrap/>
            <w:vAlign w:val="bottom"/>
            <w:hideMark/>
          </w:tcPr>
          <w:p w14:paraId="3EFF4DB0"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96.1</w:t>
            </w:r>
          </w:p>
        </w:tc>
        <w:tc>
          <w:tcPr>
            <w:tcW w:w="593" w:type="pct"/>
            <w:tcBorders>
              <w:bottom w:val="single" w:sz="4" w:space="0" w:color="auto"/>
            </w:tcBorders>
            <w:shd w:val="clear" w:color="auto" w:fill="auto"/>
            <w:noWrap/>
            <w:vAlign w:val="bottom"/>
            <w:hideMark/>
          </w:tcPr>
          <w:p w14:paraId="63541CE5"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c>
          <w:tcPr>
            <w:tcW w:w="445" w:type="pct"/>
            <w:tcBorders>
              <w:bottom w:val="single" w:sz="4" w:space="0" w:color="auto"/>
            </w:tcBorders>
            <w:shd w:val="clear" w:color="auto" w:fill="auto"/>
            <w:noWrap/>
            <w:vAlign w:val="bottom"/>
            <w:hideMark/>
          </w:tcPr>
          <w:p w14:paraId="2CE573B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127.7</w:t>
            </w:r>
          </w:p>
        </w:tc>
        <w:tc>
          <w:tcPr>
            <w:tcW w:w="603" w:type="pct"/>
            <w:tcBorders>
              <w:bottom w:val="single" w:sz="4" w:space="0" w:color="auto"/>
            </w:tcBorders>
            <w:shd w:val="clear" w:color="auto" w:fill="auto"/>
            <w:noWrap/>
            <w:vAlign w:val="bottom"/>
            <w:hideMark/>
          </w:tcPr>
          <w:p w14:paraId="79958E0B" w14:textId="77777777" w:rsidR="00047DAF" w:rsidRPr="00047DAF" w:rsidRDefault="00047DAF" w:rsidP="00FB28CE">
            <w:pPr>
              <w:spacing w:after="0" w:line="240" w:lineRule="auto"/>
              <w:jc w:val="center"/>
              <w:rPr>
                <w:rFonts w:ascii="Times New Roman" w:eastAsia="Times New Roman" w:hAnsi="Times New Roman" w:cs="Times New Roman"/>
                <w:color w:val="000000"/>
                <w:sz w:val="18"/>
              </w:rPr>
            </w:pPr>
            <w:r w:rsidRPr="00047DAF">
              <w:rPr>
                <w:rFonts w:ascii="Times New Roman" w:eastAsia="Times New Roman" w:hAnsi="Times New Roman" w:cs="Times New Roman"/>
                <w:color w:val="000000"/>
                <w:sz w:val="18"/>
              </w:rPr>
              <w:t>S</w:t>
            </w:r>
          </w:p>
        </w:tc>
      </w:tr>
    </w:tbl>
    <w:p w14:paraId="4024A619" w14:textId="2800C98C" w:rsidR="00D911AC" w:rsidRPr="002D0994" w:rsidRDefault="002D0994" w:rsidP="002D0994">
      <w:pPr>
        <w:spacing w:after="0" w:line="240" w:lineRule="auto"/>
        <w:rPr>
          <w:rFonts w:ascii="Times New Roman" w:hAnsi="Times New Roman" w:cs="Times New Roman"/>
          <w:iCs/>
          <w:sz w:val="24"/>
          <w:szCs w:val="24"/>
        </w:rPr>
      </w:pPr>
      <w:r w:rsidRPr="0095356C">
        <w:rPr>
          <w:rFonts w:ascii="Times New Roman" w:hAnsi="Times New Roman" w:cs="Times New Roman"/>
          <w:iCs/>
          <w:sz w:val="24"/>
          <w:szCs w:val="24"/>
        </w:rPr>
        <w:t xml:space="preserve">- </w:t>
      </w:r>
      <w:r w:rsidR="00273A74" w:rsidRPr="002D0994">
        <w:rPr>
          <w:rFonts w:ascii="Times New Roman" w:hAnsi="Times New Roman" w:cs="Times New Roman"/>
          <w:iCs/>
          <w:sz w:val="24"/>
          <w:szCs w:val="24"/>
        </w:rPr>
        <w:t xml:space="preserve">not available </w:t>
      </w:r>
    </w:p>
    <w:p w14:paraId="1658DCF8" w14:textId="4BE39AF5" w:rsidR="00273A74" w:rsidRPr="00753F5E" w:rsidRDefault="00273A74" w:rsidP="00753F5E">
      <w:pPr>
        <w:spacing w:after="0" w:line="240" w:lineRule="auto"/>
        <w:rPr>
          <w:rFonts w:ascii="Times New Roman" w:hAnsi="Times New Roman" w:cs="Times New Roman"/>
          <w:iCs/>
          <w:sz w:val="24"/>
          <w:szCs w:val="24"/>
        </w:rPr>
      </w:pPr>
      <w:r w:rsidRPr="00753F5E">
        <w:rPr>
          <w:rFonts w:ascii="Times New Roman" w:hAnsi="Times New Roman" w:cs="Times New Roman"/>
          <w:iCs/>
          <w:sz w:val="24"/>
          <w:szCs w:val="24"/>
        </w:rPr>
        <w:t>MG</w:t>
      </w:r>
      <w:r w:rsidR="0095356C" w:rsidRPr="00753F5E">
        <w:rPr>
          <w:rFonts w:ascii="Times New Roman" w:hAnsi="Times New Roman" w:cs="Times New Roman"/>
          <w:iCs/>
          <w:sz w:val="24"/>
          <w:szCs w:val="24"/>
        </w:rPr>
        <w:t xml:space="preserve"> </w:t>
      </w:r>
      <w:r w:rsidRPr="00753F5E">
        <w:rPr>
          <w:rFonts w:ascii="Times New Roman" w:hAnsi="Times New Roman" w:cs="Times New Roman"/>
          <w:iCs/>
          <w:sz w:val="24"/>
          <w:szCs w:val="24"/>
        </w:rPr>
        <w:t>- maturity group</w:t>
      </w:r>
    </w:p>
    <w:p w14:paraId="6ED61C2E" w14:textId="2A9957F8" w:rsidR="00753F5E" w:rsidRDefault="00753F5E" w:rsidP="00CC15F6">
      <w:pPr>
        <w:pStyle w:val="Caption"/>
        <w:keepNext/>
        <w:rPr>
          <w:rFonts w:ascii="Times New Roman" w:hAnsi="Times New Roman" w:cs="Times New Roman"/>
          <w:i w:val="0"/>
          <w:color w:val="auto"/>
          <w:sz w:val="24"/>
          <w:szCs w:val="24"/>
        </w:rPr>
      </w:pPr>
    </w:p>
    <w:p w14:paraId="57D09664" w14:textId="7826573C" w:rsidR="009C02FC" w:rsidRDefault="009C02FC" w:rsidP="009C02FC"/>
    <w:p w14:paraId="71EDA1FD" w14:textId="44681AB2" w:rsidR="009C02FC" w:rsidRDefault="009C02FC" w:rsidP="009C02FC"/>
    <w:p w14:paraId="68D4E612" w14:textId="77777777" w:rsidR="009C02FC" w:rsidRPr="009C02FC" w:rsidRDefault="009C02FC" w:rsidP="009C02FC"/>
    <w:p w14:paraId="48FFFABC" w14:textId="77777777" w:rsidR="0007167E" w:rsidRDefault="0007167E" w:rsidP="00151451">
      <w:pPr>
        <w:spacing w:after="0" w:line="240" w:lineRule="auto"/>
        <w:rPr>
          <w:rFonts w:ascii="Times New Roman" w:hAnsi="Times New Roman" w:cs="Times New Roman"/>
          <w:sz w:val="24"/>
          <w:szCs w:val="24"/>
        </w:rPr>
      </w:pPr>
      <w:bookmarkStart w:id="1" w:name="_Hlk44156387"/>
    </w:p>
    <w:p w14:paraId="31C42CC9" w14:textId="57C35F65" w:rsidR="00DA165A" w:rsidRDefault="00DA165A" w:rsidP="00151451">
      <w:pPr>
        <w:spacing w:after="0" w:line="240" w:lineRule="auto"/>
        <w:rPr>
          <w:rFonts w:ascii="Times New Roman" w:hAnsi="Times New Roman" w:cs="Times New Roman"/>
          <w:sz w:val="24"/>
          <w:szCs w:val="24"/>
        </w:rPr>
      </w:pPr>
      <w:r w:rsidRPr="00151451">
        <w:rPr>
          <w:rFonts w:ascii="Times New Roman" w:hAnsi="Times New Roman" w:cs="Times New Roman"/>
          <w:sz w:val="24"/>
          <w:szCs w:val="24"/>
        </w:rPr>
        <w:lastRenderedPageBreak/>
        <w:t xml:space="preserve">Table </w:t>
      </w:r>
      <w:r w:rsidR="00A967EE">
        <w:rPr>
          <w:rFonts w:ascii="Times New Roman" w:hAnsi="Times New Roman" w:cs="Times New Roman"/>
          <w:sz w:val="24"/>
          <w:szCs w:val="24"/>
        </w:rPr>
        <w:t>2</w:t>
      </w:r>
      <w:r w:rsidRPr="00151451">
        <w:rPr>
          <w:rFonts w:ascii="Times New Roman" w:hAnsi="Times New Roman" w:cs="Times New Roman"/>
          <w:sz w:val="24"/>
          <w:szCs w:val="24"/>
        </w:rPr>
        <w:t>.</w:t>
      </w:r>
      <w:r w:rsidRPr="00151451">
        <w:rPr>
          <w:rFonts w:ascii="Times New Roman" w:hAnsi="Times New Roman" w:cs="Times New Roman"/>
        </w:rPr>
        <w:t xml:space="preserve"> </w:t>
      </w:r>
      <w:r w:rsidRPr="00151451">
        <w:rPr>
          <w:rFonts w:ascii="Times New Roman" w:hAnsi="Times New Roman" w:cs="Times New Roman"/>
          <w:sz w:val="24"/>
          <w:szCs w:val="24"/>
        </w:rPr>
        <w:t xml:space="preserve">Resistance responses of </w:t>
      </w:r>
      <w:r w:rsidR="0007167E">
        <w:rPr>
          <w:rFonts w:ascii="Times New Roman" w:hAnsi="Times New Roman" w:cs="Times New Roman"/>
          <w:sz w:val="24"/>
          <w:szCs w:val="24"/>
        </w:rPr>
        <w:t xml:space="preserve">selected </w:t>
      </w:r>
      <w:r w:rsidRPr="00151451">
        <w:rPr>
          <w:rFonts w:ascii="Times New Roman" w:hAnsi="Times New Roman" w:cs="Times New Roman"/>
          <w:sz w:val="24"/>
          <w:szCs w:val="24"/>
        </w:rPr>
        <w:t xml:space="preserve">soybean </w:t>
      </w:r>
      <w:r w:rsidR="00DC6B7B" w:rsidRPr="00151451">
        <w:rPr>
          <w:rFonts w:ascii="Times New Roman" w:hAnsi="Times New Roman" w:cs="Times New Roman"/>
          <w:sz w:val="24"/>
          <w:szCs w:val="24"/>
        </w:rPr>
        <w:t>seed samples</w:t>
      </w:r>
      <w:r w:rsidRPr="00151451">
        <w:rPr>
          <w:rFonts w:ascii="Times New Roman" w:hAnsi="Times New Roman" w:cs="Times New Roman"/>
          <w:sz w:val="24"/>
          <w:szCs w:val="24"/>
        </w:rPr>
        <w:t xml:space="preserve"> </w:t>
      </w:r>
      <w:r w:rsidR="0007167E">
        <w:rPr>
          <w:rFonts w:ascii="Times New Roman" w:hAnsi="Times New Roman" w:cs="Times New Roman"/>
          <w:sz w:val="24"/>
          <w:szCs w:val="24"/>
        </w:rPr>
        <w:t xml:space="preserve">(cultivars) </w:t>
      </w:r>
      <w:r w:rsidRPr="00151451">
        <w:rPr>
          <w:rFonts w:ascii="Times New Roman" w:hAnsi="Times New Roman" w:cs="Times New Roman"/>
          <w:sz w:val="24"/>
          <w:szCs w:val="24"/>
        </w:rPr>
        <w:t xml:space="preserve">from </w:t>
      </w:r>
      <w:r w:rsidR="00DC6B7B" w:rsidRPr="00151451">
        <w:rPr>
          <w:rFonts w:ascii="Times New Roman" w:hAnsi="Times New Roman" w:cs="Times New Roman"/>
          <w:sz w:val="24"/>
          <w:szCs w:val="24"/>
        </w:rPr>
        <w:t xml:space="preserve">growers in </w:t>
      </w:r>
      <w:r w:rsidRPr="00151451">
        <w:rPr>
          <w:rFonts w:ascii="Times New Roman" w:hAnsi="Times New Roman" w:cs="Times New Roman"/>
          <w:sz w:val="24"/>
          <w:szCs w:val="24"/>
        </w:rPr>
        <w:t xml:space="preserve">North Dakota </w:t>
      </w:r>
      <w:r w:rsidR="0007167E">
        <w:rPr>
          <w:rFonts w:ascii="Times New Roman" w:hAnsi="Times New Roman" w:cs="Times New Roman"/>
          <w:sz w:val="24"/>
          <w:szCs w:val="24"/>
        </w:rPr>
        <w:t xml:space="preserve">and NDSU soybean breeding lines </w:t>
      </w:r>
      <w:r w:rsidRPr="00151451">
        <w:rPr>
          <w:rFonts w:ascii="Times New Roman" w:hAnsi="Times New Roman" w:cs="Times New Roman"/>
          <w:sz w:val="24"/>
          <w:szCs w:val="24"/>
        </w:rPr>
        <w:t xml:space="preserve">to two SCN populations (HG type </w:t>
      </w:r>
      <w:r w:rsidR="002D0994" w:rsidRPr="00151451">
        <w:rPr>
          <w:rFonts w:ascii="Times New Roman" w:hAnsi="Times New Roman" w:cs="Times New Roman"/>
          <w:sz w:val="24"/>
          <w:szCs w:val="24"/>
        </w:rPr>
        <w:t xml:space="preserve">0 </w:t>
      </w:r>
      <w:r w:rsidRPr="00151451">
        <w:rPr>
          <w:rFonts w:ascii="Times New Roman" w:hAnsi="Times New Roman" w:cs="Times New Roman"/>
          <w:sz w:val="24"/>
          <w:szCs w:val="24"/>
        </w:rPr>
        <w:t xml:space="preserve">and HG type </w:t>
      </w:r>
      <w:r w:rsidR="002D0994" w:rsidRPr="00151451">
        <w:rPr>
          <w:rFonts w:ascii="Times New Roman" w:hAnsi="Times New Roman" w:cs="Times New Roman"/>
          <w:sz w:val="24"/>
          <w:szCs w:val="24"/>
        </w:rPr>
        <w:t>2.5.7</w:t>
      </w:r>
      <w:r w:rsidRPr="00151451">
        <w:rPr>
          <w:rFonts w:ascii="Times New Roman" w:hAnsi="Times New Roman" w:cs="Times New Roman"/>
          <w:sz w:val="24"/>
          <w:szCs w:val="24"/>
        </w:rPr>
        <w:t xml:space="preserve">) </w:t>
      </w:r>
      <w:r w:rsidR="0007167E">
        <w:rPr>
          <w:rFonts w:ascii="Times New Roman" w:hAnsi="Times New Roman" w:cs="Times New Roman"/>
          <w:sz w:val="24"/>
          <w:szCs w:val="24"/>
        </w:rPr>
        <w:t>collected</w:t>
      </w:r>
      <w:r w:rsidRPr="00151451">
        <w:rPr>
          <w:rFonts w:ascii="Times New Roman" w:hAnsi="Times New Roman" w:cs="Times New Roman"/>
          <w:sz w:val="24"/>
          <w:szCs w:val="24"/>
        </w:rPr>
        <w:t xml:space="preserve"> from soybean fields</w:t>
      </w:r>
      <w:r w:rsidR="0007167E">
        <w:rPr>
          <w:rFonts w:ascii="Times New Roman" w:hAnsi="Times New Roman" w:cs="Times New Roman"/>
          <w:sz w:val="24"/>
          <w:szCs w:val="24"/>
        </w:rPr>
        <w:t xml:space="preserve"> of </w:t>
      </w:r>
      <w:r w:rsidR="0007167E" w:rsidRPr="00151451">
        <w:rPr>
          <w:rFonts w:ascii="Times New Roman" w:hAnsi="Times New Roman" w:cs="Times New Roman"/>
          <w:sz w:val="24"/>
          <w:szCs w:val="24"/>
        </w:rPr>
        <w:t>North Dakota</w:t>
      </w:r>
      <w:r w:rsidRPr="00151451">
        <w:rPr>
          <w:rFonts w:ascii="Times New Roman" w:hAnsi="Times New Roman" w:cs="Times New Roman"/>
          <w:sz w:val="24"/>
          <w:szCs w:val="24"/>
        </w:rPr>
        <w:t>, tested in controlled greenhouse conditions.</w:t>
      </w:r>
    </w:p>
    <w:p w14:paraId="7EAA2543" w14:textId="77777777" w:rsidR="0007167E" w:rsidRDefault="0007167E" w:rsidP="00151451">
      <w:pPr>
        <w:spacing w:after="0" w:line="240" w:lineRule="auto"/>
        <w:rPr>
          <w:rFonts w:ascii="Times New Roman" w:hAnsi="Times New Roman" w:cs="Times New Roman"/>
          <w:sz w:val="24"/>
          <w:szCs w:val="24"/>
        </w:rPr>
      </w:pPr>
    </w:p>
    <w:tbl>
      <w:tblPr>
        <w:tblW w:w="4841" w:type="pct"/>
        <w:tblLayout w:type="fixed"/>
        <w:tblLook w:val="04A0" w:firstRow="1" w:lastRow="0" w:firstColumn="1" w:lastColumn="0" w:noHBand="0" w:noVBand="1"/>
      </w:tblPr>
      <w:tblGrid>
        <w:gridCol w:w="1800"/>
        <w:gridCol w:w="1080"/>
        <w:gridCol w:w="1529"/>
        <w:gridCol w:w="1441"/>
        <w:gridCol w:w="1529"/>
        <w:gridCol w:w="1441"/>
      </w:tblGrid>
      <w:tr w:rsidR="006F7E62" w:rsidRPr="00A967EE" w14:paraId="4BE1FAE3" w14:textId="77777777" w:rsidTr="006F7E62">
        <w:trPr>
          <w:trHeight w:val="315"/>
        </w:trPr>
        <w:tc>
          <w:tcPr>
            <w:tcW w:w="1020" w:type="pct"/>
            <w:vMerge w:val="restart"/>
            <w:tcBorders>
              <w:top w:val="single" w:sz="4" w:space="0" w:color="auto"/>
              <w:left w:val="nil"/>
              <w:bottom w:val="nil"/>
              <w:right w:val="nil"/>
            </w:tcBorders>
            <w:shd w:val="clear" w:color="auto" w:fill="auto"/>
            <w:noWrap/>
            <w:vAlign w:val="bottom"/>
            <w:hideMark/>
          </w:tcPr>
          <w:p w14:paraId="3F4F5834" w14:textId="37AE3765"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Cultivars</w:t>
            </w:r>
            <w:r>
              <w:rPr>
                <w:rFonts w:ascii="Times New Roman" w:eastAsia="Times New Roman" w:hAnsi="Times New Roman" w:cs="Times New Roman"/>
                <w:b/>
                <w:bCs/>
                <w:color w:val="000000"/>
                <w:sz w:val="18"/>
              </w:rPr>
              <w:t>/Breeding lines</w:t>
            </w:r>
          </w:p>
        </w:tc>
        <w:tc>
          <w:tcPr>
            <w:tcW w:w="612" w:type="pct"/>
            <w:vMerge w:val="restart"/>
            <w:tcBorders>
              <w:top w:val="single" w:sz="4" w:space="0" w:color="auto"/>
              <w:left w:val="nil"/>
              <w:bottom w:val="nil"/>
              <w:right w:val="nil"/>
            </w:tcBorders>
            <w:shd w:val="clear" w:color="auto" w:fill="auto"/>
            <w:noWrap/>
            <w:vAlign w:val="bottom"/>
            <w:hideMark/>
          </w:tcPr>
          <w:p w14:paraId="72A66AB7" w14:textId="77777777" w:rsidR="006F7E62" w:rsidRPr="00A967EE" w:rsidRDefault="006F7E62" w:rsidP="006F7E62">
            <w:pPr>
              <w:spacing w:after="0" w:line="240" w:lineRule="auto"/>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Brand</w:t>
            </w:r>
          </w:p>
        </w:tc>
        <w:tc>
          <w:tcPr>
            <w:tcW w:w="1684" w:type="pct"/>
            <w:gridSpan w:val="2"/>
            <w:tcBorders>
              <w:top w:val="single" w:sz="4" w:space="0" w:color="auto"/>
              <w:left w:val="nil"/>
              <w:bottom w:val="single" w:sz="8" w:space="0" w:color="auto"/>
              <w:right w:val="nil"/>
            </w:tcBorders>
            <w:shd w:val="clear" w:color="auto" w:fill="auto"/>
            <w:noWrap/>
            <w:vAlign w:val="center"/>
            <w:hideMark/>
          </w:tcPr>
          <w:p w14:paraId="7558EAB5" w14:textId="77777777"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HG type 2.5.7</w:t>
            </w:r>
          </w:p>
        </w:tc>
        <w:tc>
          <w:tcPr>
            <w:tcW w:w="1684" w:type="pct"/>
            <w:gridSpan w:val="2"/>
            <w:tcBorders>
              <w:top w:val="single" w:sz="4" w:space="0" w:color="auto"/>
              <w:left w:val="nil"/>
              <w:bottom w:val="single" w:sz="8" w:space="0" w:color="auto"/>
              <w:right w:val="nil"/>
            </w:tcBorders>
            <w:shd w:val="clear" w:color="auto" w:fill="auto"/>
            <w:noWrap/>
            <w:vAlign w:val="center"/>
            <w:hideMark/>
          </w:tcPr>
          <w:p w14:paraId="6F31283F" w14:textId="77777777"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HG type 0</w:t>
            </w:r>
          </w:p>
        </w:tc>
      </w:tr>
      <w:tr w:rsidR="006F7E62" w:rsidRPr="00A967EE" w14:paraId="355E75DA" w14:textId="77777777" w:rsidTr="006F7E62">
        <w:trPr>
          <w:trHeight w:val="315"/>
        </w:trPr>
        <w:tc>
          <w:tcPr>
            <w:tcW w:w="1020" w:type="pct"/>
            <w:vMerge/>
            <w:tcBorders>
              <w:top w:val="nil"/>
              <w:left w:val="nil"/>
              <w:bottom w:val="single" w:sz="4" w:space="0" w:color="auto"/>
              <w:right w:val="nil"/>
            </w:tcBorders>
            <w:vAlign w:val="center"/>
            <w:hideMark/>
          </w:tcPr>
          <w:p w14:paraId="3762B600" w14:textId="77777777" w:rsidR="006F7E62" w:rsidRPr="00A967EE" w:rsidRDefault="006F7E62" w:rsidP="00A967EE">
            <w:pPr>
              <w:spacing w:after="0" w:line="240" w:lineRule="auto"/>
              <w:rPr>
                <w:rFonts w:ascii="Times New Roman" w:eastAsia="Times New Roman" w:hAnsi="Times New Roman" w:cs="Times New Roman"/>
                <w:b/>
                <w:bCs/>
                <w:color w:val="000000"/>
                <w:sz w:val="18"/>
              </w:rPr>
            </w:pPr>
          </w:p>
        </w:tc>
        <w:tc>
          <w:tcPr>
            <w:tcW w:w="612" w:type="pct"/>
            <w:vMerge/>
            <w:tcBorders>
              <w:top w:val="nil"/>
              <w:left w:val="nil"/>
              <w:bottom w:val="single" w:sz="4" w:space="0" w:color="auto"/>
              <w:right w:val="nil"/>
            </w:tcBorders>
            <w:vAlign w:val="center"/>
            <w:hideMark/>
          </w:tcPr>
          <w:p w14:paraId="7B93FFCE" w14:textId="77777777" w:rsidR="006F7E62" w:rsidRPr="00A967EE" w:rsidRDefault="006F7E62" w:rsidP="00A967EE">
            <w:pPr>
              <w:spacing w:after="0" w:line="240" w:lineRule="auto"/>
              <w:rPr>
                <w:rFonts w:ascii="Times New Roman" w:eastAsia="Times New Roman" w:hAnsi="Times New Roman" w:cs="Times New Roman"/>
                <w:b/>
                <w:bCs/>
                <w:color w:val="000000"/>
                <w:sz w:val="18"/>
              </w:rPr>
            </w:pPr>
          </w:p>
        </w:tc>
        <w:tc>
          <w:tcPr>
            <w:tcW w:w="867" w:type="pct"/>
            <w:tcBorders>
              <w:top w:val="nil"/>
              <w:left w:val="nil"/>
              <w:bottom w:val="single" w:sz="4" w:space="0" w:color="auto"/>
              <w:right w:val="nil"/>
            </w:tcBorders>
            <w:shd w:val="clear" w:color="auto" w:fill="auto"/>
            <w:noWrap/>
            <w:vAlign w:val="center"/>
            <w:hideMark/>
          </w:tcPr>
          <w:p w14:paraId="77C96C88" w14:textId="7A10A322"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Female Index</w:t>
            </w:r>
            <w:r>
              <w:rPr>
                <w:rFonts w:ascii="Times New Roman" w:eastAsia="Times New Roman" w:hAnsi="Times New Roman" w:cs="Times New Roman"/>
                <w:b/>
                <w:bCs/>
                <w:color w:val="000000"/>
                <w:sz w:val="18"/>
              </w:rPr>
              <w:t xml:space="preserve"> (%)</w:t>
            </w:r>
          </w:p>
        </w:tc>
        <w:tc>
          <w:tcPr>
            <w:tcW w:w="817" w:type="pct"/>
            <w:tcBorders>
              <w:top w:val="nil"/>
              <w:left w:val="nil"/>
              <w:bottom w:val="single" w:sz="4" w:space="0" w:color="auto"/>
              <w:right w:val="nil"/>
            </w:tcBorders>
            <w:shd w:val="clear" w:color="auto" w:fill="auto"/>
            <w:noWrap/>
            <w:vAlign w:val="center"/>
            <w:hideMark/>
          </w:tcPr>
          <w:p w14:paraId="0555906D" w14:textId="77777777"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Resistance label</w:t>
            </w:r>
          </w:p>
        </w:tc>
        <w:tc>
          <w:tcPr>
            <w:tcW w:w="867" w:type="pct"/>
            <w:tcBorders>
              <w:top w:val="nil"/>
              <w:left w:val="nil"/>
              <w:bottom w:val="single" w:sz="4" w:space="0" w:color="auto"/>
              <w:right w:val="nil"/>
            </w:tcBorders>
            <w:shd w:val="clear" w:color="auto" w:fill="auto"/>
            <w:noWrap/>
            <w:vAlign w:val="center"/>
            <w:hideMark/>
          </w:tcPr>
          <w:p w14:paraId="3E92522E" w14:textId="09C27B2C"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Female Index</w:t>
            </w:r>
            <w:r>
              <w:rPr>
                <w:rFonts w:ascii="Times New Roman" w:eastAsia="Times New Roman" w:hAnsi="Times New Roman" w:cs="Times New Roman"/>
                <w:b/>
                <w:bCs/>
                <w:color w:val="000000"/>
                <w:sz w:val="18"/>
              </w:rPr>
              <w:t xml:space="preserve"> (%)</w:t>
            </w:r>
          </w:p>
        </w:tc>
        <w:tc>
          <w:tcPr>
            <w:tcW w:w="817" w:type="pct"/>
            <w:tcBorders>
              <w:top w:val="nil"/>
              <w:left w:val="nil"/>
              <w:bottom w:val="single" w:sz="4" w:space="0" w:color="auto"/>
              <w:right w:val="nil"/>
            </w:tcBorders>
            <w:shd w:val="clear" w:color="auto" w:fill="auto"/>
            <w:noWrap/>
            <w:vAlign w:val="center"/>
            <w:hideMark/>
          </w:tcPr>
          <w:p w14:paraId="0E678B7A" w14:textId="77777777" w:rsidR="006F7E62" w:rsidRPr="00A967EE" w:rsidRDefault="006F7E62" w:rsidP="00A967EE">
            <w:pPr>
              <w:spacing w:after="0" w:line="240" w:lineRule="auto"/>
              <w:jc w:val="center"/>
              <w:rPr>
                <w:rFonts w:ascii="Times New Roman" w:eastAsia="Times New Roman" w:hAnsi="Times New Roman" w:cs="Times New Roman"/>
                <w:b/>
                <w:bCs/>
                <w:color w:val="000000"/>
                <w:sz w:val="18"/>
              </w:rPr>
            </w:pPr>
            <w:r w:rsidRPr="00A967EE">
              <w:rPr>
                <w:rFonts w:ascii="Times New Roman" w:eastAsia="Times New Roman" w:hAnsi="Times New Roman" w:cs="Times New Roman"/>
                <w:b/>
                <w:bCs/>
                <w:color w:val="000000"/>
                <w:sz w:val="18"/>
              </w:rPr>
              <w:t>Resistance label</w:t>
            </w:r>
          </w:p>
        </w:tc>
      </w:tr>
      <w:tr w:rsidR="006F7E62" w:rsidRPr="00A967EE" w14:paraId="530AE010" w14:textId="77777777" w:rsidTr="006F7E62">
        <w:trPr>
          <w:trHeight w:val="300"/>
        </w:trPr>
        <w:tc>
          <w:tcPr>
            <w:tcW w:w="1020" w:type="pct"/>
            <w:tcBorders>
              <w:top w:val="single" w:sz="4" w:space="0" w:color="auto"/>
              <w:left w:val="nil"/>
              <w:bottom w:val="nil"/>
              <w:right w:val="nil"/>
            </w:tcBorders>
            <w:shd w:val="clear" w:color="auto" w:fill="auto"/>
            <w:noWrap/>
            <w:vAlign w:val="bottom"/>
            <w:hideMark/>
          </w:tcPr>
          <w:p w14:paraId="03DBFE52" w14:textId="359917CB"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05E256N </w:t>
            </w:r>
          </w:p>
        </w:tc>
        <w:tc>
          <w:tcPr>
            <w:tcW w:w="612" w:type="pct"/>
            <w:tcBorders>
              <w:top w:val="single" w:sz="4" w:space="0" w:color="auto"/>
              <w:left w:val="nil"/>
              <w:bottom w:val="nil"/>
              <w:right w:val="nil"/>
            </w:tcBorders>
            <w:shd w:val="clear" w:color="auto" w:fill="auto"/>
            <w:noWrap/>
            <w:vAlign w:val="bottom"/>
            <w:hideMark/>
          </w:tcPr>
          <w:p w14:paraId="1D6C5434"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single" w:sz="4" w:space="0" w:color="auto"/>
              <w:left w:val="nil"/>
              <w:bottom w:val="nil"/>
              <w:right w:val="nil"/>
            </w:tcBorders>
            <w:shd w:val="clear" w:color="auto" w:fill="auto"/>
            <w:noWrap/>
            <w:vAlign w:val="bottom"/>
            <w:hideMark/>
          </w:tcPr>
          <w:p w14:paraId="5FE71CE4"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99.5</w:t>
            </w:r>
          </w:p>
        </w:tc>
        <w:tc>
          <w:tcPr>
            <w:tcW w:w="817" w:type="pct"/>
            <w:tcBorders>
              <w:top w:val="single" w:sz="4" w:space="0" w:color="auto"/>
              <w:left w:val="nil"/>
              <w:bottom w:val="nil"/>
              <w:right w:val="nil"/>
            </w:tcBorders>
            <w:shd w:val="clear" w:color="auto" w:fill="auto"/>
            <w:noWrap/>
            <w:vAlign w:val="bottom"/>
            <w:hideMark/>
          </w:tcPr>
          <w:p w14:paraId="404C340A"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single" w:sz="4" w:space="0" w:color="auto"/>
              <w:left w:val="nil"/>
              <w:bottom w:val="nil"/>
              <w:right w:val="nil"/>
            </w:tcBorders>
            <w:shd w:val="clear" w:color="auto" w:fill="auto"/>
            <w:noWrap/>
            <w:vAlign w:val="bottom"/>
            <w:hideMark/>
          </w:tcPr>
          <w:p w14:paraId="46753BF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63.1</w:t>
            </w:r>
          </w:p>
        </w:tc>
        <w:tc>
          <w:tcPr>
            <w:tcW w:w="817" w:type="pct"/>
            <w:tcBorders>
              <w:top w:val="single" w:sz="4" w:space="0" w:color="auto"/>
              <w:left w:val="nil"/>
              <w:bottom w:val="nil"/>
              <w:right w:val="nil"/>
            </w:tcBorders>
            <w:shd w:val="clear" w:color="auto" w:fill="auto"/>
            <w:noWrap/>
            <w:vAlign w:val="bottom"/>
            <w:hideMark/>
          </w:tcPr>
          <w:p w14:paraId="1A8A9F3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7AE86857" w14:textId="77777777" w:rsidTr="006F7E62">
        <w:trPr>
          <w:trHeight w:val="300"/>
        </w:trPr>
        <w:tc>
          <w:tcPr>
            <w:tcW w:w="1020" w:type="pct"/>
            <w:tcBorders>
              <w:top w:val="nil"/>
              <w:left w:val="nil"/>
              <w:bottom w:val="nil"/>
              <w:right w:val="nil"/>
            </w:tcBorders>
            <w:shd w:val="clear" w:color="auto" w:fill="auto"/>
            <w:noWrap/>
            <w:vAlign w:val="bottom"/>
            <w:hideMark/>
          </w:tcPr>
          <w:p w14:paraId="6342B2E8" w14:textId="4D32992B"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05LGT265N </w:t>
            </w:r>
          </w:p>
        </w:tc>
        <w:tc>
          <w:tcPr>
            <w:tcW w:w="612" w:type="pct"/>
            <w:tcBorders>
              <w:top w:val="nil"/>
              <w:left w:val="nil"/>
              <w:bottom w:val="nil"/>
              <w:right w:val="nil"/>
            </w:tcBorders>
            <w:shd w:val="clear" w:color="auto" w:fill="auto"/>
            <w:noWrap/>
            <w:vAlign w:val="bottom"/>
            <w:hideMark/>
          </w:tcPr>
          <w:p w14:paraId="0A4B7FE6"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0D7655FA"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67.5</w:t>
            </w:r>
          </w:p>
        </w:tc>
        <w:tc>
          <w:tcPr>
            <w:tcW w:w="817" w:type="pct"/>
            <w:tcBorders>
              <w:top w:val="nil"/>
              <w:left w:val="nil"/>
              <w:bottom w:val="nil"/>
              <w:right w:val="nil"/>
            </w:tcBorders>
            <w:shd w:val="clear" w:color="auto" w:fill="auto"/>
            <w:noWrap/>
            <w:vAlign w:val="bottom"/>
            <w:hideMark/>
          </w:tcPr>
          <w:p w14:paraId="0FCD0CDF"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48739191"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28.7</w:t>
            </w:r>
          </w:p>
        </w:tc>
        <w:tc>
          <w:tcPr>
            <w:tcW w:w="817" w:type="pct"/>
            <w:tcBorders>
              <w:top w:val="nil"/>
              <w:left w:val="nil"/>
              <w:bottom w:val="nil"/>
              <w:right w:val="nil"/>
            </w:tcBorders>
            <w:shd w:val="clear" w:color="auto" w:fill="auto"/>
            <w:noWrap/>
            <w:vAlign w:val="bottom"/>
            <w:hideMark/>
          </w:tcPr>
          <w:p w14:paraId="14A43741"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7D85FF32" w14:textId="77777777" w:rsidTr="006F7E62">
        <w:trPr>
          <w:trHeight w:val="300"/>
        </w:trPr>
        <w:tc>
          <w:tcPr>
            <w:tcW w:w="1020" w:type="pct"/>
            <w:tcBorders>
              <w:top w:val="nil"/>
              <w:left w:val="nil"/>
              <w:bottom w:val="nil"/>
              <w:right w:val="nil"/>
            </w:tcBorders>
            <w:shd w:val="clear" w:color="auto" w:fill="auto"/>
            <w:noWrap/>
            <w:vAlign w:val="bottom"/>
            <w:hideMark/>
          </w:tcPr>
          <w:p w14:paraId="40F7C67E" w14:textId="292AD8F8"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07E165N </w:t>
            </w:r>
          </w:p>
        </w:tc>
        <w:tc>
          <w:tcPr>
            <w:tcW w:w="612" w:type="pct"/>
            <w:tcBorders>
              <w:top w:val="nil"/>
              <w:left w:val="nil"/>
              <w:bottom w:val="nil"/>
              <w:right w:val="nil"/>
            </w:tcBorders>
            <w:shd w:val="clear" w:color="auto" w:fill="auto"/>
            <w:noWrap/>
            <w:vAlign w:val="bottom"/>
            <w:hideMark/>
          </w:tcPr>
          <w:p w14:paraId="5736A5E9"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6687BE2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74.5</w:t>
            </w:r>
          </w:p>
        </w:tc>
        <w:tc>
          <w:tcPr>
            <w:tcW w:w="817" w:type="pct"/>
            <w:tcBorders>
              <w:top w:val="nil"/>
              <w:left w:val="nil"/>
              <w:bottom w:val="nil"/>
              <w:right w:val="nil"/>
            </w:tcBorders>
            <w:shd w:val="clear" w:color="auto" w:fill="auto"/>
            <w:noWrap/>
            <w:vAlign w:val="bottom"/>
            <w:hideMark/>
          </w:tcPr>
          <w:p w14:paraId="009798B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52CA928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67.8</w:t>
            </w:r>
          </w:p>
        </w:tc>
        <w:tc>
          <w:tcPr>
            <w:tcW w:w="817" w:type="pct"/>
            <w:tcBorders>
              <w:top w:val="nil"/>
              <w:left w:val="nil"/>
              <w:bottom w:val="nil"/>
              <w:right w:val="nil"/>
            </w:tcBorders>
            <w:shd w:val="clear" w:color="auto" w:fill="auto"/>
            <w:noWrap/>
            <w:vAlign w:val="bottom"/>
            <w:hideMark/>
          </w:tcPr>
          <w:p w14:paraId="4064FE8B"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090AE781" w14:textId="77777777" w:rsidTr="006F7E62">
        <w:trPr>
          <w:trHeight w:val="300"/>
        </w:trPr>
        <w:tc>
          <w:tcPr>
            <w:tcW w:w="1020" w:type="pct"/>
            <w:tcBorders>
              <w:top w:val="nil"/>
              <w:left w:val="nil"/>
              <w:bottom w:val="nil"/>
              <w:right w:val="nil"/>
            </w:tcBorders>
            <w:shd w:val="clear" w:color="auto" w:fill="auto"/>
            <w:noWrap/>
            <w:vAlign w:val="bottom"/>
            <w:hideMark/>
          </w:tcPr>
          <w:p w14:paraId="189C262A" w14:textId="6BD26D78"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08E127N </w:t>
            </w:r>
          </w:p>
        </w:tc>
        <w:tc>
          <w:tcPr>
            <w:tcW w:w="612" w:type="pct"/>
            <w:tcBorders>
              <w:top w:val="nil"/>
              <w:left w:val="nil"/>
              <w:bottom w:val="nil"/>
              <w:right w:val="nil"/>
            </w:tcBorders>
            <w:shd w:val="clear" w:color="auto" w:fill="auto"/>
            <w:noWrap/>
            <w:vAlign w:val="bottom"/>
            <w:hideMark/>
          </w:tcPr>
          <w:p w14:paraId="39CC7E8D"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751FC94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73.9</w:t>
            </w:r>
          </w:p>
        </w:tc>
        <w:tc>
          <w:tcPr>
            <w:tcW w:w="817" w:type="pct"/>
            <w:tcBorders>
              <w:top w:val="nil"/>
              <w:left w:val="nil"/>
              <w:bottom w:val="nil"/>
              <w:right w:val="nil"/>
            </w:tcBorders>
            <w:shd w:val="clear" w:color="auto" w:fill="auto"/>
            <w:noWrap/>
            <w:vAlign w:val="bottom"/>
            <w:hideMark/>
          </w:tcPr>
          <w:p w14:paraId="5F7A864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7A7D726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86.6</w:t>
            </w:r>
          </w:p>
        </w:tc>
        <w:tc>
          <w:tcPr>
            <w:tcW w:w="817" w:type="pct"/>
            <w:tcBorders>
              <w:top w:val="nil"/>
              <w:left w:val="nil"/>
              <w:bottom w:val="nil"/>
              <w:right w:val="nil"/>
            </w:tcBorders>
            <w:shd w:val="clear" w:color="auto" w:fill="auto"/>
            <w:noWrap/>
            <w:vAlign w:val="bottom"/>
            <w:hideMark/>
          </w:tcPr>
          <w:p w14:paraId="399AF73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1E0CFADF" w14:textId="77777777" w:rsidTr="006F7E62">
        <w:trPr>
          <w:trHeight w:val="300"/>
        </w:trPr>
        <w:tc>
          <w:tcPr>
            <w:tcW w:w="1020" w:type="pct"/>
            <w:tcBorders>
              <w:top w:val="nil"/>
              <w:left w:val="nil"/>
              <w:bottom w:val="nil"/>
              <w:right w:val="nil"/>
            </w:tcBorders>
            <w:shd w:val="clear" w:color="auto" w:fill="auto"/>
            <w:noWrap/>
            <w:vAlign w:val="bottom"/>
            <w:hideMark/>
          </w:tcPr>
          <w:p w14:paraId="025FF045" w14:textId="02BE8A76"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08LGT065N </w:t>
            </w:r>
          </w:p>
        </w:tc>
        <w:tc>
          <w:tcPr>
            <w:tcW w:w="612" w:type="pct"/>
            <w:tcBorders>
              <w:top w:val="nil"/>
              <w:left w:val="nil"/>
              <w:bottom w:val="nil"/>
              <w:right w:val="nil"/>
            </w:tcBorders>
            <w:shd w:val="clear" w:color="auto" w:fill="auto"/>
            <w:noWrap/>
            <w:vAlign w:val="bottom"/>
            <w:hideMark/>
          </w:tcPr>
          <w:p w14:paraId="2173E1AB"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75A532F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94.7</w:t>
            </w:r>
          </w:p>
        </w:tc>
        <w:tc>
          <w:tcPr>
            <w:tcW w:w="817" w:type="pct"/>
            <w:tcBorders>
              <w:top w:val="nil"/>
              <w:left w:val="nil"/>
              <w:bottom w:val="nil"/>
              <w:right w:val="nil"/>
            </w:tcBorders>
            <w:shd w:val="clear" w:color="auto" w:fill="auto"/>
            <w:noWrap/>
            <w:vAlign w:val="bottom"/>
            <w:hideMark/>
          </w:tcPr>
          <w:p w14:paraId="5DA1F3E4"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291665E5"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101.0</w:t>
            </w:r>
          </w:p>
        </w:tc>
        <w:tc>
          <w:tcPr>
            <w:tcW w:w="817" w:type="pct"/>
            <w:tcBorders>
              <w:top w:val="nil"/>
              <w:left w:val="nil"/>
              <w:bottom w:val="nil"/>
              <w:right w:val="nil"/>
            </w:tcBorders>
            <w:shd w:val="clear" w:color="auto" w:fill="auto"/>
            <w:noWrap/>
            <w:vAlign w:val="bottom"/>
            <w:hideMark/>
          </w:tcPr>
          <w:p w14:paraId="5B4FC387"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6BBD9807" w14:textId="77777777" w:rsidTr="006F7E62">
        <w:trPr>
          <w:trHeight w:val="300"/>
        </w:trPr>
        <w:tc>
          <w:tcPr>
            <w:tcW w:w="1020" w:type="pct"/>
            <w:tcBorders>
              <w:top w:val="nil"/>
              <w:left w:val="nil"/>
              <w:bottom w:val="nil"/>
              <w:right w:val="nil"/>
            </w:tcBorders>
            <w:shd w:val="clear" w:color="auto" w:fill="auto"/>
            <w:noWrap/>
            <w:vAlign w:val="bottom"/>
            <w:hideMark/>
          </w:tcPr>
          <w:p w14:paraId="7300F4E8" w14:textId="62D279B4"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10C153N </w:t>
            </w:r>
          </w:p>
        </w:tc>
        <w:tc>
          <w:tcPr>
            <w:tcW w:w="612" w:type="pct"/>
            <w:tcBorders>
              <w:top w:val="nil"/>
              <w:left w:val="nil"/>
              <w:bottom w:val="nil"/>
              <w:right w:val="nil"/>
            </w:tcBorders>
            <w:shd w:val="clear" w:color="auto" w:fill="auto"/>
            <w:noWrap/>
            <w:vAlign w:val="bottom"/>
            <w:hideMark/>
          </w:tcPr>
          <w:p w14:paraId="1B9B0FA5"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Legend</w:t>
            </w:r>
          </w:p>
        </w:tc>
        <w:tc>
          <w:tcPr>
            <w:tcW w:w="867" w:type="pct"/>
            <w:tcBorders>
              <w:top w:val="nil"/>
              <w:left w:val="nil"/>
              <w:bottom w:val="nil"/>
              <w:right w:val="nil"/>
            </w:tcBorders>
            <w:shd w:val="clear" w:color="auto" w:fill="auto"/>
            <w:noWrap/>
            <w:vAlign w:val="bottom"/>
            <w:hideMark/>
          </w:tcPr>
          <w:p w14:paraId="26B3F1E1"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68.8</w:t>
            </w:r>
          </w:p>
        </w:tc>
        <w:tc>
          <w:tcPr>
            <w:tcW w:w="817" w:type="pct"/>
            <w:tcBorders>
              <w:top w:val="nil"/>
              <w:left w:val="nil"/>
              <w:bottom w:val="nil"/>
              <w:right w:val="nil"/>
            </w:tcBorders>
            <w:shd w:val="clear" w:color="auto" w:fill="auto"/>
            <w:noWrap/>
            <w:vAlign w:val="bottom"/>
            <w:hideMark/>
          </w:tcPr>
          <w:p w14:paraId="6052FC6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6AAA206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47.2</w:t>
            </w:r>
          </w:p>
        </w:tc>
        <w:tc>
          <w:tcPr>
            <w:tcW w:w="817" w:type="pct"/>
            <w:tcBorders>
              <w:top w:val="nil"/>
              <w:left w:val="nil"/>
              <w:bottom w:val="nil"/>
              <w:right w:val="nil"/>
            </w:tcBorders>
            <w:shd w:val="clear" w:color="auto" w:fill="auto"/>
            <w:noWrap/>
            <w:vAlign w:val="bottom"/>
            <w:hideMark/>
          </w:tcPr>
          <w:p w14:paraId="1BAA34F0"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3D6D90F6" w14:textId="77777777" w:rsidTr="006F7E62">
        <w:trPr>
          <w:trHeight w:val="300"/>
        </w:trPr>
        <w:tc>
          <w:tcPr>
            <w:tcW w:w="1020" w:type="pct"/>
            <w:tcBorders>
              <w:top w:val="nil"/>
              <w:left w:val="nil"/>
              <w:bottom w:val="nil"/>
              <w:right w:val="nil"/>
            </w:tcBorders>
            <w:shd w:val="clear" w:color="auto" w:fill="auto"/>
            <w:noWrap/>
            <w:vAlign w:val="bottom"/>
            <w:hideMark/>
          </w:tcPr>
          <w:p w14:paraId="637E3143" w14:textId="3F93C802"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10E125N </w:t>
            </w:r>
          </w:p>
        </w:tc>
        <w:tc>
          <w:tcPr>
            <w:tcW w:w="612" w:type="pct"/>
            <w:tcBorders>
              <w:top w:val="nil"/>
              <w:left w:val="nil"/>
              <w:bottom w:val="nil"/>
              <w:right w:val="nil"/>
            </w:tcBorders>
            <w:shd w:val="clear" w:color="auto" w:fill="auto"/>
            <w:noWrap/>
            <w:vAlign w:val="bottom"/>
            <w:hideMark/>
          </w:tcPr>
          <w:p w14:paraId="32B9DE23"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1F8BC0A7"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44.6</w:t>
            </w:r>
          </w:p>
        </w:tc>
        <w:tc>
          <w:tcPr>
            <w:tcW w:w="817" w:type="pct"/>
            <w:tcBorders>
              <w:top w:val="nil"/>
              <w:left w:val="nil"/>
              <w:bottom w:val="nil"/>
              <w:right w:val="nil"/>
            </w:tcBorders>
            <w:shd w:val="clear" w:color="auto" w:fill="auto"/>
            <w:noWrap/>
            <w:vAlign w:val="bottom"/>
            <w:hideMark/>
          </w:tcPr>
          <w:p w14:paraId="4F6A9BA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47E1954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23.1</w:t>
            </w:r>
          </w:p>
        </w:tc>
        <w:tc>
          <w:tcPr>
            <w:tcW w:w="817" w:type="pct"/>
            <w:tcBorders>
              <w:top w:val="nil"/>
              <w:left w:val="nil"/>
              <w:bottom w:val="nil"/>
              <w:right w:val="nil"/>
            </w:tcBorders>
            <w:shd w:val="clear" w:color="auto" w:fill="auto"/>
            <w:noWrap/>
            <w:vAlign w:val="bottom"/>
            <w:hideMark/>
          </w:tcPr>
          <w:p w14:paraId="3429AA0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0BE7A685" w14:textId="77777777" w:rsidTr="006F7E62">
        <w:trPr>
          <w:trHeight w:val="300"/>
        </w:trPr>
        <w:tc>
          <w:tcPr>
            <w:tcW w:w="1020" w:type="pct"/>
            <w:tcBorders>
              <w:top w:val="nil"/>
              <w:left w:val="nil"/>
              <w:bottom w:val="nil"/>
              <w:right w:val="nil"/>
            </w:tcBorders>
            <w:shd w:val="clear" w:color="auto" w:fill="auto"/>
            <w:noWrap/>
            <w:vAlign w:val="bottom"/>
            <w:hideMark/>
          </w:tcPr>
          <w:p w14:paraId="2F5EF7D9" w14:textId="236CC880"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12E157N </w:t>
            </w:r>
          </w:p>
        </w:tc>
        <w:tc>
          <w:tcPr>
            <w:tcW w:w="612" w:type="pct"/>
            <w:tcBorders>
              <w:top w:val="nil"/>
              <w:left w:val="nil"/>
              <w:bottom w:val="nil"/>
              <w:right w:val="nil"/>
            </w:tcBorders>
            <w:shd w:val="clear" w:color="auto" w:fill="auto"/>
            <w:noWrap/>
            <w:vAlign w:val="bottom"/>
            <w:hideMark/>
          </w:tcPr>
          <w:p w14:paraId="4AEB8AE7"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493C8E11"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75.2</w:t>
            </w:r>
          </w:p>
        </w:tc>
        <w:tc>
          <w:tcPr>
            <w:tcW w:w="817" w:type="pct"/>
            <w:tcBorders>
              <w:top w:val="nil"/>
              <w:left w:val="nil"/>
              <w:bottom w:val="nil"/>
              <w:right w:val="nil"/>
            </w:tcBorders>
            <w:shd w:val="clear" w:color="auto" w:fill="auto"/>
            <w:noWrap/>
            <w:vAlign w:val="bottom"/>
            <w:hideMark/>
          </w:tcPr>
          <w:p w14:paraId="33230D5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62C2F940"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65.9</w:t>
            </w:r>
          </w:p>
        </w:tc>
        <w:tc>
          <w:tcPr>
            <w:tcW w:w="817" w:type="pct"/>
            <w:tcBorders>
              <w:top w:val="nil"/>
              <w:left w:val="nil"/>
              <w:bottom w:val="nil"/>
              <w:right w:val="nil"/>
            </w:tcBorders>
            <w:shd w:val="clear" w:color="auto" w:fill="auto"/>
            <w:noWrap/>
            <w:vAlign w:val="bottom"/>
            <w:hideMark/>
          </w:tcPr>
          <w:p w14:paraId="6CE0ECC1"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36431924" w14:textId="77777777" w:rsidTr="006F7E62">
        <w:trPr>
          <w:trHeight w:val="300"/>
        </w:trPr>
        <w:tc>
          <w:tcPr>
            <w:tcW w:w="1020" w:type="pct"/>
            <w:tcBorders>
              <w:top w:val="nil"/>
              <w:left w:val="nil"/>
              <w:bottom w:val="nil"/>
              <w:right w:val="nil"/>
            </w:tcBorders>
            <w:shd w:val="clear" w:color="auto" w:fill="auto"/>
            <w:noWrap/>
            <w:vAlign w:val="bottom"/>
            <w:hideMark/>
          </w:tcPr>
          <w:p w14:paraId="50EC0047" w14:textId="1F548CD3"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13E245N </w:t>
            </w:r>
          </w:p>
        </w:tc>
        <w:tc>
          <w:tcPr>
            <w:tcW w:w="612" w:type="pct"/>
            <w:tcBorders>
              <w:top w:val="nil"/>
              <w:left w:val="nil"/>
              <w:bottom w:val="nil"/>
              <w:right w:val="nil"/>
            </w:tcBorders>
            <w:shd w:val="clear" w:color="auto" w:fill="auto"/>
            <w:noWrap/>
            <w:vAlign w:val="bottom"/>
            <w:hideMark/>
          </w:tcPr>
          <w:p w14:paraId="3314B235"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3C056F2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87.4</w:t>
            </w:r>
          </w:p>
        </w:tc>
        <w:tc>
          <w:tcPr>
            <w:tcW w:w="817" w:type="pct"/>
            <w:tcBorders>
              <w:top w:val="nil"/>
              <w:left w:val="nil"/>
              <w:bottom w:val="nil"/>
              <w:right w:val="nil"/>
            </w:tcBorders>
            <w:shd w:val="clear" w:color="auto" w:fill="auto"/>
            <w:noWrap/>
            <w:vAlign w:val="bottom"/>
            <w:hideMark/>
          </w:tcPr>
          <w:p w14:paraId="3786D59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4ABD875B"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42.2</w:t>
            </w:r>
          </w:p>
        </w:tc>
        <w:tc>
          <w:tcPr>
            <w:tcW w:w="817" w:type="pct"/>
            <w:tcBorders>
              <w:top w:val="nil"/>
              <w:left w:val="nil"/>
              <w:bottom w:val="nil"/>
              <w:right w:val="nil"/>
            </w:tcBorders>
            <w:shd w:val="clear" w:color="auto" w:fill="auto"/>
            <w:noWrap/>
            <w:vAlign w:val="bottom"/>
            <w:hideMark/>
          </w:tcPr>
          <w:p w14:paraId="63FE850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4F79BD49" w14:textId="77777777" w:rsidTr="006F7E62">
        <w:trPr>
          <w:trHeight w:val="300"/>
        </w:trPr>
        <w:tc>
          <w:tcPr>
            <w:tcW w:w="1020" w:type="pct"/>
            <w:tcBorders>
              <w:top w:val="nil"/>
              <w:left w:val="nil"/>
              <w:bottom w:val="nil"/>
              <w:right w:val="nil"/>
            </w:tcBorders>
            <w:shd w:val="clear" w:color="auto" w:fill="auto"/>
            <w:noWrap/>
            <w:vAlign w:val="bottom"/>
            <w:hideMark/>
          </w:tcPr>
          <w:p w14:paraId="4728569D" w14:textId="09AB4895"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13LGT132N </w:t>
            </w:r>
          </w:p>
        </w:tc>
        <w:tc>
          <w:tcPr>
            <w:tcW w:w="612" w:type="pct"/>
            <w:tcBorders>
              <w:top w:val="nil"/>
              <w:left w:val="nil"/>
              <w:bottom w:val="nil"/>
              <w:right w:val="nil"/>
            </w:tcBorders>
            <w:shd w:val="clear" w:color="auto" w:fill="auto"/>
            <w:noWrap/>
            <w:vAlign w:val="bottom"/>
            <w:hideMark/>
          </w:tcPr>
          <w:p w14:paraId="2FAED373"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Impact</w:t>
            </w:r>
          </w:p>
        </w:tc>
        <w:tc>
          <w:tcPr>
            <w:tcW w:w="867" w:type="pct"/>
            <w:tcBorders>
              <w:top w:val="nil"/>
              <w:left w:val="nil"/>
              <w:bottom w:val="nil"/>
              <w:right w:val="nil"/>
            </w:tcBorders>
            <w:shd w:val="clear" w:color="auto" w:fill="auto"/>
            <w:noWrap/>
            <w:vAlign w:val="bottom"/>
            <w:hideMark/>
          </w:tcPr>
          <w:p w14:paraId="60F2BE90"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61.8</w:t>
            </w:r>
          </w:p>
        </w:tc>
        <w:tc>
          <w:tcPr>
            <w:tcW w:w="817" w:type="pct"/>
            <w:tcBorders>
              <w:top w:val="nil"/>
              <w:left w:val="nil"/>
              <w:bottom w:val="nil"/>
              <w:right w:val="nil"/>
            </w:tcBorders>
            <w:shd w:val="clear" w:color="auto" w:fill="auto"/>
            <w:noWrap/>
            <w:vAlign w:val="bottom"/>
            <w:hideMark/>
          </w:tcPr>
          <w:p w14:paraId="5B8587B5"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2CB40C16"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28.7</w:t>
            </w:r>
          </w:p>
        </w:tc>
        <w:tc>
          <w:tcPr>
            <w:tcW w:w="817" w:type="pct"/>
            <w:tcBorders>
              <w:top w:val="nil"/>
              <w:left w:val="nil"/>
              <w:bottom w:val="nil"/>
              <w:right w:val="nil"/>
            </w:tcBorders>
            <w:shd w:val="clear" w:color="auto" w:fill="auto"/>
            <w:noWrap/>
            <w:vAlign w:val="bottom"/>
            <w:hideMark/>
          </w:tcPr>
          <w:p w14:paraId="12407FF6"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48708A12" w14:textId="77777777" w:rsidTr="006F7E62">
        <w:trPr>
          <w:trHeight w:val="300"/>
        </w:trPr>
        <w:tc>
          <w:tcPr>
            <w:tcW w:w="1020" w:type="pct"/>
            <w:tcBorders>
              <w:top w:val="nil"/>
              <w:left w:val="nil"/>
              <w:bottom w:val="nil"/>
              <w:right w:val="nil"/>
            </w:tcBorders>
            <w:shd w:val="clear" w:color="auto" w:fill="auto"/>
            <w:noWrap/>
            <w:vAlign w:val="bottom"/>
            <w:hideMark/>
          </w:tcPr>
          <w:p w14:paraId="0C5F66D9" w14:textId="0B0C2C03"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GL0632E </w:t>
            </w:r>
          </w:p>
        </w:tc>
        <w:tc>
          <w:tcPr>
            <w:tcW w:w="612" w:type="pct"/>
            <w:tcBorders>
              <w:top w:val="nil"/>
              <w:left w:val="nil"/>
              <w:bottom w:val="nil"/>
              <w:right w:val="nil"/>
            </w:tcBorders>
            <w:shd w:val="clear" w:color="auto" w:fill="auto"/>
            <w:noWrap/>
            <w:vAlign w:val="bottom"/>
            <w:hideMark/>
          </w:tcPr>
          <w:p w14:paraId="72A5F85D"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64360A8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66.6</w:t>
            </w:r>
          </w:p>
        </w:tc>
        <w:tc>
          <w:tcPr>
            <w:tcW w:w="817" w:type="pct"/>
            <w:tcBorders>
              <w:top w:val="nil"/>
              <w:left w:val="nil"/>
              <w:bottom w:val="nil"/>
              <w:right w:val="nil"/>
            </w:tcBorders>
            <w:shd w:val="clear" w:color="auto" w:fill="auto"/>
            <w:noWrap/>
            <w:vAlign w:val="bottom"/>
            <w:hideMark/>
          </w:tcPr>
          <w:p w14:paraId="083F024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74468BAB"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30.8</w:t>
            </w:r>
          </w:p>
        </w:tc>
        <w:tc>
          <w:tcPr>
            <w:tcW w:w="817" w:type="pct"/>
            <w:tcBorders>
              <w:top w:val="nil"/>
              <w:left w:val="nil"/>
              <w:bottom w:val="nil"/>
              <w:right w:val="nil"/>
            </w:tcBorders>
            <w:shd w:val="clear" w:color="auto" w:fill="auto"/>
            <w:noWrap/>
            <w:vAlign w:val="bottom"/>
            <w:hideMark/>
          </w:tcPr>
          <w:p w14:paraId="51691C5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2C545348" w14:textId="77777777" w:rsidTr="006F7E62">
        <w:trPr>
          <w:trHeight w:val="300"/>
        </w:trPr>
        <w:tc>
          <w:tcPr>
            <w:tcW w:w="1020" w:type="pct"/>
            <w:tcBorders>
              <w:top w:val="nil"/>
              <w:left w:val="nil"/>
              <w:bottom w:val="nil"/>
              <w:right w:val="nil"/>
            </w:tcBorders>
            <w:shd w:val="clear" w:color="auto" w:fill="auto"/>
            <w:noWrap/>
            <w:vAlign w:val="bottom"/>
            <w:hideMark/>
          </w:tcPr>
          <w:p w14:paraId="206DC04A" w14:textId="6D012530"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GL0968E </w:t>
            </w:r>
          </w:p>
        </w:tc>
        <w:tc>
          <w:tcPr>
            <w:tcW w:w="612" w:type="pct"/>
            <w:tcBorders>
              <w:top w:val="nil"/>
              <w:left w:val="nil"/>
              <w:bottom w:val="nil"/>
              <w:right w:val="nil"/>
            </w:tcBorders>
            <w:shd w:val="clear" w:color="auto" w:fill="auto"/>
            <w:noWrap/>
            <w:vAlign w:val="bottom"/>
            <w:hideMark/>
          </w:tcPr>
          <w:p w14:paraId="38CBEFE7"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02BF4BF6"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71.3</w:t>
            </w:r>
          </w:p>
        </w:tc>
        <w:tc>
          <w:tcPr>
            <w:tcW w:w="817" w:type="pct"/>
            <w:tcBorders>
              <w:top w:val="nil"/>
              <w:left w:val="nil"/>
              <w:bottom w:val="nil"/>
              <w:right w:val="nil"/>
            </w:tcBorders>
            <w:shd w:val="clear" w:color="auto" w:fill="auto"/>
            <w:noWrap/>
            <w:vAlign w:val="bottom"/>
            <w:hideMark/>
          </w:tcPr>
          <w:p w14:paraId="7FD1C41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2D5C177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105.7</w:t>
            </w:r>
          </w:p>
        </w:tc>
        <w:tc>
          <w:tcPr>
            <w:tcW w:w="817" w:type="pct"/>
            <w:tcBorders>
              <w:top w:val="nil"/>
              <w:left w:val="nil"/>
              <w:bottom w:val="nil"/>
              <w:right w:val="nil"/>
            </w:tcBorders>
            <w:shd w:val="clear" w:color="auto" w:fill="auto"/>
            <w:noWrap/>
            <w:vAlign w:val="bottom"/>
            <w:hideMark/>
          </w:tcPr>
          <w:p w14:paraId="40FC5BA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15C533F4" w14:textId="77777777" w:rsidTr="006F7E62">
        <w:trPr>
          <w:trHeight w:val="300"/>
        </w:trPr>
        <w:tc>
          <w:tcPr>
            <w:tcW w:w="1020" w:type="pct"/>
            <w:tcBorders>
              <w:top w:val="nil"/>
              <w:left w:val="nil"/>
              <w:bottom w:val="nil"/>
              <w:right w:val="nil"/>
            </w:tcBorders>
            <w:shd w:val="clear" w:color="auto" w:fill="auto"/>
            <w:noWrap/>
            <w:vAlign w:val="bottom"/>
            <w:hideMark/>
          </w:tcPr>
          <w:p w14:paraId="3A0BCD8B" w14:textId="5FFC81D2"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GL1057E </w:t>
            </w:r>
          </w:p>
        </w:tc>
        <w:tc>
          <w:tcPr>
            <w:tcW w:w="612" w:type="pct"/>
            <w:tcBorders>
              <w:top w:val="nil"/>
              <w:left w:val="nil"/>
              <w:bottom w:val="nil"/>
              <w:right w:val="nil"/>
            </w:tcBorders>
            <w:shd w:val="clear" w:color="auto" w:fill="auto"/>
            <w:noWrap/>
            <w:vAlign w:val="bottom"/>
            <w:hideMark/>
          </w:tcPr>
          <w:p w14:paraId="3290425F"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634F118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51.5</w:t>
            </w:r>
          </w:p>
        </w:tc>
        <w:tc>
          <w:tcPr>
            <w:tcW w:w="817" w:type="pct"/>
            <w:tcBorders>
              <w:top w:val="nil"/>
              <w:left w:val="nil"/>
              <w:bottom w:val="nil"/>
              <w:right w:val="nil"/>
            </w:tcBorders>
            <w:shd w:val="clear" w:color="auto" w:fill="auto"/>
            <w:noWrap/>
            <w:vAlign w:val="bottom"/>
            <w:hideMark/>
          </w:tcPr>
          <w:p w14:paraId="6B611C4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078773CB"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20.8</w:t>
            </w:r>
          </w:p>
        </w:tc>
        <w:tc>
          <w:tcPr>
            <w:tcW w:w="817" w:type="pct"/>
            <w:tcBorders>
              <w:top w:val="nil"/>
              <w:left w:val="nil"/>
              <w:bottom w:val="nil"/>
              <w:right w:val="nil"/>
            </w:tcBorders>
            <w:shd w:val="clear" w:color="auto" w:fill="auto"/>
            <w:noWrap/>
            <w:vAlign w:val="bottom"/>
            <w:hideMark/>
          </w:tcPr>
          <w:p w14:paraId="7271E0A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015DE55F" w14:textId="77777777" w:rsidTr="006F7E62">
        <w:trPr>
          <w:trHeight w:val="300"/>
        </w:trPr>
        <w:tc>
          <w:tcPr>
            <w:tcW w:w="1020" w:type="pct"/>
            <w:tcBorders>
              <w:top w:val="nil"/>
              <w:left w:val="nil"/>
              <w:bottom w:val="nil"/>
              <w:right w:val="nil"/>
            </w:tcBorders>
            <w:shd w:val="clear" w:color="auto" w:fill="auto"/>
            <w:noWrap/>
            <w:vAlign w:val="bottom"/>
            <w:hideMark/>
          </w:tcPr>
          <w:p w14:paraId="4966C8B8" w14:textId="750D37F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GL1294E </w:t>
            </w:r>
          </w:p>
        </w:tc>
        <w:tc>
          <w:tcPr>
            <w:tcW w:w="612" w:type="pct"/>
            <w:tcBorders>
              <w:top w:val="nil"/>
              <w:left w:val="nil"/>
              <w:bottom w:val="nil"/>
              <w:right w:val="nil"/>
            </w:tcBorders>
            <w:shd w:val="clear" w:color="auto" w:fill="auto"/>
            <w:noWrap/>
            <w:vAlign w:val="bottom"/>
            <w:hideMark/>
          </w:tcPr>
          <w:p w14:paraId="3413F0EE"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7C0E9CB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59.5</w:t>
            </w:r>
          </w:p>
        </w:tc>
        <w:tc>
          <w:tcPr>
            <w:tcW w:w="817" w:type="pct"/>
            <w:tcBorders>
              <w:top w:val="nil"/>
              <w:left w:val="nil"/>
              <w:bottom w:val="nil"/>
              <w:right w:val="nil"/>
            </w:tcBorders>
            <w:shd w:val="clear" w:color="auto" w:fill="auto"/>
            <w:noWrap/>
            <w:vAlign w:val="bottom"/>
            <w:hideMark/>
          </w:tcPr>
          <w:p w14:paraId="579E486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6E4BAAD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7.1</w:t>
            </w:r>
          </w:p>
        </w:tc>
        <w:tc>
          <w:tcPr>
            <w:tcW w:w="817" w:type="pct"/>
            <w:tcBorders>
              <w:top w:val="nil"/>
              <w:left w:val="nil"/>
              <w:bottom w:val="nil"/>
              <w:right w:val="nil"/>
            </w:tcBorders>
            <w:shd w:val="clear" w:color="auto" w:fill="auto"/>
            <w:noWrap/>
            <w:vAlign w:val="bottom"/>
            <w:hideMark/>
          </w:tcPr>
          <w:p w14:paraId="67E6191A"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R</w:t>
            </w:r>
          </w:p>
        </w:tc>
      </w:tr>
      <w:tr w:rsidR="006F7E62" w:rsidRPr="00A967EE" w14:paraId="68D56871" w14:textId="77777777" w:rsidTr="006F7E62">
        <w:trPr>
          <w:trHeight w:val="300"/>
        </w:trPr>
        <w:tc>
          <w:tcPr>
            <w:tcW w:w="1020" w:type="pct"/>
            <w:tcBorders>
              <w:top w:val="nil"/>
              <w:left w:val="nil"/>
              <w:bottom w:val="nil"/>
              <w:right w:val="nil"/>
            </w:tcBorders>
            <w:shd w:val="clear" w:color="auto" w:fill="auto"/>
            <w:noWrap/>
            <w:vAlign w:val="bottom"/>
            <w:hideMark/>
          </w:tcPr>
          <w:p w14:paraId="0A3528B5" w14:textId="1729076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GL1347E </w:t>
            </w:r>
          </w:p>
        </w:tc>
        <w:tc>
          <w:tcPr>
            <w:tcW w:w="612" w:type="pct"/>
            <w:tcBorders>
              <w:top w:val="nil"/>
              <w:left w:val="nil"/>
              <w:bottom w:val="nil"/>
              <w:right w:val="nil"/>
            </w:tcBorders>
            <w:shd w:val="clear" w:color="auto" w:fill="auto"/>
            <w:noWrap/>
            <w:vAlign w:val="bottom"/>
            <w:hideMark/>
          </w:tcPr>
          <w:p w14:paraId="7EFDE2C1"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6CF1099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44.1</w:t>
            </w:r>
          </w:p>
        </w:tc>
        <w:tc>
          <w:tcPr>
            <w:tcW w:w="817" w:type="pct"/>
            <w:tcBorders>
              <w:top w:val="nil"/>
              <w:left w:val="nil"/>
              <w:bottom w:val="nil"/>
              <w:right w:val="nil"/>
            </w:tcBorders>
            <w:shd w:val="clear" w:color="auto" w:fill="auto"/>
            <w:noWrap/>
            <w:vAlign w:val="bottom"/>
            <w:hideMark/>
          </w:tcPr>
          <w:p w14:paraId="76092D95"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59269D9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24.2</w:t>
            </w:r>
          </w:p>
        </w:tc>
        <w:tc>
          <w:tcPr>
            <w:tcW w:w="817" w:type="pct"/>
            <w:tcBorders>
              <w:top w:val="nil"/>
              <w:left w:val="nil"/>
              <w:bottom w:val="nil"/>
              <w:right w:val="nil"/>
            </w:tcBorders>
            <w:shd w:val="clear" w:color="auto" w:fill="auto"/>
            <w:noWrap/>
            <w:vAlign w:val="bottom"/>
            <w:hideMark/>
          </w:tcPr>
          <w:p w14:paraId="3978C2C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4D3CDAF6" w14:textId="77777777" w:rsidTr="006F7E62">
        <w:trPr>
          <w:trHeight w:val="300"/>
        </w:trPr>
        <w:tc>
          <w:tcPr>
            <w:tcW w:w="1020" w:type="pct"/>
            <w:tcBorders>
              <w:top w:val="nil"/>
              <w:left w:val="nil"/>
              <w:bottom w:val="nil"/>
              <w:right w:val="nil"/>
            </w:tcBorders>
            <w:shd w:val="clear" w:color="auto" w:fill="auto"/>
            <w:noWrap/>
            <w:vAlign w:val="bottom"/>
            <w:hideMark/>
          </w:tcPr>
          <w:p w14:paraId="5E14A592" w14:textId="1C0DB9E2"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GL1481E </w:t>
            </w:r>
          </w:p>
        </w:tc>
        <w:tc>
          <w:tcPr>
            <w:tcW w:w="612" w:type="pct"/>
            <w:tcBorders>
              <w:top w:val="nil"/>
              <w:left w:val="nil"/>
              <w:bottom w:val="nil"/>
              <w:right w:val="nil"/>
            </w:tcBorders>
            <w:shd w:val="clear" w:color="auto" w:fill="auto"/>
            <w:noWrap/>
            <w:vAlign w:val="bottom"/>
            <w:hideMark/>
          </w:tcPr>
          <w:p w14:paraId="54F8CDB6"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67F8A804"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52.5</w:t>
            </w:r>
          </w:p>
        </w:tc>
        <w:tc>
          <w:tcPr>
            <w:tcW w:w="817" w:type="pct"/>
            <w:tcBorders>
              <w:top w:val="nil"/>
              <w:left w:val="nil"/>
              <w:bottom w:val="nil"/>
              <w:right w:val="nil"/>
            </w:tcBorders>
            <w:shd w:val="clear" w:color="auto" w:fill="auto"/>
            <w:noWrap/>
            <w:vAlign w:val="bottom"/>
            <w:hideMark/>
          </w:tcPr>
          <w:p w14:paraId="495286A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7E05AA4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39.0</w:t>
            </w:r>
          </w:p>
        </w:tc>
        <w:tc>
          <w:tcPr>
            <w:tcW w:w="817" w:type="pct"/>
            <w:tcBorders>
              <w:top w:val="nil"/>
              <w:left w:val="nil"/>
              <w:bottom w:val="nil"/>
              <w:right w:val="nil"/>
            </w:tcBorders>
            <w:shd w:val="clear" w:color="auto" w:fill="auto"/>
            <w:noWrap/>
            <w:vAlign w:val="bottom"/>
            <w:hideMark/>
          </w:tcPr>
          <w:p w14:paraId="3A619924"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67E9B436" w14:textId="77777777" w:rsidTr="006F7E62">
        <w:trPr>
          <w:trHeight w:val="300"/>
        </w:trPr>
        <w:tc>
          <w:tcPr>
            <w:tcW w:w="1020" w:type="pct"/>
            <w:tcBorders>
              <w:top w:val="nil"/>
              <w:left w:val="nil"/>
              <w:bottom w:val="nil"/>
              <w:right w:val="nil"/>
            </w:tcBorders>
            <w:shd w:val="clear" w:color="auto" w:fill="auto"/>
            <w:noWrap/>
            <w:vAlign w:val="bottom"/>
            <w:hideMark/>
          </w:tcPr>
          <w:p w14:paraId="32A8E3E3" w14:textId="55A0E72C"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GL1605E </w:t>
            </w:r>
          </w:p>
        </w:tc>
        <w:tc>
          <w:tcPr>
            <w:tcW w:w="612" w:type="pct"/>
            <w:tcBorders>
              <w:top w:val="nil"/>
              <w:left w:val="nil"/>
              <w:bottom w:val="nil"/>
              <w:right w:val="nil"/>
            </w:tcBorders>
            <w:shd w:val="clear" w:color="auto" w:fill="auto"/>
            <w:noWrap/>
            <w:vAlign w:val="bottom"/>
            <w:hideMark/>
          </w:tcPr>
          <w:p w14:paraId="42A36A40"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122FF33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60.8</w:t>
            </w:r>
          </w:p>
        </w:tc>
        <w:tc>
          <w:tcPr>
            <w:tcW w:w="817" w:type="pct"/>
            <w:tcBorders>
              <w:top w:val="nil"/>
              <w:left w:val="nil"/>
              <w:bottom w:val="nil"/>
              <w:right w:val="nil"/>
            </w:tcBorders>
            <w:shd w:val="clear" w:color="auto" w:fill="auto"/>
            <w:noWrap/>
            <w:vAlign w:val="bottom"/>
            <w:hideMark/>
          </w:tcPr>
          <w:p w14:paraId="54934AC5"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31A838B7"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21.5</w:t>
            </w:r>
          </w:p>
        </w:tc>
        <w:tc>
          <w:tcPr>
            <w:tcW w:w="817" w:type="pct"/>
            <w:tcBorders>
              <w:top w:val="nil"/>
              <w:left w:val="nil"/>
              <w:bottom w:val="nil"/>
              <w:right w:val="nil"/>
            </w:tcBorders>
            <w:shd w:val="clear" w:color="auto" w:fill="auto"/>
            <w:noWrap/>
            <w:vAlign w:val="bottom"/>
            <w:hideMark/>
          </w:tcPr>
          <w:p w14:paraId="1D949375"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6BC580B8" w14:textId="77777777" w:rsidTr="006F7E62">
        <w:trPr>
          <w:trHeight w:val="300"/>
        </w:trPr>
        <w:tc>
          <w:tcPr>
            <w:tcW w:w="1020" w:type="pct"/>
            <w:tcBorders>
              <w:top w:val="nil"/>
              <w:left w:val="nil"/>
              <w:bottom w:val="nil"/>
              <w:right w:val="nil"/>
            </w:tcBorders>
            <w:shd w:val="clear" w:color="auto" w:fill="auto"/>
            <w:noWrap/>
            <w:vAlign w:val="bottom"/>
            <w:hideMark/>
          </w:tcPr>
          <w:p w14:paraId="0BB36B1D" w14:textId="18D1552F"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GL1658E </w:t>
            </w:r>
          </w:p>
        </w:tc>
        <w:tc>
          <w:tcPr>
            <w:tcW w:w="612" w:type="pct"/>
            <w:tcBorders>
              <w:top w:val="nil"/>
              <w:left w:val="nil"/>
              <w:bottom w:val="nil"/>
              <w:right w:val="nil"/>
            </w:tcBorders>
            <w:shd w:val="clear" w:color="auto" w:fill="auto"/>
            <w:noWrap/>
            <w:vAlign w:val="bottom"/>
            <w:hideMark/>
          </w:tcPr>
          <w:p w14:paraId="74829123"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5006D9A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67.0</w:t>
            </w:r>
          </w:p>
        </w:tc>
        <w:tc>
          <w:tcPr>
            <w:tcW w:w="817" w:type="pct"/>
            <w:tcBorders>
              <w:top w:val="nil"/>
              <w:left w:val="nil"/>
              <w:bottom w:val="nil"/>
              <w:right w:val="nil"/>
            </w:tcBorders>
            <w:shd w:val="clear" w:color="auto" w:fill="auto"/>
            <w:noWrap/>
            <w:vAlign w:val="bottom"/>
            <w:hideMark/>
          </w:tcPr>
          <w:p w14:paraId="31D807A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47AB39EF"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29.5</w:t>
            </w:r>
          </w:p>
        </w:tc>
        <w:tc>
          <w:tcPr>
            <w:tcW w:w="817" w:type="pct"/>
            <w:tcBorders>
              <w:top w:val="nil"/>
              <w:left w:val="nil"/>
              <w:bottom w:val="nil"/>
              <w:right w:val="nil"/>
            </w:tcBorders>
            <w:shd w:val="clear" w:color="auto" w:fill="auto"/>
            <w:noWrap/>
            <w:vAlign w:val="bottom"/>
            <w:hideMark/>
          </w:tcPr>
          <w:p w14:paraId="0EDA679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2171653C" w14:textId="77777777" w:rsidTr="006F7E62">
        <w:trPr>
          <w:trHeight w:val="300"/>
        </w:trPr>
        <w:tc>
          <w:tcPr>
            <w:tcW w:w="1020" w:type="pct"/>
            <w:tcBorders>
              <w:top w:val="nil"/>
              <w:left w:val="nil"/>
              <w:bottom w:val="nil"/>
              <w:right w:val="nil"/>
            </w:tcBorders>
            <w:shd w:val="clear" w:color="auto" w:fill="auto"/>
            <w:noWrap/>
            <w:vAlign w:val="bottom"/>
            <w:hideMark/>
          </w:tcPr>
          <w:p w14:paraId="12E803C4" w14:textId="31BDA984"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GL1721L </w:t>
            </w:r>
          </w:p>
        </w:tc>
        <w:tc>
          <w:tcPr>
            <w:tcW w:w="612" w:type="pct"/>
            <w:tcBorders>
              <w:top w:val="nil"/>
              <w:left w:val="nil"/>
              <w:bottom w:val="nil"/>
              <w:right w:val="nil"/>
            </w:tcBorders>
            <w:shd w:val="clear" w:color="auto" w:fill="auto"/>
            <w:noWrap/>
            <w:vAlign w:val="bottom"/>
            <w:hideMark/>
          </w:tcPr>
          <w:p w14:paraId="15F5DB79"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13F17B5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64.1</w:t>
            </w:r>
          </w:p>
        </w:tc>
        <w:tc>
          <w:tcPr>
            <w:tcW w:w="817" w:type="pct"/>
            <w:tcBorders>
              <w:top w:val="nil"/>
              <w:left w:val="nil"/>
              <w:bottom w:val="nil"/>
              <w:right w:val="nil"/>
            </w:tcBorders>
            <w:shd w:val="clear" w:color="auto" w:fill="auto"/>
            <w:noWrap/>
            <w:vAlign w:val="bottom"/>
            <w:hideMark/>
          </w:tcPr>
          <w:p w14:paraId="3216606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1F7DED9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40.3</w:t>
            </w:r>
          </w:p>
        </w:tc>
        <w:tc>
          <w:tcPr>
            <w:tcW w:w="817" w:type="pct"/>
            <w:tcBorders>
              <w:top w:val="nil"/>
              <w:left w:val="nil"/>
              <w:bottom w:val="nil"/>
              <w:right w:val="nil"/>
            </w:tcBorders>
            <w:shd w:val="clear" w:color="auto" w:fill="auto"/>
            <w:noWrap/>
            <w:vAlign w:val="bottom"/>
            <w:hideMark/>
          </w:tcPr>
          <w:p w14:paraId="3D0FC7D1"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2E1C2FEE" w14:textId="77777777" w:rsidTr="006F7E62">
        <w:trPr>
          <w:trHeight w:val="300"/>
        </w:trPr>
        <w:tc>
          <w:tcPr>
            <w:tcW w:w="1020" w:type="pct"/>
            <w:tcBorders>
              <w:top w:val="nil"/>
              <w:left w:val="nil"/>
              <w:bottom w:val="nil"/>
              <w:right w:val="nil"/>
            </w:tcBorders>
            <w:shd w:val="clear" w:color="auto" w:fill="auto"/>
            <w:noWrap/>
            <w:vAlign w:val="bottom"/>
            <w:hideMark/>
          </w:tcPr>
          <w:p w14:paraId="16456D24" w14:textId="541D04B1"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GL7610X </w:t>
            </w:r>
          </w:p>
        </w:tc>
        <w:tc>
          <w:tcPr>
            <w:tcW w:w="612" w:type="pct"/>
            <w:tcBorders>
              <w:top w:val="nil"/>
              <w:left w:val="nil"/>
              <w:bottom w:val="nil"/>
              <w:right w:val="nil"/>
            </w:tcBorders>
            <w:shd w:val="clear" w:color="auto" w:fill="auto"/>
            <w:noWrap/>
            <w:vAlign w:val="bottom"/>
            <w:hideMark/>
          </w:tcPr>
          <w:p w14:paraId="31F85DFB"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203A445F"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104.1</w:t>
            </w:r>
          </w:p>
        </w:tc>
        <w:tc>
          <w:tcPr>
            <w:tcW w:w="817" w:type="pct"/>
            <w:tcBorders>
              <w:top w:val="nil"/>
              <w:left w:val="nil"/>
              <w:bottom w:val="nil"/>
              <w:right w:val="nil"/>
            </w:tcBorders>
            <w:shd w:val="clear" w:color="auto" w:fill="auto"/>
            <w:noWrap/>
            <w:vAlign w:val="bottom"/>
            <w:hideMark/>
          </w:tcPr>
          <w:p w14:paraId="765DBBD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04FC7965"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41.9</w:t>
            </w:r>
          </w:p>
        </w:tc>
        <w:tc>
          <w:tcPr>
            <w:tcW w:w="817" w:type="pct"/>
            <w:tcBorders>
              <w:top w:val="nil"/>
              <w:left w:val="nil"/>
              <w:bottom w:val="nil"/>
              <w:right w:val="nil"/>
            </w:tcBorders>
            <w:shd w:val="clear" w:color="auto" w:fill="auto"/>
            <w:noWrap/>
            <w:vAlign w:val="bottom"/>
            <w:hideMark/>
          </w:tcPr>
          <w:p w14:paraId="64C9D5C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474C7C41" w14:textId="77777777" w:rsidTr="006F7E62">
        <w:trPr>
          <w:trHeight w:val="300"/>
        </w:trPr>
        <w:tc>
          <w:tcPr>
            <w:tcW w:w="1020" w:type="pct"/>
            <w:tcBorders>
              <w:top w:val="nil"/>
              <w:left w:val="nil"/>
              <w:bottom w:val="nil"/>
              <w:right w:val="nil"/>
            </w:tcBorders>
            <w:shd w:val="clear" w:color="auto" w:fill="auto"/>
            <w:noWrap/>
            <w:vAlign w:val="bottom"/>
            <w:hideMark/>
          </w:tcPr>
          <w:p w14:paraId="0A678D1D" w14:textId="7849EF09"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GL924E </w:t>
            </w:r>
          </w:p>
        </w:tc>
        <w:tc>
          <w:tcPr>
            <w:tcW w:w="612" w:type="pct"/>
            <w:tcBorders>
              <w:top w:val="nil"/>
              <w:left w:val="nil"/>
              <w:bottom w:val="nil"/>
              <w:right w:val="nil"/>
            </w:tcBorders>
            <w:shd w:val="clear" w:color="auto" w:fill="auto"/>
            <w:noWrap/>
            <w:vAlign w:val="bottom"/>
            <w:hideMark/>
          </w:tcPr>
          <w:p w14:paraId="49E8F033"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DO SEED</w:t>
            </w:r>
          </w:p>
        </w:tc>
        <w:tc>
          <w:tcPr>
            <w:tcW w:w="867" w:type="pct"/>
            <w:tcBorders>
              <w:top w:val="nil"/>
              <w:left w:val="nil"/>
              <w:bottom w:val="nil"/>
              <w:right w:val="nil"/>
            </w:tcBorders>
            <w:shd w:val="clear" w:color="auto" w:fill="auto"/>
            <w:noWrap/>
            <w:vAlign w:val="bottom"/>
            <w:hideMark/>
          </w:tcPr>
          <w:p w14:paraId="0853BC8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58.9</w:t>
            </w:r>
          </w:p>
        </w:tc>
        <w:tc>
          <w:tcPr>
            <w:tcW w:w="817" w:type="pct"/>
            <w:tcBorders>
              <w:top w:val="nil"/>
              <w:left w:val="nil"/>
              <w:bottom w:val="nil"/>
              <w:right w:val="nil"/>
            </w:tcBorders>
            <w:shd w:val="clear" w:color="auto" w:fill="auto"/>
            <w:noWrap/>
            <w:vAlign w:val="bottom"/>
            <w:hideMark/>
          </w:tcPr>
          <w:p w14:paraId="0F74656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7F62080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22.5</w:t>
            </w:r>
          </w:p>
        </w:tc>
        <w:tc>
          <w:tcPr>
            <w:tcW w:w="817" w:type="pct"/>
            <w:tcBorders>
              <w:top w:val="nil"/>
              <w:left w:val="nil"/>
              <w:bottom w:val="nil"/>
              <w:right w:val="nil"/>
            </w:tcBorders>
            <w:shd w:val="clear" w:color="auto" w:fill="auto"/>
            <w:noWrap/>
            <w:vAlign w:val="bottom"/>
            <w:hideMark/>
          </w:tcPr>
          <w:p w14:paraId="6EDA49C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2F86BC2E" w14:textId="77777777" w:rsidTr="006F7E62">
        <w:trPr>
          <w:trHeight w:val="300"/>
        </w:trPr>
        <w:tc>
          <w:tcPr>
            <w:tcW w:w="1020" w:type="pct"/>
            <w:tcBorders>
              <w:top w:val="nil"/>
              <w:left w:val="nil"/>
              <w:bottom w:val="nil"/>
              <w:right w:val="nil"/>
            </w:tcBorders>
            <w:shd w:val="clear" w:color="auto" w:fill="auto"/>
            <w:noWrap/>
            <w:vAlign w:val="bottom"/>
            <w:hideMark/>
          </w:tcPr>
          <w:p w14:paraId="5C47AF4A" w14:textId="47642C52"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Natto MK0603 </w:t>
            </w:r>
          </w:p>
        </w:tc>
        <w:tc>
          <w:tcPr>
            <w:tcW w:w="612" w:type="pct"/>
            <w:tcBorders>
              <w:top w:val="nil"/>
              <w:left w:val="nil"/>
              <w:bottom w:val="nil"/>
              <w:right w:val="nil"/>
            </w:tcBorders>
            <w:shd w:val="clear" w:color="auto" w:fill="auto"/>
            <w:noWrap/>
            <w:vAlign w:val="bottom"/>
            <w:hideMark/>
          </w:tcPr>
          <w:p w14:paraId="74C1E1AD"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RICHLAND</w:t>
            </w:r>
          </w:p>
        </w:tc>
        <w:tc>
          <w:tcPr>
            <w:tcW w:w="867" w:type="pct"/>
            <w:tcBorders>
              <w:top w:val="nil"/>
              <w:left w:val="nil"/>
              <w:bottom w:val="nil"/>
              <w:right w:val="nil"/>
            </w:tcBorders>
            <w:shd w:val="clear" w:color="auto" w:fill="auto"/>
            <w:noWrap/>
            <w:vAlign w:val="bottom"/>
            <w:hideMark/>
          </w:tcPr>
          <w:p w14:paraId="4CFB8CE7"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150.0</w:t>
            </w:r>
          </w:p>
        </w:tc>
        <w:tc>
          <w:tcPr>
            <w:tcW w:w="817" w:type="pct"/>
            <w:tcBorders>
              <w:top w:val="nil"/>
              <w:left w:val="nil"/>
              <w:bottom w:val="nil"/>
              <w:right w:val="nil"/>
            </w:tcBorders>
            <w:shd w:val="clear" w:color="auto" w:fill="auto"/>
            <w:noWrap/>
            <w:vAlign w:val="bottom"/>
            <w:hideMark/>
          </w:tcPr>
          <w:p w14:paraId="695958DA"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23B2825B"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110.3</w:t>
            </w:r>
          </w:p>
        </w:tc>
        <w:tc>
          <w:tcPr>
            <w:tcW w:w="817" w:type="pct"/>
            <w:tcBorders>
              <w:top w:val="nil"/>
              <w:left w:val="nil"/>
              <w:bottom w:val="nil"/>
              <w:right w:val="nil"/>
            </w:tcBorders>
            <w:shd w:val="clear" w:color="auto" w:fill="auto"/>
            <w:noWrap/>
            <w:vAlign w:val="bottom"/>
            <w:hideMark/>
          </w:tcPr>
          <w:p w14:paraId="123FAAC3"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r>
      <w:tr w:rsidR="006F7E62" w:rsidRPr="00A967EE" w14:paraId="676437DA" w14:textId="77777777" w:rsidTr="006F7E62">
        <w:trPr>
          <w:trHeight w:val="300"/>
        </w:trPr>
        <w:tc>
          <w:tcPr>
            <w:tcW w:w="1020" w:type="pct"/>
            <w:tcBorders>
              <w:top w:val="nil"/>
              <w:left w:val="nil"/>
              <w:bottom w:val="nil"/>
              <w:right w:val="nil"/>
            </w:tcBorders>
            <w:shd w:val="clear" w:color="auto" w:fill="auto"/>
            <w:noWrap/>
            <w:vAlign w:val="bottom"/>
            <w:hideMark/>
          </w:tcPr>
          <w:p w14:paraId="5EEDF32C" w14:textId="69052FF6"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XF07722 </w:t>
            </w:r>
          </w:p>
        </w:tc>
        <w:tc>
          <w:tcPr>
            <w:tcW w:w="612" w:type="pct"/>
            <w:tcBorders>
              <w:top w:val="nil"/>
              <w:left w:val="nil"/>
              <w:bottom w:val="nil"/>
              <w:right w:val="nil"/>
            </w:tcBorders>
            <w:shd w:val="clear" w:color="auto" w:fill="auto"/>
            <w:noWrap/>
            <w:vAlign w:val="bottom"/>
            <w:hideMark/>
          </w:tcPr>
          <w:p w14:paraId="56E6E0B1"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MUSTANG</w:t>
            </w:r>
          </w:p>
        </w:tc>
        <w:tc>
          <w:tcPr>
            <w:tcW w:w="867" w:type="pct"/>
            <w:tcBorders>
              <w:top w:val="nil"/>
              <w:left w:val="nil"/>
              <w:bottom w:val="nil"/>
              <w:right w:val="nil"/>
            </w:tcBorders>
            <w:shd w:val="clear" w:color="auto" w:fill="auto"/>
            <w:noWrap/>
            <w:vAlign w:val="bottom"/>
            <w:hideMark/>
          </w:tcPr>
          <w:p w14:paraId="7246D917"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113.3</w:t>
            </w:r>
          </w:p>
        </w:tc>
        <w:tc>
          <w:tcPr>
            <w:tcW w:w="817" w:type="pct"/>
            <w:tcBorders>
              <w:top w:val="nil"/>
              <w:left w:val="nil"/>
              <w:bottom w:val="nil"/>
              <w:right w:val="nil"/>
            </w:tcBorders>
            <w:shd w:val="clear" w:color="auto" w:fill="auto"/>
            <w:noWrap/>
            <w:vAlign w:val="bottom"/>
            <w:hideMark/>
          </w:tcPr>
          <w:p w14:paraId="23032BB0"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4BAFBAC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29.2</w:t>
            </w:r>
          </w:p>
        </w:tc>
        <w:tc>
          <w:tcPr>
            <w:tcW w:w="817" w:type="pct"/>
            <w:tcBorders>
              <w:top w:val="nil"/>
              <w:left w:val="nil"/>
              <w:bottom w:val="nil"/>
              <w:right w:val="nil"/>
            </w:tcBorders>
            <w:shd w:val="clear" w:color="auto" w:fill="auto"/>
            <w:noWrap/>
            <w:vAlign w:val="bottom"/>
            <w:hideMark/>
          </w:tcPr>
          <w:p w14:paraId="2F9E4FB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16B6B5BE" w14:textId="77777777" w:rsidTr="006F7E62">
        <w:trPr>
          <w:trHeight w:val="300"/>
        </w:trPr>
        <w:tc>
          <w:tcPr>
            <w:tcW w:w="1020" w:type="pct"/>
            <w:tcBorders>
              <w:top w:val="nil"/>
              <w:left w:val="nil"/>
              <w:bottom w:val="nil"/>
              <w:right w:val="nil"/>
            </w:tcBorders>
            <w:shd w:val="clear" w:color="auto" w:fill="auto"/>
            <w:noWrap/>
            <w:vAlign w:val="bottom"/>
            <w:hideMark/>
          </w:tcPr>
          <w:p w14:paraId="0ABF9E62" w14:textId="070DD8F9"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XF10522 </w:t>
            </w:r>
          </w:p>
        </w:tc>
        <w:tc>
          <w:tcPr>
            <w:tcW w:w="612" w:type="pct"/>
            <w:tcBorders>
              <w:top w:val="nil"/>
              <w:left w:val="nil"/>
              <w:bottom w:val="nil"/>
              <w:right w:val="nil"/>
            </w:tcBorders>
            <w:shd w:val="clear" w:color="auto" w:fill="auto"/>
            <w:noWrap/>
            <w:vAlign w:val="bottom"/>
            <w:hideMark/>
          </w:tcPr>
          <w:p w14:paraId="50D33EA8"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MUSTANG</w:t>
            </w:r>
          </w:p>
        </w:tc>
        <w:tc>
          <w:tcPr>
            <w:tcW w:w="867" w:type="pct"/>
            <w:tcBorders>
              <w:top w:val="nil"/>
              <w:left w:val="nil"/>
              <w:bottom w:val="nil"/>
              <w:right w:val="nil"/>
            </w:tcBorders>
            <w:shd w:val="clear" w:color="auto" w:fill="auto"/>
            <w:noWrap/>
            <w:vAlign w:val="bottom"/>
            <w:hideMark/>
          </w:tcPr>
          <w:p w14:paraId="5317A60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97.0</w:t>
            </w:r>
          </w:p>
        </w:tc>
        <w:tc>
          <w:tcPr>
            <w:tcW w:w="817" w:type="pct"/>
            <w:tcBorders>
              <w:top w:val="nil"/>
              <w:left w:val="nil"/>
              <w:bottom w:val="nil"/>
              <w:right w:val="nil"/>
            </w:tcBorders>
            <w:shd w:val="clear" w:color="auto" w:fill="auto"/>
            <w:noWrap/>
            <w:vAlign w:val="bottom"/>
            <w:hideMark/>
          </w:tcPr>
          <w:p w14:paraId="4D49ED3B"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281EC63A"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56.3</w:t>
            </w:r>
          </w:p>
        </w:tc>
        <w:tc>
          <w:tcPr>
            <w:tcW w:w="817" w:type="pct"/>
            <w:tcBorders>
              <w:top w:val="nil"/>
              <w:left w:val="nil"/>
              <w:bottom w:val="nil"/>
              <w:right w:val="nil"/>
            </w:tcBorders>
            <w:shd w:val="clear" w:color="auto" w:fill="auto"/>
            <w:noWrap/>
            <w:vAlign w:val="bottom"/>
            <w:hideMark/>
          </w:tcPr>
          <w:p w14:paraId="3FA77816"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35D8A86C" w14:textId="77777777" w:rsidTr="006F7E62">
        <w:trPr>
          <w:trHeight w:val="300"/>
        </w:trPr>
        <w:tc>
          <w:tcPr>
            <w:tcW w:w="1020" w:type="pct"/>
            <w:tcBorders>
              <w:top w:val="nil"/>
              <w:left w:val="nil"/>
              <w:bottom w:val="nil"/>
              <w:right w:val="nil"/>
            </w:tcBorders>
            <w:shd w:val="clear" w:color="auto" w:fill="auto"/>
            <w:noWrap/>
            <w:vAlign w:val="bottom"/>
            <w:hideMark/>
          </w:tcPr>
          <w:p w14:paraId="7A66F404" w14:textId="39496B73"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 xml:space="preserve">XF12422 </w:t>
            </w:r>
          </w:p>
        </w:tc>
        <w:tc>
          <w:tcPr>
            <w:tcW w:w="612" w:type="pct"/>
            <w:tcBorders>
              <w:top w:val="nil"/>
              <w:left w:val="nil"/>
              <w:bottom w:val="nil"/>
              <w:right w:val="nil"/>
            </w:tcBorders>
            <w:shd w:val="clear" w:color="auto" w:fill="auto"/>
            <w:noWrap/>
            <w:vAlign w:val="bottom"/>
            <w:hideMark/>
          </w:tcPr>
          <w:p w14:paraId="1A6A82F0" w14:textId="77777777" w:rsidR="006F7E62" w:rsidRPr="00A967EE" w:rsidRDefault="006F7E62" w:rsidP="00A967EE">
            <w:pPr>
              <w:spacing w:after="0" w:line="240" w:lineRule="auto"/>
              <w:rPr>
                <w:rFonts w:ascii="Times New Roman" w:eastAsia="Times New Roman" w:hAnsi="Times New Roman" w:cs="Times New Roman"/>
                <w:sz w:val="18"/>
              </w:rPr>
            </w:pPr>
            <w:r w:rsidRPr="00A967EE">
              <w:rPr>
                <w:rFonts w:ascii="Times New Roman" w:eastAsia="Times New Roman" w:hAnsi="Times New Roman" w:cs="Times New Roman"/>
                <w:sz w:val="18"/>
              </w:rPr>
              <w:t>MUSTANG</w:t>
            </w:r>
          </w:p>
        </w:tc>
        <w:tc>
          <w:tcPr>
            <w:tcW w:w="867" w:type="pct"/>
            <w:tcBorders>
              <w:top w:val="nil"/>
              <w:left w:val="nil"/>
              <w:bottom w:val="nil"/>
              <w:right w:val="nil"/>
            </w:tcBorders>
            <w:shd w:val="clear" w:color="auto" w:fill="auto"/>
            <w:noWrap/>
            <w:vAlign w:val="bottom"/>
            <w:hideMark/>
          </w:tcPr>
          <w:p w14:paraId="032E009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106.0</w:t>
            </w:r>
          </w:p>
        </w:tc>
        <w:tc>
          <w:tcPr>
            <w:tcW w:w="817" w:type="pct"/>
            <w:tcBorders>
              <w:top w:val="nil"/>
              <w:left w:val="nil"/>
              <w:bottom w:val="nil"/>
              <w:right w:val="nil"/>
            </w:tcBorders>
            <w:shd w:val="clear" w:color="auto" w:fill="auto"/>
            <w:noWrap/>
            <w:vAlign w:val="bottom"/>
            <w:hideMark/>
          </w:tcPr>
          <w:p w14:paraId="16DA4F3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501CE192"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45.2</w:t>
            </w:r>
          </w:p>
        </w:tc>
        <w:tc>
          <w:tcPr>
            <w:tcW w:w="817" w:type="pct"/>
            <w:tcBorders>
              <w:top w:val="nil"/>
              <w:left w:val="nil"/>
              <w:bottom w:val="nil"/>
              <w:right w:val="nil"/>
            </w:tcBorders>
            <w:shd w:val="clear" w:color="auto" w:fill="auto"/>
            <w:noWrap/>
            <w:vAlign w:val="bottom"/>
            <w:hideMark/>
          </w:tcPr>
          <w:p w14:paraId="7F06758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27515FCD" w14:textId="77777777" w:rsidTr="006F7E62">
        <w:trPr>
          <w:trHeight w:val="300"/>
        </w:trPr>
        <w:tc>
          <w:tcPr>
            <w:tcW w:w="1020" w:type="pct"/>
            <w:tcBorders>
              <w:top w:val="nil"/>
              <w:left w:val="nil"/>
              <w:bottom w:val="nil"/>
              <w:right w:val="nil"/>
            </w:tcBorders>
            <w:shd w:val="clear" w:color="auto" w:fill="auto"/>
            <w:noWrap/>
            <w:vAlign w:val="bottom"/>
            <w:hideMark/>
          </w:tcPr>
          <w:p w14:paraId="53C1F6FF" w14:textId="50ABEDF2" w:rsidR="006F7E62" w:rsidRPr="00A967EE" w:rsidRDefault="006F7E62" w:rsidP="00A967EE">
            <w:pPr>
              <w:spacing w:after="0" w:line="240" w:lineRule="auto"/>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 xml:space="preserve">KP 0611 </w:t>
            </w:r>
          </w:p>
        </w:tc>
        <w:tc>
          <w:tcPr>
            <w:tcW w:w="612" w:type="pct"/>
            <w:tcBorders>
              <w:top w:val="nil"/>
              <w:left w:val="nil"/>
              <w:bottom w:val="nil"/>
              <w:right w:val="nil"/>
            </w:tcBorders>
            <w:shd w:val="clear" w:color="auto" w:fill="auto"/>
            <w:noWrap/>
            <w:vAlign w:val="bottom"/>
            <w:hideMark/>
          </w:tcPr>
          <w:p w14:paraId="144409D8" w14:textId="77777777" w:rsidR="006F7E62" w:rsidRPr="00A967EE" w:rsidRDefault="006F7E62" w:rsidP="00A967EE">
            <w:pPr>
              <w:spacing w:after="0" w:line="240" w:lineRule="auto"/>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hideMark/>
          </w:tcPr>
          <w:p w14:paraId="113A626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67.8</w:t>
            </w:r>
          </w:p>
        </w:tc>
        <w:tc>
          <w:tcPr>
            <w:tcW w:w="817" w:type="pct"/>
            <w:tcBorders>
              <w:top w:val="nil"/>
              <w:left w:val="nil"/>
              <w:bottom w:val="nil"/>
              <w:right w:val="nil"/>
            </w:tcBorders>
            <w:shd w:val="clear" w:color="auto" w:fill="auto"/>
            <w:noWrap/>
            <w:vAlign w:val="bottom"/>
            <w:hideMark/>
          </w:tcPr>
          <w:p w14:paraId="07DE1FC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S</w:t>
            </w:r>
          </w:p>
        </w:tc>
        <w:tc>
          <w:tcPr>
            <w:tcW w:w="867" w:type="pct"/>
            <w:tcBorders>
              <w:top w:val="nil"/>
              <w:left w:val="nil"/>
              <w:bottom w:val="nil"/>
              <w:right w:val="nil"/>
            </w:tcBorders>
            <w:shd w:val="clear" w:color="auto" w:fill="auto"/>
            <w:noWrap/>
            <w:vAlign w:val="bottom"/>
            <w:hideMark/>
          </w:tcPr>
          <w:p w14:paraId="6F76C427"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36.9</w:t>
            </w:r>
          </w:p>
        </w:tc>
        <w:tc>
          <w:tcPr>
            <w:tcW w:w="817" w:type="pct"/>
            <w:tcBorders>
              <w:top w:val="nil"/>
              <w:left w:val="nil"/>
              <w:bottom w:val="nil"/>
              <w:right w:val="nil"/>
            </w:tcBorders>
            <w:shd w:val="clear" w:color="auto" w:fill="auto"/>
            <w:noWrap/>
            <w:vAlign w:val="bottom"/>
            <w:hideMark/>
          </w:tcPr>
          <w:p w14:paraId="3A4FED5A"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r>
      <w:tr w:rsidR="006F7E62" w:rsidRPr="00A967EE" w14:paraId="083042F3" w14:textId="77777777" w:rsidTr="006F7E62">
        <w:trPr>
          <w:trHeight w:val="300"/>
        </w:trPr>
        <w:tc>
          <w:tcPr>
            <w:tcW w:w="1020" w:type="pct"/>
            <w:tcBorders>
              <w:top w:val="nil"/>
              <w:left w:val="nil"/>
              <w:right w:val="nil"/>
            </w:tcBorders>
            <w:shd w:val="clear" w:color="auto" w:fill="auto"/>
            <w:noWrap/>
            <w:vAlign w:val="bottom"/>
            <w:hideMark/>
          </w:tcPr>
          <w:p w14:paraId="77D50799" w14:textId="6ED44E94" w:rsidR="006F7E62" w:rsidRPr="00A967EE" w:rsidRDefault="006F7E62" w:rsidP="00A967EE">
            <w:pPr>
              <w:spacing w:after="0" w:line="240" w:lineRule="auto"/>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 xml:space="preserve">KP 0720 </w:t>
            </w:r>
          </w:p>
        </w:tc>
        <w:tc>
          <w:tcPr>
            <w:tcW w:w="612" w:type="pct"/>
            <w:tcBorders>
              <w:top w:val="nil"/>
              <w:left w:val="nil"/>
              <w:right w:val="nil"/>
            </w:tcBorders>
            <w:shd w:val="clear" w:color="auto" w:fill="auto"/>
            <w:noWrap/>
            <w:vAlign w:val="bottom"/>
            <w:hideMark/>
          </w:tcPr>
          <w:p w14:paraId="5F38A6C5" w14:textId="77777777" w:rsidR="006F7E62" w:rsidRPr="00A967EE" w:rsidRDefault="006F7E62" w:rsidP="00A967EE">
            <w:pPr>
              <w:spacing w:after="0" w:line="240" w:lineRule="auto"/>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w:t>
            </w:r>
          </w:p>
        </w:tc>
        <w:tc>
          <w:tcPr>
            <w:tcW w:w="867" w:type="pct"/>
            <w:tcBorders>
              <w:top w:val="nil"/>
              <w:left w:val="nil"/>
              <w:right w:val="nil"/>
            </w:tcBorders>
            <w:shd w:val="clear" w:color="auto" w:fill="auto"/>
            <w:noWrap/>
            <w:vAlign w:val="bottom"/>
            <w:hideMark/>
          </w:tcPr>
          <w:p w14:paraId="1B62B0EE"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36.8</w:t>
            </w:r>
          </w:p>
        </w:tc>
        <w:tc>
          <w:tcPr>
            <w:tcW w:w="817" w:type="pct"/>
            <w:tcBorders>
              <w:top w:val="nil"/>
              <w:left w:val="nil"/>
              <w:right w:val="nil"/>
            </w:tcBorders>
            <w:shd w:val="clear" w:color="auto" w:fill="auto"/>
            <w:noWrap/>
            <w:vAlign w:val="bottom"/>
            <w:hideMark/>
          </w:tcPr>
          <w:p w14:paraId="342A5A60"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right w:val="nil"/>
            </w:tcBorders>
            <w:shd w:val="clear" w:color="auto" w:fill="auto"/>
            <w:noWrap/>
            <w:vAlign w:val="bottom"/>
            <w:hideMark/>
          </w:tcPr>
          <w:p w14:paraId="57D9EC64"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23.9</w:t>
            </w:r>
          </w:p>
        </w:tc>
        <w:tc>
          <w:tcPr>
            <w:tcW w:w="817" w:type="pct"/>
            <w:tcBorders>
              <w:top w:val="nil"/>
              <w:left w:val="nil"/>
              <w:right w:val="nil"/>
            </w:tcBorders>
            <w:shd w:val="clear" w:color="auto" w:fill="auto"/>
            <w:noWrap/>
            <w:vAlign w:val="bottom"/>
            <w:hideMark/>
          </w:tcPr>
          <w:p w14:paraId="5E4E9829"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110E21B5" w14:textId="77777777" w:rsidTr="006F7E62">
        <w:trPr>
          <w:trHeight w:val="300"/>
        </w:trPr>
        <w:tc>
          <w:tcPr>
            <w:tcW w:w="1020" w:type="pct"/>
            <w:tcBorders>
              <w:top w:val="nil"/>
              <w:left w:val="nil"/>
              <w:bottom w:val="nil"/>
              <w:right w:val="nil"/>
            </w:tcBorders>
            <w:shd w:val="clear" w:color="auto" w:fill="auto"/>
            <w:noWrap/>
            <w:vAlign w:val="bottom"/>
            <w:hideMark/>
          </w:tcPr>
          <w:p w14:paraId="3E8526E4" w14:textId="61D772A8" w:rsidR="006F7E62" w:rsidRPr="00A967EE" w:rsidRDefault="006F7E62" w:rsidP="00A967EE">
            <w:pPr>
              <w:spacing w:after="0" w:line="240" w:lineRule="auto"/>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 xml:space="preserve">KP 1010 </w:t>
            </w:r>
          </w:p>
        </w:tc>
        <w:tc>
          <w:tcPr>
            <w:tcW w:w="612" w:type="pct"/>
            <w:tcBorders>
              <w:top w:val="nil"/>
              <w:left w:val="nil"/>
              <w:bottom w:val="nil"/>
              <w:right w:val="nil"/>
            </w:tcBorders>
            <w:shd w:val="clear" w:color="auto" w:fill="auto"/>
            <w:noWrap/>
            <w:vAlign w:val="bottom"/>
            <w:hideMark/>
          </w:tcPr>
          <w:p w14:paraId="306C3E53" w14:textId="77777777" w:rsidR="006F7E62" w:rsidRPr="00A967EE" w:rsidRDefault="006F7E62" w:rsidP="00A967EE">
            <w:pPr>
              <w:spacing w:after="0" w:line="240" w:lineRule="auto"/>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hideMark/>
          </w:tcPr>
          <w:p w14:paraId="439FC354"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38.9</w:t>
            </w:r>
          </w:p>
        </w:tc>
        <w:tc>
          <w:tcPr>
            <w:tcW w:w="817" w:type="pct"/>
            <w:tcBorders>
              <w:top w:val="nil"/>
              <w:left w:val="nil"/>
              <w:bottom w:val="nil"/>
              <w:right w:val="nil"/>
            </w:tcBorders>
            <w:shd w:val="clear" w:color="auto" w:fill="auto"/>
            <w:noWrap/>
            <w:vAlign w:val="bottom"/>
            <w:hideMark/>
          </w:tcPr>
          <w:p w14:paraId="63154ACD"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MS</w:t>
            </w:r>
          </w:p>
        </w:tc>
        <w:tc>
          <w:tcPr>
            <w:tcW w:w="867" w:type="pct"/>
            <w:tcBorders>
              <w:top w:val="nil"/>
              <w:left w:val="nil"/>
              <w:bottom w:val="nil"/>
              <w:right w:val="nil"/>
            </w:tcBorders>
            <w:shd w:val="clear" w:color="auto" w:fill="auto"/>
            <w:noWrap/>
            <w:vAlign w:val="bottom"/>
            <w:hideMark/>
          </w:tcPr>
          <w:p w14:paraId="42E379C8"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27.6</w:t>
            </w:r>
          </w:p>
        </w:tc>
        <w:tc>
          <w:tcPr>
            <w:tcW w:w="817" w:type="pct"/>
            <w:tcBorders>
              <w:top w:val="nil"/>
              <w:left w:val="nil"/>
              <w:bottom w:val="nil"/>
              <w:right w:val="nil"/>
            </w:tcBorders>
            <w:shd w:val="clear" w:color="auto" w:fill="auto"/>
            <w:noWrap/>
            <w:vAlign w:val="bottom"/>
            <w:hideMark/>
          </w:tcPr>
          <w:p w14:paraId="2BC3C94C" w14:textId="77777777" w:rsidR="006F7E62" w:rsidRPr="00A967EE" w:rsidRDefault="006F7E62" w:rsidP="00A967EE">
            <w:pPr>
              <w:spacing w:after="0" w:line="240" w:lineRule="auto"/>
              <w:jc w:val="center"/>
              <w:rPr>
                <w:rFonts w:ascii="Times New Roman" w:eastAsia="Times New Roman" w:hAnsi="Times New Roman" w:cs="Times New Roman"/>
                <w:color w:val="000000"/>
                <w:sz w:val="18"/>
              </w:rPr>
            </w:pPr>
            <w:r w:rsidRPr="00A967EE">
              <w:rPr>
                <w:rFonts w:ascii="Times New Roman" w:eastAsia="Times New Roman" w:hAnsi="Times New Roman" w:cs="Times New Roman"/>
                <w:color w:val="000000"/>
                <w:sz w:val="18"/>
              </w:rPr>
              <w:t>MR</w:t>
            </w:r>
          </w:p>
        </w:tc>
      </w:tr>
      <w:tr w:rsidR="006F7E62" w:rsidRPr="00A967EE" w14:paraId="2277FCC8" w14:textId="77777777" w:rsidTr="006F7E62">
        <w:trPr>
          <w:trHeight w:val="300"/>
        </w:trPr>
        <w:tc>
          <w:tcPr>
            <w:tcW w:w="1020" w:type="pct"/>
            <w:tcBorders>
              <w:top w:val="nil"/>
              <w:left w:val="nil"/>
              <w:bottom w:val="nil"/>
              <w:right w:val="nil"/>
            </w:tcBorders>
            <w:shd w:val="clear" w:color="auto" w:fill="auto"/>
            <w:noWrap/>
            <w:vAlign w:val="bottom"/>
          </w:tcPr>
          <w:p w14:paraId="7ED4AF2F" w14:textId="06F147CB" w:rsidR="006F7E62" w:rsidRPr="00A967EE" w:rsidRDefault="006F7E62" w:rsidP="00A967EE">
            <w:pPr>
              <w:spacing w:after="0" w:line="240" w:lineRule="auto"/>
              <w:rPr>
                <w:rFonts w:ascii="Times New Roman" w:eastAsia="Times New Roman" w:hAnsi="Times New Roman" w:cs="Times New Roman"/>
                <w:color w:val="000000"/>
                <w:sz w:val="18"/>
              </w:rPr>
            </w:pPr>
            <w:r w:rsidRPr="006F7E62">
              <w:rPr>
                <w:rFonts w:ascii="Times New Roman" w:eastAsia="Times New Roman" w:hAnsi="Times New Roman" w:cs="Times New Roman"/>
                <w:color w:val="000000"/>
                <w:sz w:val="18"/>
              </w:rPr>
              <w:t>ND18-20092(GT)</w:t>
            </w:r>
          </w:p>
        </w:tc>
        <w:tc>
          <w:tcPr>
            <w:tcW w:w="612" w:type="pct"/>
            <w:tcBorders>
              <w:top w:val="nil"/>
              <w:left w:val="nil"/>
              <w:bottom w:val="nil"/>
              <w:right w:val="nil"/>
            </w:tcBorders>
            <w:shd w:val="clear" w:color="auto" w:fill="auto"/>
            <w:noWrap/>
            <w:vAlign w:val="bottom"/>
          </w:tcPr>
          <w:p w14:paraId="17542E68" w14:textId="49C7D5DA" w:rsidR="006F7E62" w:rsidRPr="00A967EE" w:rsidRDefault="006F7E6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13850494" w14:textId="1263EDAE" w:rsidR="006F7E62" w:rsidRPr="00A967EE" w:rsidRDefault="006F7E6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710D6F77" w14:textId="1EA1EBC1" w:rsidR="006F7E62" w:rsidRPr="00A967EE" w:rsidRDefault="006F7E6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2B7A0FEF" w14:textId="6146AC6F" w:rsidR="006F7E62" w:rsidRPr="00A967EE" w:rsidRDefault="006F7E6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10.8</w:t>
            </w:r>
          </w:p>
        </w:tc>
        <w:tc>
          <w:tcPr>
            <w:tcW w:w="817" w:type="pct"/>
            <w:tcBorders>
              <w:top w:val="nil"/>
              <w:left w:val="nil"/>
              <w:bottom w:val="nil"/>
              <w:right w:val="nil"/>
            </w:tcBorders>
            <w:shd w:val="clear" w:color="auto" w:fill="auto"/>
            <w:noWrap/>
            <w:vAlign w:val="bottom"/>
          </w:tcPr>
          <w:p w14:paraId="04C2064A" w14:textId="1F266EB3" w:rsidR="006F7E62" w:rsidRPr="00A967EE" w:rsidRDefault="006F7E6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6F7E62" w:rsidRPr="00A967EE" w14:paraId="6D49BDA7" w14:textId="77777777" w:rsidTr="006F7E62">
        <w:trPr>
          <w:trHeight w:val="300"/>
        </w:trPr>
        <w:tc>
          <w:tcPr>
            <w:tcW w:w="1020" w:type="pct"/>
            <w:tcBorders>
              <w:top w:val="nil"/>
              <w:left w:val="nil"/>
              <w:bottom w:val="nil"/>
              <w:right w:val="nil"/>
            </w:tcBorders>
            <w:shd w:val="clear" w:color="auto" w:fill="auto"/>
            <w:noWrap/>
            <w:vAlign w:val="bottom"/>
          </w:tcPr>
          <w:p w14:paraId="5A139A9A" w14:textId="364085B0" w:rsidR="006F7E62" w:rsidRPr="006F7E62" w:rsidRDefault="006F7E62" w:rsidP="00A967EE">
            <w:pPr>
              <w:spacing w:after="0" w:line="240" w:lineRule="auto"/>
              <w:rPr>
                <w:rFonts w:ascii="Times New Roman" w:eastAsia="Times New Roman" w:hAnsi="Times New Roman" w:cs="Times New Roman"/>
                <w:color w:val="000000"/>
                <w:sz w:val="18"/>
              </w:rPr>
            </w:pPr>
            <w:r w:rsidRPr="006F7E62">
              <w:rPr>
                <w:rFonts w:ascii="Times New Roman" w:eastAsia="Times New Roman" w:hAnsi="Times New Roman" w:cs="Times New Roman"/>
                <w:color w:val="000000"/>
                <w:sz w:val="18"/>
              </w:rPr>
              <w:t>ND18-20161(GT)</w:t>
            </w:r>
          </w:p>
        </w:tc>
        <w:tc>
          <w:tcPr>
            <w:tcW w:w="612" w:type="pct"/>
            <w:tcBorders>
              <w:top w:val="nil"/>
              <w:left w:val="nil"/>
              <w:bottom w:val="nil"/>
              <w:right w:val="nil"/>
            </w:tcBorders>
            <w:shd w:val="clear" w:color="auto" w:fill="auto"/>
            <w:noWrap/>
            <w:vAlign w:val="bottom"/>
          </w:tcPr>
          <w:p w14:paraId="3D1EE4BB" w14:textId="7C718370" w:rsidR="006F7E62" w:rsidRDefault="006F7E6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6539AB27" w14:textId="29CC5B65" w:rsidR="006F7E62" w:rsidRDefault="006F7E6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7067F379" w14:textId="1FDB0756" w:rsidR="006F7E62" w:rsidRDefault="006F7E6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5EF44FE8" w14:textId="10AF9D94" w:rsidR="006F7E6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14.2</w:t>
            </w:r>
          </w:p>
        </w:tc>
        <w:tc>
          <w:tcPr>
            <w:tcW w:w="817" w:type="pct"/>
            <w:tcBorders>
              <w:top w:val="nil"/>
              <w:left w:val="nil"/>
              <w:bottom w:val="nil"/>
              <w:right w:val="nil"/>
            </w:tcBorders>
            <w:shd w:val="clear" w:color="auto" w:fill="auto"/>
            <w:noWrap/>
            <w:vAlign w:val="bottom"/>
          </w:tcPr>
          <w:p w14:paraId="5DAA674C" w14:textId="0AEFBBCC" w:rsidR="006F7E6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996BF2" w:rsidRPr="00A967EE" w14:paraId="74047542" w14:textId="77777777" w:rsidTr="006F7E62">
        <w:trPr>
          <w:trHeight w:val="300"/>
        </w:trPr>
        <w:tc>
          <w:tcPr>
            <w:tcW w:w="1020" w:type="pct"/>
            <w:tcBorders>
              <w:top w:val="nil"/>
              <w:left w:val="nil"/>
              <w:bottom w:val="nil"/>
              <w:right w:val="nil"/>
            </w:tcBorders>
            <w:shd w:val="clear" w:color="auto" w:fill="auto"/>
            <w:noWrap/>
            <w:vAlign w:val="bottom"/>
          </w:tcPr>
          <w:p w14:paraId="602874E9" w14:textId="5E70340F" w:rsidR="00996BF2" w:rsidRPr="006F7E6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ND18-22422(GT)</w:t>
            </w:r>
          </w:p>
        </w:tc>
        <w:tc>
          <w:tcPr>
            <w:tcW w:w="612" w:type="pct"/>
            <w:tcBorders>
              <w:top w:val="nil"/>
              <w:left w:val="nil"/>
              <w:bottom w:val="nil"/>
              <w:right w:val="nil"/>
            </w:tcBorders>
            <w:shd w:val="clear" w:color="auto" w:fill="auto"/>
            <w:noWrap/>
            <w:vAlign w:val="bottom"/>
          </w:tcPr>
          <w:p w14:paraId="0B19EA6F" w14:textId="09F9DBD9"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7C436B5A" w14:textId="5173D851"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417A6364" w14:textId="643E8184"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0F43CB5F" w14:textId="40601C25"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18.8</w:t>
            </w:r>
          </w:p>
        </w:tc>
        <w:tc>
          <w:tcPr>
            <w:tcW w:w="817" w:type="pct"/>
            <w:tcBorders>
              <w:top w:val="nil"/>
              <w:left w:val="nil"/>
              <w:bottom w:val="nil"/>
              <w:right w:val="nil"/>
            </w:tcBorders>
            <w:shd w:val="clear" w:color="auto" w:fill="auto"/>
            <w:noWrap/>
            <w:vAlign w:val="bottom"/>
          </w:tcPr>
          <w:p w14:paraId="36DDBF66" w14:textId="117BA20F"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996BF2" w:rsidRPr="00A967EE" w14:paraId="05C4E47C" w14:textId="77777777" w:rsidTr="006F7E62">
        <w:trPr>
          <w:trHeight w:val="300"/>
        </w:trPr>
        <w:tc>
          <w:tcPr>
            <w:tcW w:w="1020" w:type="pct"/>
            <w:tcBorders>
              <w:top w:val="nil"/>
              <w:left w:val="nil"/>
              <w:bottom w:val="nil"/>
              <w:right w:val="nil"/>
            </w:tcBorders>
            <w:shd w:val="clear" w:color="auto" w:fill="auto"/>
            <w:noWrap/>
            <w:vAlign w:val="bottom"/>
          </w:tcPr>
          <w:p w14:paraId="66A245BB" w14:textId="48B0BF9D"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ND18-22776(GT)</w:t>
            </w:r>
          </w:p>
        </w:tc>
        <w:tc>
          <w:tcPr>
            <w:tcW w:w="612" w:type="pct"/>
            <w:tcBorders>
              <w:top w:val="nil"/>
              <w:left w:val="nil"/>
              <w:bottom w:val="nil"/>
              <w:right w:val="nil"/>
            </w:tcBorders>
            <w:shd w:val="clear" w:color="auto" w:fill="auto"/>
            <w:noWrap/>
            <w:vAlign w:val="bottom"/>
          </w:tcPr>
          <w:p w14:paraId="7A59F75D" w14:textId="0F82778D"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6873A238" w14:textId="1B311086"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37232CDD" w14:textId="4453B647"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5B7CF10D" w14:textId="4C5DD1B1"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28.7</w:t>
            </w:r>
          </w:p>
        </w:tc>
        <w:tc>
          <w:tcPr>
            <w:tcW w:w="817" w:type="pct"/>
            <w:tcBorders>
              <w:top w:val="nil"/>
              <w:left w:val="nil"/>
              <w:bottom w:val="nil"/>
              <w:right w:val="nil"/>
            </w:tcBorders>
            <w:shd w:val="clear" w:color="auto" w:fill="auto"/>
            <w:noWrap/>
            <w:vAlign w:val="bottom"/>
          </w:tcPr>
          <w:p w14:paraId="63386699" w14:textId="76FE021C"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996BF2" w:rsidRPr="00A967EE" w14:paraId="6A1CB506" w14:textId="77777777" w:rsidTr="006F7E62">
        <w:trPr>
          <w:trHeight w:val="300"/>
        </w:trPr>
        <w:tc>
          <w:tcPr>
            <w:tcW w:w="1020" w:type="pct"/>
            <w:tcBorders>
              <w:top w:val="nil"/>
              <w:left w:val="nil"/>
              <w:bottom w:val="nil"/>
              <w:right w:val="nil"/>
            </w:tcBorders>
            <w:shd w:val="clear" w:color="auto" w:fill="auto"/>
            <w:noWrap/>
            <w:vAlign w:val="bottom"/>
          </w:tcPr>
          <w:p w14:paraId="07D4D3D5" w14:textId="453CBF0D"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ND18-22814(GT)</w:t>
            </w:r>
          </w:p>
        </w:tc>
        <w:tc>
          <w:tcPr>
            <w:tcW w:w="612" w:type="pct"/>
            <w:tcBorders>
              <w:top w:val="nil"/>
              <w:left w:val="nil"/>
              <w:bottom w:val="nil"/>
              <w:right w:val="nil"/>
            </w:tcBorders>
            <w:shd w:val="clear" w:color="auto" w:fill="auto"/>
            <w:noWrap/>
            <w:vAlign w:val="bottom"/>
          </w:tcPr>
          <w:p w14:paraId="0ACF366C" w14:textId="0CDF3804"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4A678EDF" w14:textId="680CB86D"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01E0DF5A" w14:textId="4B0C26AE"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2AE5271C" w14:textId="2E234202"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45.3</w:t>
            </w:r>
          </w:p>
        </w:tc>
        <w:tc>
          <w:tcPr>
            <w:tcW w:w="817" w:type="pct"/>
            <w:tcBorders>
              <w:top w:val="nil"/>
              <w:left w:val="nil"/>
              <w:bottom w:val="nil"/>
              <w:right w:val="nil"/>
            </w:tcBorders>
            <w:shd w:val="clear" w:color="auto" w:fill="auto"/>
            <w:noWrap/>
            <w:vAlign w:val="bottom"/>
          </w:tcPr>
          <w:p w14:paraId="341A257B" w14:textId="61C26EAC"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MS</w:t>
            </w:r>
          </w:p>
        </w:tc>
      </w:tr>
      <w:tr w:rsidR="00996BF2" w:rsidRPr="00A967EE" w14:paraId="5E92D9E9" w14:textId="77777777" w:rsidTr="006F7E62">
        <w:trPr>
          <w:trHeight w:val="300"/>
        </w:trPr>
        <w:tc>
          <w:tcPr>
            <w:tcW w:w="1020" w:type="pct"/>
            <w:tcBorders>
              <w:top w:val="nil"/>
              <w:left w:val="nil"/>
              <w:bottom w:val="nil"/>
              <w:right w:val="nil"/>
            </w:tcBorders>
            <w:shd w:val="clear" w:color="auto" w:fill="auto"/>
            <w:noWrap/>
            <w:vAlign w:val="bottom"/>
          </w:tcPr>
          <w:p w14:paraId="2466FDF1" w14:textId="775483DE"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ND18-22817(GT)</w:t>
            </w:r>
          </w:p>
        </w:tc>
        <w:tc>
          <w:tcPr>
            <w:tcW w:w="612" w:type="pct"/>
            <w:tcBorders>
              <w:top w:val="nil"/>
              <w:left w:val="nil"/>
              <w:bottom w:val="nil"/>
              <w:right w:val="nil"/>
            </w:tcBorders>
            <w:shd w:val="clear" w:color="auto" w:fill="auto"/>
            <w:noWrap/>
            <w:vAlign w:val="bottom"/>
          </w:tcPr>
          <w:p w14:paraId="1E28C27F" w14:textId="2FBF0B59"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1CBA419A" w14:textId="4F231C10"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30738504" w14:textId="10F87DA3"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5AC2BCA6" w14:textId="159E4B99"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39.6</w:t>
            </w:r>
          </w:p>
        </w:tc>
        <w:tc>
          <w:tcPr>
            <w:tcW w:w="817" w:type="pct"/>
            <w:tcBorders>
              <w:top w:val="nil"/>
              <w:left w:val="nil"/>
              <w:bottom w:val="nil"/>
              <w:right w:val="nil"/>
            </w:tcBorders>
            <w:shd w:val="clear" w:color="auto" w:fill="auto"/>
            <w:noWrap/>
            <w:vAlign w:val="bottom"/>
          </w:tcPr>
          <w:p w14:paraId="7BCC101B" w14:textId="10C460A1"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MS</w:t>
            </w:r>
          </w:p>
        </w:tc>
      </w:tr>
      <w:tr w:rsidR="00996BF2" w:rsidRPr="00A967EE" w14:paraId="7759513E" w14:textId="77777777" w:rsidTr="006F7E62">
        <w:trPr>
          <w:trHeight w:val="300"/>
        </w:trPr>
        <w:tc>
          <w:tcPr>
            <w:tcW w:w="1020" w:type="pct"/>
            <w:tcBorders>
              <w:top w:val="nil"/>
              <w:left w:val="nil"/>
              <w:bottom w:val="nil"/>
              <w:right w:val="nil"/>
            </w:tcBorders>
            <w:shd w:val="clear" w:color="auto" w:fill="auto"/>
            <w:noWrap/>
            <w:vAlign w:val="bottom"/>
          </w:tcPr>
          <w:p w14:paraId="76F2797F" w14:textId="6B7EF1E5"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ND18-22829(GT)</w:t>
            </w:r>
          </w:p>
        </w:tc>
        <w:tc>
          <w:tcPr>
            <w:tcW w:w="612" w:type="pct"/>
            <w:tcBorders>
              <w:top w:val="nil"/>
              <w:left w:val="nil"/>
              <w:bottom w:val="nil"/>
              <w:right w:val="nil"/>
            </w:tcBorders>
            <w:shd w:val="clear" w:color="auto" w:fill="auto"/>
            <w:noWrap/>
            <w:vAlign w:val="bottom"/>
          </w:tcPr>
          <w:p w14:paraId="4F2BFADE" w14:textId="080EA3CF"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6543E8B1" w14:textId="34AEDE4B"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7942CA87" w14:textId="59D5C5DA"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1260A364" w14:textId="492FFDFB"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42.9</w:t>
            </w:r>
          </w:p>
        </w:tc>
        <w:tc>
          <w:tcPr>
            <w:tcW w:w="817" w:type="pct"/>
            <w:tcBorders>
              <w:top w:val="nil"/>
              <w:left w:val="nil"/>
              <w:bottom w:val="nil"/>
              <w:right w:val="nil"/>
            </w:tcBorders>
            <w:shd w:val="clear" w:color="auto" w:fill="auto"/>
            <w:noWrap/>
            <w:vAlign w:val="bottom"/>
          </w:tcPr>
          <w:p w14:paraId="20690108" w14:textId="1F55F0F1"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MS</w:t>
            </w:r>
          </w:p>
        </w:tc>
      </w:tr>
      <w:tr w:rsidR="00996BF2" w:rsidRPr="00A967EE" w14:paraId="7C0191BC" w14:textId="77777777" w:rsidTr="006F7E62">
        <w:trPr>
          <w:trHeight w:val="300"/>
        </w:trPr>
        <w:tc>
          <w:tcPr>
            <w:tcW w:w="1020" w:type="pct"/>
            <w:tcBorders>
              <w:top w:val="nil"/>
              <w:left w:val="nil"/>
              <w:bottom w:val="nil"/>
              <w:right w:val="nil"/>
            </w:tcBorders>
            <w:shd w:val="clear" w:color="auto" w:fill="auto"/>
            <w:noWrap/>
            <w:vAlign w:val="bottom"/>
          </w:tcPr>
          <w:p w14:paraId="1B8B1392" w14:textId="5B7C94C1"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ND18-22862(GT)</w:t>
            </w:r>
          </w:p>
        </w:tc>
        <w:tc>
          <w:tcPr>
            <w:tcW w:w="612" w:type="pct"/>
            <w:tcBorders>
              <w:top w:val="nil"/>
              <w:left w:val="nil"/>
              <w:bottom w:val="nil"/>
              <w:right w:val="nil"/>
            </w:tcBorders>
            <w:shd w:val="clear" w:color="auto" w:fill="auto"/>
            <w:noWrap/>
            <w:vAlign w:val="bottom"/>
          </w:tcPr>
          <w:p w14:paraId="417A931E" w14:textId="564CE34D"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166ABFE4" w14:textId="5EB8E30D"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18504713" w14:textId="75EB6101"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5AC3750C" w14:textId="62C6712A"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18.7</w:t>
            </w:r>
          </w:p>
        </w:tc>
        <w:tc>
          <w:tcPr>
            <w:tcW w:w="817" w:type="pct"/>
            <w:tcBorders>
              <w:top w:val="nil"/>
              <w:left w:val="nil"/>
              <w:bottom w:val="nil"/>
              <w:right w:val="nil"/>
            </w:tcBorders>
            <w:shd w:val="clear" w:color="auto" w:fill="auto"/>
            <w:noWrap/>
            <w:vAlign w:val="bottom"/>
          </w:tcPr>
          <w:p w14:paraId="176E42B3" w14:textId="2A005540"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996BF2" w:rsidRPr="00A967EE" w14:paraId="451F9403" w14:textId="77777777" w:rsidTr="006F7E62">
        <w:trPr>
          <w:trHeight w:val="300"/>
        </w:trPr>
        <w:tc>
          <w:tcPr>
            <w:tcW w:w="1020" w:type="pct"/>
            <w:tcBorders>
              <w:top w:val="nil"/>
              <w:left w:val="nil"/>
              <w:bottom w:val="nil"/>
              <w:right w:val="nil"/>
            </w:tcBorders>
            <w:shd w:val="clear" w:color="auto" w:fill="auto"/>
            <w:noWrap/>
            <w:vAlign w:val="bottom"/>
          </w:tcPr>
          <w:p w14:paraId="4B4CAF84" w14:textId="314B7308"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t>ND18-22883(GT)</w:t>
            </w:r>
          </w:p>
        </w:tc>
        <w:tc>
          <w:tcPr>
            <w:tcW w:w="612" w:type="pct"/>
            <w:tcBorders>
              <w:top w:val="nil"/>
              <w:left w:val="nil"/>
              <w:bottom w:val="nil"/>
              <w:right w:val="nil"/>
            </w:tcBorders>
            <w:shd w:val="clear" w:color="auto" w:fill="auto"/>
            <w:noWrap/>
            <w:vAlign w:val="bottom"/>
          </w:tcPr>
          <w:p w14:paraId="57F644C0" w14:textId="40462E97"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1DB865E0" w14:textId="5F76224F"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4628F9F9" w14:textId="520F072A"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2D0A96C1" w14:textId="07D393C3"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20.7</w:t>
            </w:r>
          </w:p>
        </w:tc>
        <w:tc>
          <w:tcPr>
            <w:tcW w:w="817" w:type="pct"/>
            <w:tcBorders>
              <w:top w:val="nil"/>
              <w:left w:val="nil"/>
              <w:bottom w:val="nil"/>
              <w:right w:val="nil"/>
            </w:tcBorders>
            <w:shd w:val="clear" w:color="auto" w:fill="auto"/>
            <w:noWrap/>
            <w:vAlign w:val="bottom"/>
          </w:tcPr>
          <w:p w14:paraId="0A464707" w14:textId="36E768C6"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996BF2" w:rsidRPr="00A967EE" w14:paraId="53151852" w14:textId="77777777" w:rsidTr="006F7E62">
        <w:trPr>
          <w:trHeight w:val="300"/>
        </w:trPr>
        <w:tc>
          <w:tcPr>
            <w:tcW w:w="1020" w:type="pct"/>
            <w:tcBorders>
              <w:top w:val="nil"/>
              <w:left w:val="nil"/>
              <w:bottom w:val="nil"/>
              <w:right w:val="nil"/>
            </w:tcBorders>
            <w:shd w:val="clear" w:color="auto" w:fill="auto"/>
            <w:noWrap/>
            <w:vAlign w:val="bottom"/>
          </w:tcPr>
          <w:p w14:paraId="08FC8A2F" w14:textId="53A53E26" w:rsidR="00996BF2" w:rsidRPr="00996BF2" w:rsidRDefault="00996BF2" w:rsidP="00A967EE">
            <w:pPr>
              <w:spacing w:after="0" w:line="240" w:lineRule="auto"/>
              <w:rPr>
                <w:rFonts w:ascii="Times New Roman" w:eastAsia="Times New Roman" w:hAnsi="Times New Roman" w:cs="Times New Roman"/>
                <w:color w:val="000000"/>
                <w:sz w:val="18"/>
              </w:rPr>
            </w:pPr>
            <w:r w:rsidRPr="00996BF2">
              <w:rPr>
                <w:rFonts w:ascii="Times New Roman" w:eastAsia="Times New Roman" w:hAnsi="Times New Roman" w:cs="Times New Roman"/>
                <w:color w:val="000000"/>
                <w:sz w:val="18"/>
              </w:rPr>
              <w:lastRenderedPageBreak/>
              <w:t>ND18-22885(GT</w:t>
            </w:r>
            <w:r>
              <w:rPr>
                <w:rFonts w:ascii="Times New Roman" w:eastAsia="Times New Roman" w:hAnsi="Times New Roman" w:cs="Times New Roman"/>
                <w:color w:val="000000"/>
                <w:sz w:val="18"/>
              </w:rPr>
              <w:t>)</w:t>
            </w:r>
          </w:p>
        </w:tc>
        <w:tc>
          <w:tcPr>
            <w:tcW w:w="612" w:type="pct"/>
            <w:tcBorders>
              <w:top w:val="nil"/>
              <w:left w:val="nil"/>
              <w:bottom w:val="nil"/>
              <w:right w:val="nil"/>
            </w:tcBorders>
            <w:shd w:val="clear" w:color="auto" w:fill="auto"/>
            <w:noWrap/>
            <w:vAlign w:val="bottom"/>
          </w:tcPr>
          <w:p w14:paraId="5B4DD4B6" w14:textId="428183F9" w:rsidR="00996BF2" w:rsidRDefault="00996BF2"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53E62754" w14:textId="7DB0AC76"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3F7F99DB" w14:textId="7DD5363B"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1D3E4652" w14:textId="1840B11D"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9.7</w:t>
            </w:r>
          </w:p>
        </w:tc>
        <w:tc>
          <w:tcPr>
            <w:tcW w:w="817" w:type="pct"/>
            <w:tcBorders>
              <w:top w:val="nil"/>
              <w:left w:val="nil"/>
              <w:bottom w:val="nil"/>
              <w:right w:val="nil"/>
            </w:tcBorders>
            <w:shd w:val="clear" w:color="auto" w:fill="auto"/>
            <w:noWrap/>
            <w:vAlign w:val="bottom"/>
          </w:tcPr>
          <w:p w14:paraId="791C7082" w14:textId="04D75A24" w:rsidR="00996BF2" w:rsidRDefault="00996BF2"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R</w:t>
            </w:r>
          </w:p>
        </w:tc>
      </w:tr>
      <w:tr w:rsidR="00F56F14" w:rsidRPr="00A967EE" w14:paraId="43683E98" w14:textId="77777777" w:rsidTr="006F7E62">
        <w:trPr>
          <w:trHeight w:val="300"/>
        </w:trPr>
        <w:tc>
          <w:tcPr>
            <w:tcW w:w="1020" w:type="pct"/>
            <w:tcBorders>
              <w:top w:val="nil"/>
              <w:left w:val="nil"/>
              <w:bottom w:val="nil"/>
              <w:right w:val="nil"/>
            </w:tcBorders>
            <w:shd w:val="clear" w:color="auto" w:fill="auto"/>
            <w:noWrap/>
            <w:vAlign w:val="bottom"/>
          </w:tcPr>
          <w:p w14:paraId="58317713" w14:textId="78AC2A15" w:rsidR="00F56F14" w:rsidRPr="00996BF2" w:rsidRDefault="00F56F14" w:rsidP="00A967EE">
            <w:pPr>
              <w:spacing w:after="0" w:line="240" w:lineRule="auto"/>
              <w:rPr>
                <w:rFonts w:ascii="Times New Roman" w:eastAsia="Times New Roman" w:hAnsi="Times New Roman" w:cs="Times New Roman"/>
                <w:color w:val="000000"/>
                <w:sz w:val="18"/>
              </w:rPr>
            </w:pPr>
            <w:r w:rsidRPr="00F56F14">
              <w:rPr>
                <w:rFonts w:ascii="Times New Roman" w:eastAsia="Times New Roman" w:hAnsi="Times New Roman" w:cs="Times New Roman"/>
                <w:color w:val="000000"/>
                <w:sz w:val="18"/>
              </w:rPr>
              <w:t>ND18-25222(GT)</w:t>
            </w:r>
          </w:p>
        </w:tc>
        <w:tc>
          <w:tcPr>
            <w:tcW w:w="612" w:type="pct"/>
            <w:tcBorders>
              <w:top w:val="nil"/>
              <w:left w:val="nil"/>
              <w:bottom w:val="nil"/>
              <w:right w:val="nil"/>
            </w:tcBorders>
            <w:shd w:val="clear" w:color="auto" w:fill="auto"/>
            <w:noWrap/>
            <w:vAlign w:val="bottom"/>
          </w:tcPr>
          <w:p w14:paraId="7CB1EEC9" w14:textId="6723DE13" w:rsidR="00F56F14" w:rsidRDefault="00F56F14"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5122A1E2" w14:textId="660B7DC1"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38A94786" w14:textId="61E442CE"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5129B326" w14:textId="6F81C0AF"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16.0</w:t>
            </w:r>
          </w:p>
        </w:tc>
        <w:tc>
          <w:tcPr>
            <w:tcW w:w="817" w:type="pct"/>
            <w:tcBorders>
              <w:top w:val="nil"/>
              <w:left w:val="nil"/>
              <w:bottom w:val="nil"/>
              <w:right w:val="nil"/>
            </w:tcBorders>
            <w:shd w:val="clear" w:color="auto" w:fill="auto"/>
            <w:noWrap/>
            <w:vAlign w:val="bottom"/>
          </w:tcPr>
          <w:p w14:paraId="47CA9FFB" w14:textId="5E80C714"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F56F14" w:rsidRPr="00A967EE" w14:paraId="24C8E6C4" w14:textId="77777777" w:rsidTr="006F7E62">
        <w:trPr>
          <w:trHeight w:val="300"/>
        </w:trPr>
        <w:tc>
          <w:tcPr>
            <w:tcW w:w="1020" w:type="pct"/>
            <w:tcBorders>
              <w:top w:val="nil"/>
              <w:left w:val="nil"/>
              <w:bottom w:val="nil"/>
              <w:right w:val="nil"/>
            </w:tcBorders>
            <w:shd w:val="clear" w:color="auto" w:fill="auto"/>
            <w:noWrap/>
            <w:vAlign w:val="bottom"/>
          </w:tcPr>
          <w:p w14:paraId="6FDFDF78" w14:textId="1CE84E9D" w:rsidR="00F56F14" w:rsidRPr="00F56F14" w:rsidRDefault="00F56F14" w:rsidP="00A967EE">
            <w:pPr>
              <w:spacing w:after="0" w:line="240" w:lineRule="auto"/>
              <w:rPr>
                <w:rFonts w:ascii="Times New Roman" w:eastAsia="Times New Roman" w:hAnsi="Times New Roman" w:cs="Times New Roman"/>
                <w:color w:val="000000"/>
                <w:sz w:val="18"/>
              </w:rPr>
            </w:pPr>
            <w:r w:rsidRPr="00F56F14">
              <w:rPr>
                <w:rFonts w:ascii="Times New Roman" w:eastAsia="Times New Roman" w:hAnsi="Times New Roman" w:cs="Times New Roman"/>
                <w:color w:val="000000"/>
                <w:sz w:val="18"/>
              </w:rPr>
              <w:t>ND18-25228(GT)</w:t>
            </w:r>
            <w:r>
              <w:rPr>
                <w:rFonts w:ascii="Times New Roman" w:eastAsia="Times New Roman" w:hAnsi="Times New Roman" w:cs="Times New Roman"/>
                <w:color w:val="000000"/>
                <w:sz w:val="18"/>
              </w:rPr>
              <w:t xml:space="preserve">  </w:t>
            </w:r>
          </w:p>
        </w:tc>
        <w:tc>
          <w:tcPr>
            <w:tcW w:w="612" w:type="pct"/>
            <w:tcBorders>
              <w:top w:val="nil"/>
              <w:left w:val="nil"/>
              <w:bottom w:val="nil"/>
              <w:right w:val="nil"/>
            </w:tcBorders>
            <w:shd w:val="clear" w:color="auto" w:fill="auto"/>
            <w:noWrap/>
            <w:vAlign w:val="bottom"/>
          </w:tcPr>
          <w:p w14:paraId="7A8CFF64" w14:textId="121DD104" w:rsidR="00F56F14" w:rsidRDefault="00F56F14"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nil"/>
              <w:right w:val="nil"/>
            </w:tcBorders>
            <w:shd w:val="clear" w:color="auto" w:fill="auto"/>
            <w:noWrap/>
            <w:vAlign w:val="bottom"/>
          </w:tcPr>
          <w:p w14:paraId="0E2EA8D3" w14:textId="171C8D71"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nil"/>
              <w:right w:val="nil"/>
            </w:tcBorders>
            <w:shd w:val="clear" w:color="auto" w:fill="auto"/>
            <w:noWrap/>
            <w:vAlign w:val="bottom"/>
          </w:tcPr>
          <w:p w14:paraId="2F0F661E" w14:textId="3D6AE891"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nil"/>
              <w:right w:val="nil"/>
            </w:tcBorders>
            <w:shd w:val="clear" w:color="auto" w:fill="auto"/>
            <w:noWrap/>
            <w:vAlign w:val="bottom"/>
          </w:tcPr>
          <w:p w14:paraId="7CCD60F7" w14:textId="20973B1F"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38.0</w:t>
            </w:r>
          </w:p>
        </w:tc>
        <w:tc>
          <w:tcPr>
            <w:tcW w:w="817" w:type="pct"/>
            <w:tcBorders>
              <w:top w:val="nil"/>
              <w:left w:val="nil"/>
              <w:bottom w:val="nil"/>
              <w:right w:val="nil"/>
            </w:tcBorders>
            <w:shd w:val="clear" w:color="auto" w:fill="auto"/>
            <w:noWrap/>
            <w:vAlign w:val="bottom"/>
          </w:tcPr>
          <w:p w14:paraId="6E0DDC4A" w14:textId="46DDC34E"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MS</w:t>
            </w:r>
          </w:p>
        </w:tc>
      </w:tr>
      <w:tr w:rsidR="00F56F14" w:rsidRPr="00A967EE" w14:paraId="626364C4" w14:textId="77777777" w:rsidTr="003450FD">
        <w:trPr>
          <w:trHeight w:val="300"/>
        </w:trPr>
        <w:tc>
          <w:tcPr>
            <w:tcW w:w="1020" w:type="pct"/>
            <w:tcBorders>
              <w:top w:val="nil"/>
              <w:left w:val="nil"/>
              <w:right w:val="nil"/>
            </w:tcBorders>
            <w:shd w:val="clear" w:color="auto" w:fill="auto"/>
            <w:noWrap/>
            <w:vAlign w:val="bottom"/>
          </w:tcPr>
          <w:p w14:paraId="2B2D153B" w14:textId="392A01DB" w:rsidR="00F56F14" w:rsidRPr="00F56F14" w:rsidRDefault="00F56F14" w:rsidP="00A967EE">
            <w:pPr>
              <w:spacing w:after="0" w:line="240" w:lineRule="auto"/>
              <w:rPr>
                <w:rFonts w:ascii="Times New Roman" w:eastAsia="Times New Roman" w:hAnsi="Times New Roman" w:cs="Times New Roman"/>
                <w:color w:val="000000"/>
                <w:sz w:val="18"/>
              </w:rPr>
            </w:pPr>
            <w:r w:rsidRPr="00F56F14">
              <w:rPr>
                <w:rFonts w:ascii="Times New Roman" w:eastAsia="Times New Roman" w:hAnsi="Times New Roman" w:cs="Times New Roman"/>
                <w:color w:val="000000"/>
                <w:sz w:val="18"/>
              </w:rPr>
              <w:t>ND18-25245(GT)</w:t>
            </w:r>
          </w:p>
        </w:tc>
        <w:tc>
          <w:tcPr>
            <w:tcW w:w="612" w:type="pct"/>
            <w:tcBorders>
              <w:top w:val="nil"/>
              <w:left w:val="nil"/>
              <w:right w:val="nil"/>
            </w:tcBorders>
            <w:shd w:val="clear" w:color="auto" w:fill="auto"/>
            <w:noWrap/>
            <w:vAlign w:val="bottom"/>
          </w:tcPr>
          <w:p w14:paraId="7B94301A" w14:textId="7A805992" w:rsidR="00F56F14" w:rsidRDefault="00F56F14"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right w:val="nil"/>
            </w:tcBorders>
            <w:shd w:val="clear" w:color="auto" w:fill="auto"/>
            <w:noWrap/>
            <w:vAlign w:val="bottom"/>
          </w:tcPr>
          <w:p w14:paraId="7F065412" w14:textId="28F92EC0"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right w:val="nil"/>
            </w:tcBorders>
            <w:shd w:val="clear" w:color="auto" w:fill="auto"/>
            <w:noWrap/>
            <w:vAlign w:val="bottom"/>
          </w:tcPr>
          <w:p w14:paraId="30D435D8" w14:textId="7A834733"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right w:val="nil"/>
            </w:tcBorders>
            <w:shd w:val="clear" w:color="auto" w:fill="auto"/>
            <w:noWrap/>
            <w:vAlign w:val="bottom"/>
          </w:tcPr>
          <w:p w14:paraId="58226A52" w14:textId="07483CEA"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11.3</w:t>
            </w:r>
          </w:p>
        </w:tc>
        <w:tc>
          <w:tcPr>
            <w:tcW w:w="817" w:type="pct"/>
            <w:tcBorders>
              <w:top w:val="nil"/>
              <w:left w:val="nil"/>
              <w:right w:val="nil"/>
            </w:tcBorders>
            <w:shd w:val="clear" w:color="auto" w:fill="auto"/>
            <w:noWrap/>
            <w:vAlign w:val="bottom"/>
          </w:tcPr>
          <w:p w14:paraId="3B55B73D" w14:textId="615884F1"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MR</w:t>
            </w:r>
          </w:p>
        </w:tc>
      </w:tr>
      <w:tr w:rsidR="00F56F14" w:rsidRPr="00A967EE" w14:paraId="2F7CF265" w14:textId="77777777" w:rsidTr="003450FD">
        <w:trPr>
          <w:trHeight w:val="300"/>
        </w:trPr>
        <w:tc>
          <w:tcPr>
            <w:tcW w:w="1020" w:type="pct"/>
            <w:tcBorders>
              <w:top w:val="nil"/>
              <w:left w:val="nil"/>
              <w:bottom w:val="single" w:sz="4" w:space="0" w:color="auto"/>
              <w:right w:val="nil"/>
            </w:tcBorders>
            <w:shd w:val="clear" w:color="auto" w:fill="auto"/>
            <w:noWrap/>
            <w:vAlign w:val="bottom"/>
          </w:tcPr>
          <w:p w14:paraId="35F484A6" w14:textId="0BF3472E" w:rsidR="00F56F14" w:rsidRPr="00F56F14" w:rsidRDefault="00F56F14" w:rsidP="00A967EE">
            <w:pPr>
              <w:spacing w:after="0" w:line="240" w:lineRule="auto"/>
              <w:rPr>
                <w:rFonts w:ascii="Times New Roman" w:eastAsia="Times New Roman" w:hAnsi="Times New Roman" w:cs="Times New Roman"/>
                <w:color w:val="000000"/>
                <w:sz w:val="18"/>
              </w:rPr>
            </w:pPr>
            <w:r w:rsidRPr="00F56F14">
              <w:rPr>
                <w:rFonts w:ascii="Times New Roman" w:eastAsia="Times New Roman" w:hAnsi="Times New Roman" w:cs="Times New Roman"/>
                <w:color w:val="000000"/>
                <w:sz w:val="18"/>
              </w:rPr>
              <w:t>ND18-25274(GT)</w:t>
            </w:r>
          </w:p>
        </w:tc>
        <w:tc>
          <w:tcPr>
            <w:tcW w:w="612" w:type="pct"/>
            <w:tcBorders>
              <w:top w:val="nil"/>
              <w:left w:val="nil"/>
              <w:bottom w:val="single" w:sz="4" w:space="0" w:color="auto"/>
              <w:right w:val="nil"/>
            </w:tcBorders>
            <w:shd w:val="clear" w:color="auto" w:fill="auto"/>
            <w:noWrap/>
            <w:vAlign w:val="bottom"/>
          </w:tcPr>
          <w:p w14:paraId="0091A4EF" w14:textId="457061D3" w:rsidR="00F56F14" w:rsidRDefault="00F56F14" w:rsidP="00A967E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NDSU</w:t>
            </w:r>
          </w:p>
        </w:tc>
        <w:tc>
          <w:tcPr>
            <w:tcW w:w="867" w:type="pct"/>
            <w:tcBorders>
              <w:top w:val="nil"/>
              <w:left w:val="nil"/>
              <w:bottom w:val="single" w:sz="4" w:space="0" w:color="auto"/>
              <w:right w:val="nil"/>
            </w:tcBorders>
            <w:shd w:val="clear" w:color="auto" w:fill="auto"/>
            <w:noWrap/>
            <w:vAlign w:val="bottom"/>
          </w:tcPr>
          <w:p w14:paraId="6E710305" w14:textId="0365AD54"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17" w:type="pct"/>
            <w:tcBorders>
              <w:top w:val="nil"/>
              <w:left w:val="nil"/>
              <w:bottom w:val="single" w:sz="4" w:space="0" w:color="auto"/>
              <w:right w:val="nil"/>
            </w:tcBorders>
            <w:shd w:val="clear" w:color="auto" w:fill="auto"/>
            <w:noWrap/>
            <w:vAlign w:val="bottom"/>
          </w:tcPr>
          <w:p w14:paraId="008DB861" w14:textId="6EB7228A"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w:t>
            </w:r>
          </w:p>
        </w:tc>
        <w:tc>
          <w:tcPr>
            <w:tcW w:w="867" w:type="pct"/>
            <w:tcBorders>
              <w:top w:val="nil"/>
              <w:left w:val="nil"/>
              <w:bottom w:val="single" w:sz="4" w:space="0" w:color="auto"/>
              <w:right w:val="nil"/>
            </w:tcBorders>
            <w:shd w:val="clear" w:color="auto" w:fill="auto"/>
            <w:noWrap/>
            <w:vAlign w:val="bottom"/>
          </w:tcPr>
          <w:p w14:paraId="57E70CEC" w14:textId="39E71CEE" w:rsidR="00F56F14" w:rsidRDefault="00F56F14"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44.0</w:t>
            </w:r>
          </w:p>
        </w:tc>
        <w:tc>
          <w:tcPr>
            <w:tcW w:w="817" w:type="pct"/>
            <w:tcBorders>
              <w:top w:val="nil"/>
              <w:left w:val="nil"/>
              <w:bottom w:val="single" w:sz="4" w:space="0" w:color="auto"/>
              <w:right w:val="nil"/>
            </w:tcBorders>
            <w:shd w:val="clear" w:color="auto" w:fill="auto"/>
            <w:noWrap/>
            <w:vAlign w:val="bottom"/>
          </w:tcPr>
          <w:p w14:paraId="55E78F9A" w14:textId="2765A72B" w:rsidR="00F56F14" w:rsidRDefault="00446029" w:rsidP="00A967EE">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MS</w:t>
            </w:r>
          </w:p>
        </w:tc>
      </w:tr>
    </w:tbl>
    <w:p w14:paraId="49125616" w14:textId="6087E888" w:rsidR="00A967EE" w:rsidRDefault="00E277F5" w:rsidP="00151451">
      <w:pPr>
        <w:spacing w:after="0" w:line="240" w:lineRule="auto"/>
        <w:rPr>
          <w:rFonts w:ascii="Times New Roman" w:hAnsi="Times New Roman" w:cs="Times New Roman"/>
          <w:iCs/>
          <w:sz w:val="24"/>
          <w:szCs w:val="24"/>
        </w:rPr>
      </w:pPr>
      <w:r w:rsidRPr="0095356C">
        <w:rPr>
          <w:rFonts w:ascii="Times New Roman" w:hAnsi="Times New Roman" w:cs="Times New Roman"/>
          <w:iCs/>
          <w:sz w:val="24"/>
          <w:szCs w:val="24"/>
        </w:rPr>
        <w:t xml:space="preserve">- </w:t>
      </w:r>
      <w:r w:rsidRPr="002D0994">
        <w:rPr>
          <w:rFonts w:ascii="Times New Roman" w:hAnsi="Times New Roman" w:cs="Times New Roman"/>
          <w:iCs/>
          <w:sz w:val="24"/>
          <w:szCs w:val="24"/>
        </w:rPr>
        <w:t>not available</w:t>
      </w:r>
    </w:p>
    <w:p w14:paraId="58F087F7" w14:textId="1272CE62" w:rsidR="008D3844" w:rsidRDefault="008D3844" w:rsidP="00151451">
      <w:pPr>
        <w:spacing w:after="0" w:line="240" w:lineRule="auto"/>
        <w:rPr>
          <w:rFonts w:ascii="Times New Roman" w:hAnsi="Times New Roman" w:cs="Times New Roman"/>
          <w:iCs/>
          <w:sz w:val="24"/>
          <w:szCs w:val="24"/>
        </w:rPr>
      </w:pPr>
    </w:p>
    <w:p w14:paraId="5964316F" w14:textId="77777777" w:rsidR="008D3844" w:rsidRPr="00E277F5" w:rsidRDefault="008D3844" w:rsidP="00151451">
      <w:pPr>
        <w:spacing w:after="0" w:line="240" w:lineRule="auto"/>
        <w:rPr>
          <w:rFonts w:ascii="Times New Roman" w:hAnsi="Times New Roman" w:cs="Times New Roman"/>
          <w:iCs/>
          <w:sz w:val="24"/>
          <w:szCs w:val="24"/>
        </w:rPr>
      </w:pPr>
    </w:p>
    <w:bookmarkEnd w:id="1"/>
    <w:p w14:paraId="30906992" w14:textId="75F4CD43" w:rsidR="00CE101F" w:rsidRDefault="00B2162C" w:rsidP="00347D43">
      <w:pPr>
        <w:tabs>
          <w:tab w:val="left" w:pos="7590"/>
        </w:tabs>
        <w:spacing w:after="0" w:line="240" w:lineRule="auto"/>
      </w:pPr>
      <w:r w:rsidRPr="00B2162C">
        <w:t xml:space="preserve"> </w:t>
      </w:r>
    </w:p>
    <w:p w14:paraId="4B73802C" w14:textId="2908E324" w:rsidR="008C0662" w:rsidRDefault="008C0662" w:rsidP="00347D43">
      <w:pPr>
        <w:tabs>
          <w:tab w:val="left" w:pos="7590"/>
        </w:tabs>
        <w:spacing w:after="0" w:line="240" w:lineRule="auto"/>
        <w:rPr>
          <w:noProof/>
        </w:rPr>
      </w:pPr>
    </w:p>
    <w:p w14:paraId="54FE96AC" w14:textId="45E71FF9" w:rsidR="008C0662" w:rsidRDefault="008C0662" w:rsidP="00347D43">
      <w:pPr>
        <w:tabs>
          <w:tab w:val="left" w:pos="7590"/>
        </w:tabs>
        <w:spacing w:after="0" w:line="240" w:lineRule="auto"/>
        <w:rPr>
          <w:noProof/>
        </w:rPr>
      </w:pPr>
    </w:p>
    <w:p w14:paraId="4EC264FA" w14:textId="12A8BCA4" w:rsidR="008C0662" w:rsidRDefault="008C0662" w:rsidP="00347D43">
      <w:pPr>
        <w:tabs>
          <w:tab w:val="left" w:pos="7590"/>
        </w:tabs>
        <w:spacing w:after="0" w:line="240" w:lineRule="auto"/>
        <w:rPr>
          <w:noProof/>
        </w:rPr>
      </w:pPr>
    </w:p>
    <w:p w14:paraId="6E598FAE" w14:textId="7CE9F793" w:rsidR="008C0662" w:rsidRDefault="008C0662" w:rsidP="00347D43">
      <w:pPr>
        <w:tabs>
          <w:tab w:val="left" w:pos="7590"/>
        </w:tabs>
        <w:spacing w:after="0" w:line="240" w:lineRule="auto"/>
        <w:rPr>
          <w:noProof/>
        </w:rPr>
      </w:pPr>
    </w:p>
    <w:p w14:paraId="36CBBBDD" w14:textId="40F2D1B2" w:rsidR="008C0662" w:rsidRDefault="008C0662" w:rsidP="00347D43">
      <w:pPr>
        <w:tabs>
          <w:tab w:val="left" w:pos="7590"/>
        </w:tabs>
        <w:spacing w:after="0" w:line="240" w:lineRule="auto"/>
        <w:rPr>
          <w:noProof/>
        </w:rPr>
      </w:pPr>
    </w:p>
    <w:p w14:paraId="3E636D49" w14:textId="07645846" w:rsidR="008C0662" w:rsidRDefault="008C0662" w:rsidP="00347D43">
      <w:pPr>
        <w:tabs>
          <w:tab w:val="left" w:pos="7590"/>
        </w:tabs>
        <w:spacing w:after="0" w:line="240" w:lineRule="auto"/>
        <w:rPr>
          <w:noProof/>
        </w:rPr>
      </w:pPr>
    </w:p>
    <w:p w14:paraId="2F9B253C" w14:textId="6DF0444A" w:rsidR="008C0662" w:rsidRDefault="008C0662" w:rsidP="00347D43">
      <w:pPr>
        <w:tabs>
          <w:tab w:val="left" w:pos="7590"/>
        </w:tabs>
        <w:spacing w:after="0" w:line="240" w:lineRule="auto"/>
        <w:rPr>
          <w:noProof/>
        </w:rPr>
      </w:pPr>
    </w:p>
    <w:p w14:paraId="3578AE63" w14:textId="77777777" w:rsidR="008C0662" w:rsidRPr="0007167E" w:rsidRDefault="008C0662" w:rsidP="00347D43">
      <w:pPr>
        <w:tabs>
          <w:tab w:val="left" w:pos="7590"/>
        </w:tabs>
        <w:spacing w:after="0" w:line="240" w:lineRule="auto"/>
        <w:rPr>
          <w:noProof/>
        </w:rPr>
      </w:pPr>
    </w:p>
    <w:p w14:paraId="0F6BC5C3" w14:textId="348E8AF4" w:rsidR="00CE101F" w:rsidRDefault="00CE101F" w:rsidP="00347D43">
      <w:pPr>
        <w:tabs>
          <w:tab w:val="left" w:pos="7590"/>
        </w:tabs>
        <w:spacing w:after="0" w:line="240" w:lineRule="auto"/>
        <w:rPr>
          <w:rFonts w:ascii="Times New Roman" w:hAnsi="Times New Roman" w:cs="Times New Roman"/>
          <w:sz w:val="24"/>
          <w:szCs w:val="24"/>
        </w:rPr>
      </w:pPr>
    </w:p>
    <w:p w14:paraId="5B75868F" w14:textId="528BFEF1" w:rsidR="00CE101F" w:rsidRDefault="00CE101F" w:rsidP="00347D43">
      <w:pPr>
        <w:tabs>
          <w:tab w:val="left" w:pos="7590"/>
        </w:tabs>
        <w:spacing w:after="0" w:line="240" w:lineRule="auto"/>
        <w:rPr>
          <w:rFonts w:ascii="Times New Roman" w:hAnsi="Times New Roman" w:cs="Times New Roman"/>
          <w:sz w:val="24"/>
          <w:szCs w:val="24"/>
        </w:rPr>
      </w:pPr>
      <w:r w:rsidRPr="00CE101F">
        <w:lastRenderedPageBreak/>
        <w:drawing>
          <wp:inline distT="0" distB="0" distL="0" distR="0" wp14:anchorId="59A1DB2D" wp14:editId="709D0314">
            <wp:extent cx="4810125" cy="5867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0125" cy="5867400"/>
                    </a:xfrm>
                    <a:prstGeom prst="rect">
                      <a:avLst/>
                    </a:prstGeom>
                    <a:noFill/>
                    <a:ln>
                      <a:noFill/>
                    </a:ln>
                  </pic:spPr>
                </pic:pic>
              </a:graphicData>
            </a:graphic>
          </wp:inline>
        </w:drawing>
      </w:r>
    </w:p>
    <w:p w14:paraId="36F0154C" w14:textId="77777777" w:rsidR="00F729B8" w:rsidRDefault="00F729B8" w:rsidP="00347D43">
      <w:pPr>
        <w:tabs>
          <w:tab w:val="left" w:pos="7590"/>
        </w:tabs>
        <w:spacing w:after="0" w:line="240" w:lineRule="auto"/>
        <w:rPr>
          <w:rFonts w:ascii="Times New Roman" w:hAnsi="Times New Roman" w:cs="Times New Roman"/>
          <w:sz w:val="24"/>
          <w:szCs w:val="24"/>
        </w:rPr>
      </w:pPr>
    </w:p>
    <w:p w14:paraId="57A3B0D4" w14:textId="35E9D716" w:rsidR="00CE101F" w:rsidRPr="009A3688" w:rsidRDefault="00CE101F" w:rsidP="00F62084">
      <w:pPr>
        <w:rPr>
          <w:rFonts w:ascii="Times New Roman" w:hAnsi="Times New Roman" w:cs="Times New Roman"/>
          <w:noProof/>
          <w:sz w:val="24"/>
          <w:szCs w:val="24"/>
        </w:rPr>
      </w:pPr>
      <w:r w:rsidRPr="009A3688">
        <w:rPr>
          <w:rFonts w:ascii="Times New Roman" w:hAnsi="Times New Roman" w:cs="Times New Roman"/>
          <w:sz w:val="24"/>
          <w:szCs w:val="24"/>
          <w:lang w:val="en-GB"/>
        </w:rPr>
        <w:t xml:space="preserve">Figure </w:t>
      </w:r>
      <w:r w:rsidR="00F62084" w:rsidRPr="009A3688">
        <w:rPr>
          <w:rFonts w:ascii="Times New Roman" w:hAnsi="Times New Roman" w:cs="Times New Roman"/>
          <w:sz w:val="24"/>
          <w:szCs w:val="24"/>
          <w:lang w:val="en-GB"/>
        </w:rPr>
        <w:t>1.</w:t>
      </w:r>
      <w:r w:rsidRPr="009A3688">
        <w:rPr>
          <w:rFonts w:ascii="Times New Roman" w:hAnsi="Times New Roman" w:cs="Times New Roman"/>
          <w:sz w:val="24"/>
          <w:szCs w:val="24"/>
          <w:lang w:val="en-GB"/>
        </w:rPr>
        <w:t xml:space="preserve"> Soybean plants maintained under greenhouse conditions for 40 days before assessment of the </w:t>
      </w:r>
      <w:r w:rsidR="00F62084" w:rsidRPr="009A3688">
        <w:rPr>
          <w:rFonts w:ascii="Times New Roman" w:hAnsi="Times New Roman" w:cs="Times New Roman"/>
          <w:sz w:val="24"/>
          <w:szCs w:val="24"/>
          <w:lang w:val="en-GB"/>
        </w:rPr>
        <w:t xml:space="preserve">SDS </w:t>
      </w:r>
      <w:r w:rsidRPr="009A3688">
        <w:rPr>
          <w:rFonts w:ascii="Times New Roman" w:hAnsi="Times New Roman" w:cs="Times New Roman"/>
          <w:sz w:val="24"/>
          <w:szCs w:val="24"/>
          <w:lang w:val="en-GB"/>
        </w:rPr>
        <w:t>disease severity</w:t>
      </w:r>
      <w:r w:rsidRPr="009A3688">
        <w:rPr>
          <w:rFonts w:ascii="Times New Roman" w:hAnsi="Times New Roman" w:cs="Times New Roman"/>
          <w:noProof/>
          <w:sz w:val="24"/>
          <w:szCs w:val="24"/>
        </w:rPr>
        <w:t xml:space="preserve"> </w:t>
      </w:r>
      <w:r w:rsidR="00F62084" w:rsidRPr="009A3688">
        <w:rPr>
          <w:rFonts w:ascii="Times New Roman" w:hAnsi="Times New Roman" w:cs="Times New Roman"/>
          <w:noProof/>
          <w:sz w:val="24"/>
          <w:szCs w:val="24"/>
        </w:rPr>
        <w:t xml:space="preserve">(A), </w:t>
      </w:r>
      <w:r w:rsidR="00F62084" w:rsidRPr="009A3688">
        <w:rPr>
          <w:rFonts w:ascii="Times New Roman" w:hAnsi="Times New Roman" w:cs="Times New Roman"/>
          <w:sz w:val="24"/>
          <w:szCs w:val="24"/>
          <w:lang w:val="en-GB"/>
        </w:rPr>
        <w:t>b</w:t>
      </w:r>
      <w:r w:rsidRPr="009A3688">
        <w:rPr>
          <w:rFonts w:ascii="Times New Roman" w:hAnsi="Times New Roman" w:cs="Times New Roman"/>
          <w:sz w:val="24"/>
          <w:szCs w:val="24"/>
          <w:lang w:val="en-GB"/>
        </w:rPr>
        <w:t xml:space="preserve">rown discoloration of the tap root caused by </w:t>
      </w:r>
      <w:r w:rsidR="00F62084" w:rsidRPr="009A3688">
        <w:rPr>
          <w:rFonts w:ascii="Times New Roman" w:hAnsi="Times New Roman" w:cs="Times New Roman"/>
          <w:i/>
          <w:iCs/>
          <w:color w:val="333333"/>
          <w:sz w:val="24"/>
          <w:szCs w:val="24"/>
          <w:shd w:val="clear" w:color="auto" w:fill="FFFFFF"/>
        </w:rPr>
        <w:t>Fusarium</w:t>
      </w:r>
      <w:r w:rsidR="00F62084" w:rsidRPr="009A3688">
        <w:rPr>
          <w:rFonts w:ascii="Times New Roman" w:hAnsi="Times New Roman" w:cs="Times New Roman"/>
          <w:i/>
          <w:iCs/>
          <w:color w:val="333333"/>
          <w:sz w:val="24"/>
          <w:szCs w:val="24"/>
          <w:shd w:val="clear" w:color="auto" w:fill="FFFFFF"/>
        </w:rPr>
        <w:t xml:space="preserve"> </w:t>
      </w:r>
      <w:proofErr w:type="spellStart"/>
      <w:r w:rsidR="00F62084" w:rsidRPr="009A3688">
        <w:rPr>
          <w:rFonts w:ascii="Times New Roman" w:hAnsi="Times New Roman" w:cs="Times New Roman"/>
          <w:i/>
          <w:sz w:val="24"/>
          <w:szCs w:val="24"/>
          <w:lang w:val="en-GB"/>
        </w:rPr>
        <w:t>virguliforme</w:t>
      </w:r>
      <w:proofErr w:type="spellEnd"/>
      <w:r w:rsidR="00F62084" w:rsidRPr="009A3688">
        <w:rPr>
          <w:rFonts w:ascii="Times New Roman" w:hAnsi="Times New Roman" w:cs="Times New Roman"/>
          <w:i/>
          <w:iCs/>
          <w:color w:val="333333"/>
          <w:sz w:val="24"/>
          <w:szCs w:val="24"/>
          <w:shd w:val="clear" w:color="auto" w:fill="FFFFFF"/>
        </w:rPr>
        <w:t xml:space="preserve"> </w:t>
      </w:r>
      <w:r w:rsidRPr="009A3688">
        <w:rPr>
          <w:rFonts w:ascii="Times New Roman" w:hAnsi="Times New Roman" w:cs="Times New Roman"/>
          <w:sz w:val="24"/>
          <w:szCs w:val="24"/>
          <w:lang w:val="en-GB"/>
        </w:rPr>
        <w:t xml:space="preserve">in a susceptible soybean accession PI603424A </w:t>
      </w:r>
      <w:r w:rsidR="00F62084" w:rsidRPr="009A3688">
        <w:rPr>
          <w:rFonts w:ascii="Times New Roman" w:hAnsi="Times New Roman" w:cs="Times New Roman"/>
          <w:sz w:val="24"/>
          <w:szCs w:val="24"/>
          <w:lang w:val="en-GB"/>
        </w:rPr>
        <w:t xml:space="preserve">(B), and </w:t>
      </w:r>
      <w:r w:rsidR="005A1313" w:rsidRPr="009A3688">
        <w:rPr>
          <w:rFonts w:ascii="Times New Roman" w:hAnsi="Times New Roman" w:cs="Times New Roman"/>
          <w:sz w:val="24"/>
          <w:szCs w:val="24"/>
          <w:lang w:val="en-GB"/>
        </w:rPr>
        <w:t>f</w:t>
      </w:r>
      <w:r w:rsidRPr="009A3688">
        <w:rPr>
          <w:rFonts w:ascii="Times New Roman" w:hAnsi="Times New Roman" w:cs="Times New Roman"/>
          <w:sz w:val="24"/>
          <w:szCs w:val="24"/>
          <w:lang w:val="en-GB"/>
        </w:rPr>
        <w:t xml:space="preserve">oliar symptom of SDS showing typical interveinal chlorosis in the plants infected by </w:t>
      </w:r>
      <w:r w:rsidRPr="009A3688">
        <w:rPr>
          <w:rFonts w:ascii="Times New Roman" w:hAnsi="Times New Roman" w:cs="Times New Roman"/>
          <w:i/>
          <w:sz w:val="24"/>
          <w:szCs w:val="24"/>
          <w:lang w:val="en-GB"/>
        </w:rPr>
        <w:t xml:space="preserve">F. </w:t>
      </w:r>
      <w:proofErr w:type="spellStart"/>
      <w:r w:rsidRPr="009A3688">
        <w:rPr>
          <w:rFonts w:ascii="Times New Roman" w:hAnsi="Times New Roman" w:cs="Times New Roman"/>
          <w:i/>
          <w:sz w:val="24"/>
          <w:szCs w:val="24"/>
          <w:lang w:val="en-GB"/>
        </w:rPr>
        <w:t>virguliforme</w:t>
      </w:r>
      <w:proofErr w:type="spellEnd"/>
      <w:r w:rsidRPr="009A3688">
        <w:rPr>
          <w:rFonts w:ascii="Times New Roman" w:hAnsi="Times New Roman" w:cs="Times New Roman"/>
          <w:i/>
          <w:sz w:val="24"/>
          <w:szCs w:val="24"/>
          <w:lang w:val="en-GB"/>
        </w:rPr>
        <w:t xml:space="preserve"> </w:t>
      </w:r>
      <w:r w:rsidRPr="009A3688">
        <w:rPr>
          <w:rFonts w:ascii="Times New Roman" w:hAnsi="Times New Roman" w:cs="Times New Roman"/>
          <w:sz w:val="24"/>
          <w:szCs w:val="24"/>
          <w:lang w:val="en-GB"/>
        </w:rPr>
        <w:t xml:space="preserve">in a susceptible soybean accession PI 603148 </w:t>
      </w:r>
      <w:r w:rsidR="005A1313" w:rsidRPr="009A3688">
        <w:rPr>
          <w:rFonts w:ascii="Times New Roman" w:hAnsi="Times New Roman" w:cs="Times New Roman"/>
          <w:sz w:val="24"/>
          <w:szCs w:val="24"/>
          <w:lang w:val="en-GB"/>
        </w:rPr>
        <w:t>(C).</w:t>
      </w:r>
    </w:p>
    <w:p w14:paraId="4998E1D1" w14:textId="77777777" w:rsidR="00CE101F" w:rsidRDefault="00CE101F" w:rsidP="00CE101F">
      <w:pPr>
        <w:rPr>
          <w:rFonts w:ascii="Times New Roman" w:hAnsi="Times New Roman" w:cs="Times New Roman"/>
          <w:noProof/>
          <w:lang w:eastAsia="zh-CN"/>
        </w:rPr>
      </w:pPr>
    </w:p>
    <w:p w14:paraId="2F23DF4F" w14:textId="1F01BC98" w:rsidR="00992FFF" w:rsidRPr="00FD392B" w:rsidRDefault="00E4480F" w:rsidP="00FD392B">
      <w:pPr>
        <w:rPr>
          <w:rFonts w:ascii="Times New Roman" w:hAnsi="Times New Roman" w:cs="Times New Roman"/>
          <w:sz w:val="24"/>
          <w:szCs w:val="24"/>
        </w:rPr>
      </w:pPr>
      <w:r w:rsidRPr="00933E7C">
        <w:rPr>
          <w:rFonts w:ascii="Times New Roman" w:hAnsi="Times New Roman" w:cs="Times New Roman"/>
          <w:noProof/>
          <w:lang w:eastAsia="zh-CN"/>
        </w:rPr>
        <w:t xml:space="preserve"> </w:t>
      </w:r>
    </w:p>
    <w:p w14:paraId="6D33FF80" w14:textId="73C4060F" w:rsidR="0049306F" w:rsidRDefault="00CA434C">
      <w:pPr>
        <w:spacing w:after="0" w:line="240" w:lineRule="auto"/>
        <w:rPr>
          <w:rFonts w:ascii="Times New Roman" w:hAnsi="Times New Roman" w:cs="Times New Roman"/>
          <w:sz w:val="24"/>
          <w:szCs w:val="24"/>
          <w:lang w:val="en-GB"/>
        </w:rPr>
      </w:pPr>
      <w:r>
        <w:rPr>
          <w:noProof/>
        </w:rPr>
        <w:lastRenderedPageBreak/>
        <w:drawing>
          <wp:anchor distT="0" distB="0" distL="114300" distR="114300" simplePos="0" relativeHeight="251658240" behindDoc="0" locked="0" layoutInCell="1" allowOverlap="1" wp14:anchorId="43009146" wp14:editId="6BCE5942">
            <wp:simplePos x="0" y="0"/>
            <wp:positionH relativeFrom="column">
              <wp:posOffset>-268605</wp:posOffset>
            </wp:positionH>
            <wp:positionV relativeFrom="paragraph">
              <wp:posOffset>0</wp:posOffset>
            </wp:positionV>
            <wp:extent cx="6303645" cy="3754120"/>
            <wp:effectExtent l="0" t="0" r="1905" b="0"/>
            <wp:wrapThrough wrapText="bothSides">
              <wp:wrapPolygon edited="0">
                <wp:start x="0" y="0"/>
                <wp:lineTo x="0" y="21483"/>
                <wp:lineTo x="21541" y="21483"/>
                <wp:lineTo x="21541"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3645" cy="3754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E7680" w14:textId="46DED69E" w:rsidR="00373311" w:rsidRDefault="00F62084">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Figure 2.  Root rot severity of 2</w:t>
      </w:r>
      <w:r w:rsidR="00197C65">
        <w:rPr>
          <w:rFonts w:ascii="Times New Roman" w:hAnsi="Times New Roman" w:cs="Times New Roman"/>
          <w:sz w:val="24"/>
          <w:szCs w:val="24"/>
          <w:lang w:val="en-GB"/>
        </w:rPr>
        <w:t>1</w:t>
      </w:r>
      <w:r>
        <w:rPr>
          <w:rFonts w:ascii="Times New Roman" w:hAnsi="Times New Roman" w:cs="Times New Roman"/>
          <w:sz w:val="24"/>
          <w:szCs w:val="24"/>
          <w:lang w:val="en-GB"/>
        </w:rPr>
        <w:t xml:space="preserve"> soybean lines and </w:t>
      </w:r>
      <w:r w:rsidR="00197C65">
        <w:rPr>
          <w:rFonts w:ascii="Times New Roman" w:hAnsi="Times New Roman" w:cs="Times New Roman"/>
          <w:sz w:val="24"/>
          <w:szCs w:val="24"/>
          <w:lang w:val="en-GB"/>
        </w:rPr>
        <w:t xml:space="preserve">one </w:t>
      </w:r>
      <w:r>
        <w:rPr>
          <w:rFonts w:ascii="Times New Roman" w:hAnsi="Times New Roman" w:cs="Times New Roman"/>
          <w:sz w:val="24"/>
          <w:szCs w:val="24"/>
          <w:lang w:val="en-GB"/>
        </w:rPr>
        <w:t xml:space="preserve">control 40 days after inoculation of the fungal pathogen </w:t>
      </w:r>
      <w:r w:rsidRPr="00EC614B">
        <w:rPr>
          <w:rFonts w:ascii="Times New Roman" w:hAnsi="Times New Roman"/>
          <w:i/>
          <w:iCs/>
          <w:color w:val="333333"/>
          <w:sz w:val="24"/>
          <w:szCs w:val="24"/>
          <w:shd w:val="clear" w:color="auto" w:fill="FFFFFF"/>
        </w:rPr>
        <w:t xml:space="preserve">Fusarium </w:t>
      </w:r>
      <w:proofErr w:type="spellStart"/>
      <w:r w:rsidRPr="00EC614B">
        <w:rPr>
          <w:rFonts w:ascii="Times New Roman" w:hAnsi="Times New Roman"/>
          <w:i/>
          <w:iCs/>
          <w:color w:val="333333"/>
          <w:sz w:val="24"/>
          <w:szCs w:val="24"/>
          <w:shd w:val="clear" w:color="auto" w:fill="FFFFFF"/>
        </w:rPr>
        <w:t>virguliforme</w:t>
      </w:r>
      <w:proofErr w:type="spellEnd"/>
      <w:r>
        <w:rPr>
          <w:rFonts w:ascii="Times New Roman" w:hAnsi="Times New Roman" w:cs="Times New Roman"/>
          <w:sz w:val="24"/>
          <w:szCs w:val="24"/>
          <w:lang w:val="en-GB"/>
        </w:rPr>
        <w:t xml:space="preserve"> </w:t>
      </w:r>
      <w:r w:rsidR="00CA434C">
        <w:rPr>
          <w:rFonts w:ascii="Times New Roman" w:hAnsi="Times New Roman" w:cs="Times New Roman"/>
          <w:sz w:val="24"/>
          <w:szCs w:val="24"/>
          <w:lang w:val="en-GB"/>
        </w:rPr>
        <w:t xml:space="preserve">causing SDS </w:t>
      </w:r>
      <w:r>
        <w:rPr>
          <w:rFonts w:ascii="Times New Roman" w:hAnsi="Times New Roman" w:cs="Times New Roman"/>
          <w:sz w:val="24"/>
          <w:szCs w:val="24"/>
          <w:lang w:val="en-GB"/>
        </w:rPr>
        <w:t xml:space="preserve">in the greenhouse. </w:t>
      </w:r>
      <w:r w:rsidRPr="004E2F7F">
        <w:rPr>
          <w:rFonts w:ascii="Times New Roman" w:hAnsi="Times New Roman" w:cs="Times New Roman"/>
          <w:sz w:val="24"/>
          <w:szCs w:val="24"/>
          <w:lang w:val="en-GB"/>
        </w:rPr>
        <w:t>Means followed by the same letter</w:t>
      </w:r>
      <w:r>
        <w:rPr>
          <w:rFonts w:ascii="Times New Roman" w:hAnsi="Times New Roman" w:cs="Times New Roman"/>
          <w:sz w:val="24"/>
          <w:szCs w:val="24"/>
          <w:lang w:val="en-GB"/>
        </w:rPr>
        <w:t>s</w:t>
      </w:r>
      <w:r w:rsidRPr="004E2F7F">
        <w:rPr>
          <w:rFonts w:ascii="Times New Roman" w:hAnsi="Times New Roman" w:cs="Times New Roman"/>
          <w:sz w:val="24"/>
          <w:szCs w:val="24"/>
          <w:lang w:val="en-GB"/>
        </w:rPr>
        <w:t xml:space="preserve"> are not </w:t>
      </w:r>
      <w:r>
        <w:rPr>
          <w:rFonts w:ascii="Times New Roman" w:hAnsi="Times New Roman" w:cs="Times New Roman"/>
          <w:sz w:val="24"/>
          <w:szCs w:val="24"/>
          <w:lang w:val="en-GB"/>
        </w:rPr>
        <w:t xml:space="preserve">significantly </w:t>
      </w:r>
      <w:r w:rsidRPr="004E2F7F">
        <w:rPr>
          <w:rFonts w:ascii="Times New Roman" w:hAnsi="Times New Roman" w:cs="Times New Roman"/>
          <w:sz w:val="24"/>
          <w:szCs w:val="24"/>
          <w:lang w:val="en-GB"/>
        </w:rPr>
        <w:t>different</w:t>
      </w:r>
      <w:r>
        <w:rPr>
          <w:rFonts w:ascii="Times New Roman" w:hAnsi="Times New Roman" w:cs="Times New Roman"/>
          <w:sz w:val="24"/>
          <w:szCs w:val="24"/>
          <w:lang w:val="en-GB"/>
        </w:rPr>
        <w:t xml:space="preserve"> </w:t>
      </w:r>
      <w:r w:rsidRPr="004E2F7F">
        <w:rPr>
          <w:rFonts w:ascii="Times New Roman" w:hAnsi="Times New Roman" w:cs="Times New Roman"/>
          <w:sz w:val="24"/>
          <w:szCs w:val="24"/>
          <w:lang w:val="en-GB"/>
        </w:rPr>
        <w:t>at α = 0.05</w:t>
      </w:r>
      <w:r>
        <w:rPr>
          <w:rFonts w:ascii="Times New Roman" w:hAnsi="Times New Roman" w:cs="Times New Roman"/>
          <w:sz w:val="24"/>
          <w:szCs w:val="24"/>
          <w:lang w:val="en-GB"/>
        </w:rPr>
        <w:t>.</w:t>
      </w:r>
    </w:p>
    <w:p w14:paraId="1B9403CA" w14:textId="2163346A" w:rsidR="006D769E" w:rsidRDefault="006D769E" w:rsidP="006D769E">
      <w:pPr>
        <w:spacing w:after="0" w:line="240" w:lineRule="auto"/>
        <w:jc w:val="center"/>
      </w:pPr>
    </w:p>
    <w:p w14:paraId="27CBC851" w14:textId="4FD08831" w:rsidR="000C75E0" w:rsidRDefault="000C75E0" w:rsidP="006D769E">
      <w:pPr>
        <w:spacing w:after="0" w:line="240" w:lineRule="auto"/>
        <w:jc w:val="center"/>
        <w:rPr>
          <w:rFonts w:ascii="Times New Roman" w:hAnsi="Times New Roman" w:cs="Times New Roman"/>
          <w:sz w:val="24"/>
        </w:rPr>
      </w:pPr>
    </w:p>
    <w:p w14:paraId="08348066" w14:textId="387347C8" w:rsidR="00F611B1" w:rsidRDefault="00F611B1" w:rsidP="006D769E">
      <w:pPr>
        <w:spacing w:after="0" w:line="240" w:lineRule="auto"/>
        <w:jc w:val="center"/>
        <w:rPr>
          <w:rFonts w:ascii="Times New Roman" w:hAnsi="Times New Roman" w:cs="Times New Roman"/>
          <w:sz w:val="24"/>
          <w:szCs w:val="24"/>
          <w:lang w:val="en-GB"/>
        </w:rPr>
      </w:pPr>
    </w:p>
    <w:p w14:paraId="2B69C1E1" w14:textId="61C52A5E" w:rsidR="00FF3AB8" w:rsidRDefault="00FF3AB8" w:rsidP="00C976B6">
      <w:pPr>
        <w:spacing w:after="0" w:line="240" w:lineRule="auto"/>
        <w:rPr>
          <w:rFonts w:ascii="Times New Roman" w:hAnsi="Times New Roman" w:cs="Times New Roman"/>
          <w:sz w:val="24"/>
          <w:szCs w:val="24"/>
          <w:lang w:val="en-GB"/>
        </w:rPr>
      </w:pPr>
      <w:bookmarkStart w:id="2" w:name="_GoBack"/>
      <w:bookmarkEnd w:id="2"/>
    </w:p>
    <w:sectPr w:rsidR="00FF3AB8" w:rsidSect="008A5F41">
      <w:footerReference w:type="default" r:id="rId10"/>
      <w:pgSz w:w="11900" w:h="16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34F4B" w14:textId="77777777" w:rsidR="00695159" w:rsidRDefault="00695159" w:rsidP="007F64A2">
      <w:pPr>
        <w:spacing w:after="0" w:line="240" w:lineRule="auto"/>
      </w:pPr>
      <w:r>
        <w:separator/>
      </w:r>
    </w:p>
  </w:endnote>
  <w:endnote w:type="continuationSeparator" w:id="0">
    <w:p w14:paraId="0B60F5D7" w14:textId="77777777" w:rsidR="00695159" w:rsidRDefault="00695159" w:rsidP="007F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Times New Roma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9100"/>
      <w:docPartObj>
        <w:docPartGallery w:val="Page Numbers (Bottom of Page)"/>
        <w:docPartUnique/>
      </w:docPartObj>
    </w:sdtPr>
    <w:sdtEndPr>
      <w:rPr>
        <w:noProof/>
      </w:rPr>
    </w:sdtEndPr>
    <w:sdtContent>
      <w:p w14:paraId="4B269266" w14:textId="0A32C29E" w:rsidR="005A1313" w:rsidRDefault="005A13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655FA3" w14:textId="77777777" w:rsidR="005A1313" w:rsidRDefault="005A1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A62AB" w14:textId="77777777" w:rsidR="00695159" w:rsidRDefault="00695159" w:rsidP="007F64A2">
      <w:pPr>
        <w:spacing w:after="0" w:line="240" w:lineRule="auto"/>
      </w:pPr>
      <w:r>
        <w:separator/>
      </w:r>
    </w:p>
  </w:footnote>
  <w:footnote w:type="continuationSeparator" w:id="0">
    <w:p w14:paraId="29A01357" w14:textId="77777777" w:rsidR="00695159" w:rsidRDefault="00695159" w:rsidP="007F6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3528E"/>
    <w:multiLevelType w:val="hybridMultilevel"/>
    <w:tmpl w:val="CBBEDD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64487"/>
    <w:multiLevelType w:val="hybridMultilevel"/>
    <w:tmpl w:val="873C8722"/>
    <w:lvl w:ilvl="0" w:tplc="9D8440C0">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B13B2"/>
    <w:multiLevelType w:val="hybridMultilevel"/>
    <w:tmpl w:val="EB6C1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BC632A"/>
    <w:multiLevelType w:val="hybridMultilevel"/>
    <w:tmpl w:val="F0688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5720B"/>
    <w:multiLevelType w:val="hybridMultilevel"/>
    <w:tmpl w:val="C520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3244F"/>
    <w:multiLevelType w:val="hybridMultilevel"/>
    <w:tmpl w:val="517A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E0FB2"/>
    <w:multiLevelType w:val="hybridMultilevel"/>
    <w:tmpl w:val="40628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456FF"/>
    <w:multiLevelType w:val="hybridMultilevel"/>
    <w:tmpl w:val="556A3C0A"/>
    <w:lvl w:ilvl="0" w:tplc="421A7022">
      <w:start w:val="1"/>
      <w:numFmt w:val="bullet"/>
      <w:lvlText w:val="-"/>
      <w:lvlJc w:val="left"/>
      <w:pPr>
        <w:ind w:left="960" w:hanging="360"/>
      </w:pPr>
      <w:rPr>
        <w:rFonts w:ascii="Calibri" w:eastAsiaTheme="minorHAnsi" w:hAnsi="Calibri" w:cs="Calibri" w:hint="default"/>
        <w:sz w:val="22"/>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4E9B4A52"/>
    <w:multiLevelType w:val="hybridMultilevel"/>
    <w:tmpl w:val="D8D26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E495C"/>
    <w:multiLevelType w:val="hybridMultilevel"/>
    <w:tmpl w:val="01DEF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563FF8"/>
    <w:multiLevelType w:val="hybridMultilevel"/>
    <w:tmpl w:val="B8F8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412BB"/>
    <w:multiLevelType w:val="hybridMultilevel"/>
    <w:tmpl w:val="210AEC72"/>
    <w:lvl w:ilvl="0" w:tplc="49968EA0">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611BB"/>
    <w:multiLevelType w:val="hybridMultilevel"/>
    <w:tmpl w:val="707E2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4"/>
  </w:num>
  <w:num w:numId="5">
    <w:abstractNumId w:val="5"/>
  </w:num>
  <w:num w:numId="6">
    <w:abstractNumId w:val="6"/>
  </w:num>
  <w:num w:numId="7">
    <w:abstractNumId w:val="0"/>
  </w:num>
  <w:num w:numId="8">
    <w:abstractNumId w:val="12"/>
  </w:num>
  <w:num w:numId="9">
    <w:abstractNumId w:val="11"/>
  </w:num>
  <w:num w:numId="10">
    <w:abstractNumId w:val="1"/>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9D"/>
    <w:rsid w:val="00010129"/>
    <w:rsid w:val="00011FAC"/>
    <w:rsid w:val="00012F70"/>
    <w:rsid w:val="00017951"/>
    <w:rsid w:val="0002128E"/>
    <w:rsid w:val="00022FD3"/>
    <w:rsid w:val="00025961"/>
    <w:rsid w:val="000331F5"/>
    <w:rsid w:val="00037B31"/>
    <w:rsid w:val="0004282C"/>
    <w:rsid w:val="00044F13"/>
    <w:rsid w:val="00047DAF"/>
    <w:rsid w:val="000530BC"/>
    <w:rsid w:val="0006252E"/>
    <w:rsid w:val="00064DF2"/>
    <w:rsid w:val="0007167E"/>
    <w:rsid w:val="0007640B"/>
    <w:rsid w:val="00077FEA"/>
    <w:rsid w:val="00084230"/>
    <w:rsid w:val="00086733"/>
    <w:rsid w:val="000A0326"/>
    <w:rsid w:val="000A6AF0"/>
    <w:rsid w:val="000B762C"/>
    <w:rsid w:val="000C753D"/>
    <w:rsid w:val="000C75E0"/>
    <w:rsid w:val="000D04F7"/>
    <w:rsid w:val="000D3C92"/>
    <w:rsid w:val="000D74B4"/>
    <w:rsid w:val="000E1183"/>
    <w:rsid w:val="000F507A"/>
    <w:rsid w:val="000F5AF2"/>
    <w:rsid w:val="000F76F7"/>
    <w:rsid w:val="0010025F"/>
    <w:rsid w:val="001159DF"/>
    <w:rsid w:val="001165CC"/>
    <w:rsid w:val="001209BE"/>
    <w:rsid w:val="00120CC5"/>
    <w:rsid w:val="0012546C"/>
    <w:rsid w:val="00125693"/>
    <w:rsid w:val="00126234"/>
    <w:rsid w:val="00131C9D"/>
    <w:rsid w:val="00135E76"/>
    <w:rsid w:val="0014080B"/>
    <w:rsid w:val="00141AAD"/>
    <w:rsid w:val="00144B85"/>
    <w:rsid w:val="00151451"/>
    <w:rsid w:val="00151D46"/>
    <w:rsid w:val="00163972"/>
    <w:rsid w:val="001662E0"/>
    <w:rsid w:val="00166481"/>
    <w:rsid w:val="0017300B"/>
    <w:rsid w:val="00184A51"/>
    <w:rsid w:val="0018686B"/>
    <w:rsid w:val="00190F0B"/>
    <w:rsid w:val="00194001"/>
    <w:rsid w:val="00196F50"/>
    <w:rsid w:val="00197C65"/>
    <w:rsid w:val="001A1F4E"/>
    <w:rsid w:val="001A7C2C"/>
    <w:rsid w:val="001B2B26"/>
    <w:rsid w:val="001B35BF"/>
    <w:rsid w:val="001B6F0C"/>
    <w:rsid w:val="001B78BC"/>
    <w:rsid w:val="001C52CA"/>
    <w:rsid w:val="001D4A1F"/>
    <w:rsid w:val="001D56C3"/>
    <w:rsid w:val="001D5B0F"/>
    <w:rsid w:val="001F770C"/>
    <w:rsid w:val="002038E0"/>
    <w:rsid w:val="002041DA"/>
    <w:rsid w:val="00231B88"/>
    <w:rsid w:val="0024081F"/>
    <w:rsid w:val="00244A73"/>
    <w:rsid w:val="0026358F"/>
    <w:rsid w:val="00265137"/>
    <w:rsid w:val="00270295"/>
    <w:rsid w:val="00273A74"/>
    <w:rsid w:val="00274768"/>
    <w:rsid w:val="00290779"/>
    <w:rsid w:val="002A5292"/>
    <w:rsid w:val="002A6968"/>
    <w:rsid w:val="002C1CF0"/>
    <w:rsid w:val="002C272E"/>
    <w:rsid w:val="002C7319"/>
    <w:rsid w:val="002C7E3B"/>
    <w:rsid w:val="002D0994"/>
    <w:rsid w:val="002D2393"/>
    <w:rsid w:val="002E0EFF"/>
    <w:rsid w:val="002E77EC"/>
    <w:rsid w:val="002F4D0C"/>
    <w:rsid w:val="003028DC"/>
    <w:rsid w:val="00303114"/>
    <w:rsid w:val="00313CBB"/>
    <w:rsid w:val="00317302"/>
    <w:rsid w:val="00317570"/>
    <w:rsid w:val="003225ED"/>
    <w:rsid w:val="00324DBB"/>
    <w:rsid w:val="00330970"/>
    <w:rsid w:val="003347C0"/>
    <w:rsid w:val="00336623"/>
    <w:rsid w:val="00344D01"/>
    <w:rsid w:val="003450FD"/>
    <w:rsid w:val="00347D43"/>
    <w:rsid w:val="00360CE7"/>
    <w:rsid w:val="003619C9"/>
    <w:rsid w:val="00361FC6"/>
    <w:rsid w:val="00362AF0"/>
    <w:rsid w:val="003641A7"/>
    <w:rsid w:val="00370CCD"/>
    <w:rsid w:val="00373311"/>
    <w:rsid w:val="00377E32"/>
    <w:rsid w:val="00386686"/>
    <w:rsid w:val="003917F3"/>
    <w:rsid w:val="003A32B7"/>
    <w:rsid w:val="003C442F"/>
    <w:rsid w:val="003C4560"/>
    <w:rsid w:val="003C506F"/>
    <w:rsid w:val="003D50A7"/>
    <w:rsid w:val="003E3CF7"/>
    <w:rsid w:val="003E692E"/>
    <w:rsid w:val="003F1E2C"/>
    <w:rsid w:val="003F55D4"/>
    <w:rsid w:val="0040053D"/>
    <w:rsid w:val="00407E3A"/>
    <w:rsid w:val="004137B4"/>
    <w:rsid w:val="00421AE4"/>
    <w:rsid w:val="00425232"/>
    <w:rsid w:val="004255EA"/>
    <w:rsid w:val="00426698"/>
    <w:rsid w:val="00430CE4"/>
    <w:rsid w:val="004364F3"/>
    <w:rsid w:val="00436803"/>
    <w:rsid w:val="00443266"/>
    <w:rsid w:val="004435E2"/>
    <w:rsid w:val="0044570C"/>
    <w:rsid w:val="00446029"/>
    <w:rsid w:val="00446C43"/>
    <w:rsid w:val="00462027"/>
    <w:rsid w:val="004773D8"/>
    <w:rsid w:val="00484E14"/>
    <w:rsid w:val="00485836"/>
    <w:rsid w:val="004916AB"/>
    <w:rsid w:val="0049306F"/>
    <w:rsid w:val="00493135"/>
    <w:rsid w:val="00494F85"/>
    <w:rsid w:val="0049549E"/>
    <w:rsid w:val="004957AB"/>
    <w:rsid w:val="004A680F"/>
    <w:rsid w:val="004B40E5"/>
    <w:rsid w:val="004B4B67"/>
    <w:rsid w:val="004B5BC4"/>
    <w:rsid w:val="004C2169"/>
    <w:rsid w:val="004D2475"/>
    <w:rsid w:val="004D2E0B"/>
    <w:rsid w:val="004D5F0F"/>
    <w:rsid w:val="004D76FB"/>
    <w:rsid w:val="004E2F7F"/>
    <w:rsid w:val="004F60C7"/>
    <w:rsid w:val="004F74CB"/>
    <w:rsid w:val="005053EA"/>
    <w:rsid w:val="00516750"/>
    <w:rsid w:val="00526177"/>
    <w:rsid w:val="00535CBF"/>
    <w:rsid w:val="00547A66"/>
    <w:rsid w:val="00555201"/>
    <w:rsid w:val="00564B15"/>
    <w:rsid w:val="00575DFF"/>
    <w:rsid w:val="00575F60"/>
    <w:rsid w:val="0058558A"/>
    <w:rsid w:val="0059085E"/>
    <w:rsid w:val="005965C5"/>
    <w:rsid w:val="005A1313"/>
    <w:rsid w:val="005A7CFE"/>
    <w:rsid w:val="005B157D"/>
    <w:rsid w:val="005C00D9"/>
    <w:rsid w:val="005C07A4"/>
    <w:rsid w:val="005D1678"/>
    <w:rsid w:val="005E06B4"/>
    <w:rsid w:val="005F0243"/>
    <w:rsid w:val="005F3598"/>
    <w:rsid w:val="005F3FEA"/>
    <w:rsid w:val="005F707D"/>
    <w:rsid w:val="005F7957"/>
    <w:rsid w:val="006010E3"/>
    <w:rsid w:val="00605572"/>
    <w:rsid w:val="00610C1A"/>
    <w:rsid w:val="00617846"/>
    <w:rsid w:val="00631908"/>
    <w:rsid w:val="00632CC0"/>
    <w:rsid w:val="0063529E"/>
    <w:rsid w:val="00637864"/>
    <w:rsid w:val="0064365B"/>
    <w:rsid w:val="0065119D"/>
    <w:rsid w:val="006568AE"/>
    <w:rsid w:val="00662749"/>
    <w:rsid w:val="0066558E"/>
    <w:rsid w:val="00671C3D"/>
    <w:rsid w:val="00673147"/>
    <w:rsid w:val="00674790"/>
    <w:rsid w:val="00690982"/>
    <w:rsid w:val="0069271D"/>
    <w:rsid w:val="00695159"/>
    <w:rsid w:val="006A22F6"/>
    <w:rsid w:val="006A4747"/>
    <w:rsid w:val="006B5154"/>
    <w:rsid w:val="006B61D8"/>
    <w:rsid w:val="006D0AB5"/>
    <w:rsid w:val="006D769E"/>
    <w:rsid w:val="006D7BAC"/>
    <w:rsid w:val="006F0197"/>
    <w:rsid w:val="006F27D6"/>
    <w:rsid w:val="006F4D45"/>
    <w:rsid w:val="006F7E62"/>
    <w:rsid w:val="007059F3"/>
    <w:rsid w:val="00710A2E"/>
    <w:rsid w:val="00712CDF"/>
    <w:rsid w:val="007212F5"/>
    <w:rsid w:val="00735E56"/>
    <w:rsid w:val="00744245"/>
    <w:rsid w:val="007445D0"/>
    <w:rsid w:val="00753F5E"/>
    <w:rsid w:val="007676DA"/>
    <w:rsid w:val="00771DEE"/>
    <w:rsid w:val="0077215D"/>
    <w:rsid w:val="00773592"/>
    <w:rsid w:val="00782A4A"/>
    <w:rsid w:val="00797E5D"/>
    <w:rsid w:val="007A1115"/>
    <w:rsid w:val="007A2B1D"/>
    <w:rsid w:val="007A2E29"/>
    <w:rsid w:val="007B580F"/>
    <w:rsid w:val="007B7D9D"/>
    <w:rsid w:val="007E0F73"/>
    <w:rsid w:val="007E1DE9"/>
    <w:rsid w:val="007E242D"/>
    <w:rsid w:val="007E3936"/>
    <w:rsid w:val="007E4E4E"/>
    <w:rsid w:val="007F1326"/>
    <w:rsid w:val="007F25AA"/>
    <w:rsid w:val="007F2FC3"/>
    <w:rsid w:val="007F4611"/>
    <w:rsid w:val="007F64A2"/>
    <w:rsid w:val="007F6B00"/>
    <w:rsid w:val="00805485"/>
    <w:rsid w:val="00817603"/>
    <w:rsid w:val="00823E9E"/>
    <w:rsid w:val="00837629"/>
    <w:rsid w:val="00840959"/>
    <w:rsid w:val="00850495"/>
    <w:rsid w:val="00856E5C"/>
    <w:rsid w:val="0085711A"/>
    <w:rsid w:val="00860C90"/>
    <w:rsid w:val="00865E18"/>
    <w:rsid w:val="00875284"/>
    <w:rsid w:val="00875C71"/>
    <w:rsid w:val="00882B94"/>
    <w:rsid w:val="00887BE8"/>
    <w:rsid w:val="0089608E"/>
    <w:rsid w:val="008A0A07"/>
    <w:rsid w:val="008A4EFF"/>
    <w:rsid w:val="008A579E"/>
    <w:rsid w:val="008A5F41"/>
    <w:rsid w:val="008B3EA6"/>
    <w:rsid w:val="008B4286"/>
    <w:rsid w:val="008B44ED"/>
    <w:rsid w:val="008C0662"/>
    <w:rsid w:val="008C71CC"/>
    <w:rsid w:val="008D0218"/>
    <w:rsid w:val="008D0818"/>
    <w:rsid w:val="008D3844"/>
    <w:rsid w:val="008E0035"/>
    <w:rsid w:val="008E20BA"/>
    <w:rsid w:val="008F61E6"/>
    <w:rsid w:val="00906C7E"/>
    <w:rsid w:val="0091704C"/>
    <w:rsid w:val="00921155"/>
    <w:rsid w:val="009323E2"/>
    <w:rsid w:val="009328FA"/>
    <w:rsid w:val="0093290F"/>
    <w:rsid w:val="00933E7C"/>
    <w:rsid w:val="00936371"/>
    <w:rsid w:val="00940DBA"/>
    <w:rsid w:val="009437DC"/>
    <w:rsid w:val="00945214"/>
    <w:rsid w:val="0095356C"/>
    <w:rsid w:val="009539CA"/>
    <w:rsid w:val="00953FAE"/>
    <w:rsid w:val="00971141"/>
    <w:rsid w:val="00980110"/>
    <w:rsid w:val="0098394C"/>
    <w:rsid w:val="00986CE5"/>
    <w:rsid w:val="00992DC2"/>
    <w:rsid w:val="00992FFF"/>
    <w:rsid w:val="00996BF2"/>
    <w:rsid w:val="009A3688"/>
    <w:rsid w:val="009A394A"/>
    <w:rsid w:val="009B09BA"/>
    <w:rsid w:val="009B2B18"/>
    <w:rsid w:val="009B5236"/>
    <w:rsid w:val="009B6209"/>
    <w:rsid w:val="009C02FC"/>
    <w:rsid w:val="009C0992"/>
    <w:rsid w:val="009D4D30"/>
    <w:rsid w:val="009D5F68"/>
    <w:rsid w:val="009E32C4"/>
    <w:rsid w:val="009E5E0A"/>
    <w:rsid w:val="009E6FD8"/>
    <w:rsid w:val="009F3701"/>
    <w:rsid w:val="00A057A3"/>
    <w:rsid w:val="00A158AD"/>
    <w:rsid w:val="00A22B8F"/>
    <w:rsid w:val="00A22D1D"/>
    <w:rsid w:val="00A23B57"/>
    <w:rsid w:val="00A25A50"/>
    <w:rsid w:val="00A32AF6"/>
    <w:rsid w:val="00A3633C"/>
    <w:rsid w:val="00A424C6"/>
    <w:rsid w:val="00A47563"/>
    <w:rsid w:val="00A51785"/>
    <w:rsid w:val="00A5214C"/>
    <w:rsid w:val="00A564D5"/>
    <w:rsid w:val="00A60461"/>
    <w:rsid w:val="00A660FC"/>
    <w:rsid w:val="00A721A3"/>
    <w:rsid w:val="00A77BC0"/>
    <w:rsid w:val="00A967EE"/>
    <w:rsid w:val="00A970C0"/>
    <w:rsid w:val="00A975CE"/>
    <w:rsid w:val="00AA2702"/>
    <w:rsid w:val="00AA7D88"/>
    <w:rsid w:val="00AB6B77"/>
    <w:rsid w:val="00AB776C"/>
    <w:rsid w:val="00AC3949"/>
    <w:rsid w:val="00AC4DB7"/>
    <w:rsid w:val="00AC73BA"/>
    <w:rsid w:val="00AD29F7"/>
    <w:rsid w:val="00AE06BD"/>
    <w:rsid w:val="00B02924"/>
    <w:rsid w:val="00B039BC"/>
    <w:rsid w:val="00B045A4"/>
    <w:rsid w:val="00B0534F"/>
    <w:rsid w:val="00B05C35"/>
    <w:rsid w:val="00B1227D"/>
    <w:rsid w:val="00B15FBB"/>
    <w:rsid w:val="00B20AF4"/>
    <w:rsid w:val="00B2162C"/>
    <w:rsid w:val="00B216F9"/>
    <w:rsid w:val="00B2436B"/>
    <w:rsid w:val="00B2474A"/>
    <w:rsid w:val="00B2558E"/>
    <w:rsid w:val="00B262EE"/>
    <w:rsid w:val="00B50FD3"/>
    <w:rsid w:val="00B53BEE"/>
    <w:rsid w:val="00B610C5"/>
    <w:rsid w:val="00B62756"/>
    <w:rsid w:val="00B64877"/>
    <w:rsid w:val="00B70406"/>
    <w:rsid w:val="00B7099A"/>
    <w:rsid w:val="00B73A5F"/>
    <w:rsid w:val="00B83013"/>
    <w:rsid w:val="00B837A8"/>
    <w:rsid w:val="00B865F5"/>
    <w:rsid w:val="00B95EDD"/>
    <w:rsid w:val="00BA131F"/>
    <w:rsid w:val="00BA2CD3"/>
    <w:rsid w:val="00BB0FCF"/>
    <w:rsid w:val="00BF3012"/>
    <w:rsid w:val="00C02BAD"/>
    <w:rsid w:val="00C061F3"/>
    <w:rsid w:val="00C1208F"/>
    <w:rsid w:val="00C1687E"/>
    <w:rsid w:val="00C20ABB"/>
    <w:rsid w:val="00C234EE"/>
    <w:rsid w:val="00C31CA5"/>
    <w:rsid w:val="00C33DE7"/>
    <w:rsid w:val="00C375F0"/>
    <w:rsid w:val="00C45781"/>
    <w:rsid w:val="00C51D84"/>
    <w:rsid w:val="00C55173"/>
    <w:rsid w:val="00C67294"/>
    <w:rsid w:val="00C67C5F"/>
    <w:rsid w:val="00C744EE"/>
    <w:rsid w:val="00C873BC"/>
    <w:rsid w:val="00C877C3"/>
    <w:rsid w:val="00C927AD"/>
    <w:rsid w:val="00C93D4D"/>
    <w:rsid w:val="00C976B6"/>
    <w:rsid w:val="00C97FAF"/>
    <w:rsid w:val="00CA050A"/>
    <w:rsid w:val="00CA434C"/>
    <w:rsid w:val="00CB0055"/>
    <w:rsid w:val="00CC15F6"/>
    <w:rsid w:val="00CC36B6"/>
    <w:rsid w:val="00CC670C"/>
    <w:rsid w:val="00CD2F4F"/>
    <w:rsid w:val="00CE0021"/>
    <w:rsid w:val="00CE0FFA"/>
    <w:rsid w:val="00CE101F"/>
    <w:rsid w:val="00CE36F2"/>
    <w:rsid w:val="00CE3D8F"/>
    <w:rsid w:val="00CE7DFA"/>
    <w:rsid w:val="00D018AB"/>
    <w:rsid w:val="00D12F0F"/>
    <w:rsid w:val="00D14249"/>
    <w:rsid w:val="00D241D0"/>
    <w:rsid w:val="00D311A3"/>
    <w:rsid w:val="00D34D8C"/>
    <w:rsid w:val="00D40057"/>
    <w:rsid w:val="00D459B9"/>
    <w:rsid w:val="00D51D7E"/>
    <w:rsid w:val="00D53185"/>
    <w:rsid w:val="00D55414"/>
    <w:rsid w:val="00D56579"/>
    <w:rsid w:val="00D61625"/>
    <w:rsid w:val="00D65F09"/>
    <w:rsid w:val="00D77E35"/>
    <w:rsid w:val="00D83112"/>
    <w:rsid w:val="00D840F4"/>
    <w:rsid w:val="00D87D0C"/>
    <w:rsid w:val="00D911AC"/>
    <w:rsid w:val="00D93063"/>
    <w:rsid w:val="00D96AE0"/>
    <w:rsid w:val="00DA0607"/>
    <w:rsid w:val="00DA165A"/>
    <w:rsid w:val="00DA5290"/>
    <w:rsid w:val="00DB297A"/>
    <w:rsid w:val="00DB4125"/>
    <w:rsid w:val="00DB7771"/>
    <w:rsid w:val="00DC1C9B"/>
    <w:rsid w:val="00DC1ED8"/>
    <w:rsid w:val="00DC5256"/>
    <w:rsid w:val="00DC6B7B"/>
    <w:rsid w:val="00DD0D3E"/>
    <w:rsid w:val="00DD7878"/>
    <w:rsid w:val="00DE3100"/>
    <w:rsid w:val="00DE3592"/>
    <w:rsid w:val="00DF15F8"/>
    <w:rsid w:val="00DF6815"/>
    <w:rsid w:val="00E14FF9"/>
    <w:rsid w:val="00E2388A"/>
    <w:rsid w:val="00E277F5"/>
    <w:rsid w:val="00E318B1"/>
    <w:rsid w:val="00E32066"/>
    <w:rsid w:val="00E363ED"/>
    <w:rsid w:val="00E4480F"/>
    <w:rsid w:val="00E45EA7"/>
    <w:rsid w:val="00E46CF3"/>
    <w:rsid w:val="00E6757A"/>
    <w:rsid w:val="00E915BC"/>
    <w:rsid w:val="00E91AE2"/>
    <w:rsid w:val="00E923B2"/>
    <w:rsid w:val="00E97141"/>
    <w:rsid w:val="00E97C0A"/>
    <w:rsid w:val="00EA165E"/>
    <w:rsid w:val="00EB0FBD"/>
    <w:rsid w:val="00EB15E4"/>
    <w:rsid w:val="00EB1A1F"/>
    <w:rsid w:val="00EB788B"/>
    <w:rsid w:val="00EC19C9"/>
    <w:rsid w:val="00EC1F0C"/>
    <w:rsid w:val="00EC3733"/>
    <w:rsid w:val="00EC71E2"/>
    <w:rsid w:val="00EE31D9"/>
    <w:rsid w:val="00EE6D81"/>
    <w:rsid w:val="00EF4BBA"/>
    <w:rsid w:val="00F00525"/>
    <w:rsid w:val="00F047E9"/>
    <w:rsid w:val="00F074A4"/>
    <w:rsid w:val="00F1771B"/>
    <w:rsid w:val="00F2744E"/>
    <w:rsid w:val="00F30C6B"/>
    <w:rsid w:val="00F32747"/>
    <w:rsid w:val="00F363EB"/>
    <w:rsid w:val="00F40A70"/>
    <w:rsid w:val="00F40B24"/>
    <w:rsid w:val="00F41720"/>
    <w:rsid w:val="00F424FC"/>
    <w:rsid w:val="00F538D8"/>
    <w:rsid w:val="00F56F14"/>
    <w:rsid w:val="00F611B1"/>
    <w:rsid w:val="00F62084"/>
    <w:rsid w:val="00F65985"/>
    <w:rsid w:val="00F65C33"/>
    <w:rsid w:val="00F705A3"/>
    <w:rsid w:val="00F729B8"/>
    <w:rsid w:val="00F738AE"/>
    <w:rsid w:val="00F73CF3"/>
    <w:rsid w:val="00F760CA"/>
    <w:rsid w:val="00F815A0"/>
    <w:rsid w:val="00F8378B"/>
    <w:rsid w:val="00F9172A"/>
    <w:rsid w:val="00F977C4"/>
    <w:rsid w:val="00FA277F"/>
    <w:rsid w:val="00FA5C48"/>
    <w:rsid w:val="00FB28CE"/>
    <w:rsid w:val="00FB3810"/>
    <w:rsid w:val="00FC7BA6"/>
    <w:rsid w:val="00FD392B"/>
    <w:rsid w:val="00FD4D06"/>
    <w:rsid w:val="00FD76E7"/>
    <w:rsid w:val="00FE0033"/>
    <w:rsid w:val="00FE7A2C"/>
    <w:rsid w:val="00FF3AB8"/>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DE11"/>
  <w15:chartTrackingRefBased/>
  <w15:docId w15:val="{FABFD14E-6995-164F-BBDF-57A62EBF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7D9D"/>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31C9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31C9D"/>
    <w:rPr>
      <w:rFonts w:ascii="Calibri" w:hAnsi="Calibri"/>
      <w:noProof/>
      <w:sz w:val="22"/>
      <w:szCs w:val="22"/>
    </w:rPr>
  </w:style>
  <w:style w:type="paragraph" w:styleId="Caption">
    <w:name w:val="caption"/>
    <w:basedOn w:val="Normal"/>
    <w:next w:val="Normal"/>
    <w:uiPriority w:val="35"/>
    <w:unhideWhenUsed/>
    <w:qFormat/>
    <w:rsid w:val="0044570C"/>
    <w:pPr>
      <w:spacing w:after="200" w:line="240" w:lineRule="auto"/>
    </w:pPr>
    <w:rPr>
      <w:i/>
      <w:iCs/>
      <w:color w:val="44546A" w:themeColor="text2"/>
      <w:sz w:val="18"/>
      <w:szCs w:val="18"/>
    </w:rPr>
  </w:style>
  <w:style w:type="paragraph" w:styleId="ListParagraph">
    <w:name w:val="List Paragraph"/>
    <w:basedOn w:val="Normal"/>
    <w:uiPriority w:val="99"/>
    <w:qFormat/>
    <w:rsid w:val="003917F3"/>
    <w:pPr>
      <w:ind w:left="720"/>
      <w:contextualSpacing/>
    </w:pPr>
  </w:style>
  <w:style w:type="character" w:styleId="Hyperlink">
    <w:name w:val="Hyperlink"/>
    <w:uiPriority w:val="99"/>
    <w:unhideWhenUsed/>
    <w:rsid w:val="00B865F5"/>
    <w:rPr>
      <w:color w:val="0000FF"/>
      <w:u w:val="single"/>
    </w:rPr>
  </w:style>
  <w:style w:type="paragraph" w:styleId="Header">
    <w:name w:val="header"/>
    <w:basedOn w:val="Normal"/>
    <w:link w:val="HeaderChar"/>
    <w:uiPriority w:val="99"/>
    <w:unhideWhenUsed/>
    <w:rsid w:val="007F6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4A2"/>
    <w:rPr>
      <w:sz w:val="22"/>
      <w:szCs w:val="22"/>
    </w:rPr>
  </w:style>
  <w:style w:type="paragraph" w:styleId="Footer">
    <w:name w:val="footer"/>
    <w:basedOn w:val="Normal"/>
    <w:link w:val="FooterChar"/>
    <w:uiPriority w:val="99"/>
    <w:unhideWhenUsed/>
    <w:rsid w:val="007F6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4A2"/>
    <w:rPr>
      <w:sz w:val="22"/>
      <w:szCs w:val="22"/>
    </w:rPr>
  </w:style>
  <w:style w:type="paragraph" w:styleId="BalloonText">
    <w:name w:val="Balloon Text"/>
    <w:basedOn w:val="Normal"/>
    <w:link w:val="BalloonTextChar"/>
    <w:uiPriority w:val="99"/>
    <w:semiHidden/>
    <w:unhideWhenUsed/>
    <w:rsid w:val="008A4E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9976">
      <w:bodyDiv w:val="1"/>
      <w:marLeft w:val="0"/>
      <w:marRight w:val="0"/>
      <w:marTop w:val="0"/>
      <w:marBottom w:val="0"/>
      <w:divBdr>
        <w:top w:val="none" w:sz="0" w:space="0" w:color="auto"/>
        <w:left w:val="none" w:sz="0" w:space="0" w:color="auto"/>
        <w:bottom w:val="none" w:sz="0" w:space="0" w:color="auto"/>
        <w:right w:val="none" w:sz="0" w:space="0" w:color="auto"/>
      </w:divBdr>
    </w:div>
    <w:div w:id="38169864">
      <w:bodyDiv w:val="1"/>
      <w:marLeft w:val="0"/>
      <w:marRight w:val="0"/>
      <w:marTop w:val="0"/>
      <w:marBottom w:val="0"/>
      <w:divBdr>
        <w:top w:val="none" w:sz="0" w:space="0" w:color="auto"/>
        <w:left w:val="none" w:sz="0" w:space="0" w:color="auto"/>
        <w:bottom w:val="none" w:sz="0" w:space="0" w:color="auto"/>
        <w:right w:val="none" w:sz="0" w:space="0" w:color="auto"/>
      </w:divBdr>
    </w:div>
    <w:div w:id="95297594">
      <w:bodyDiv w:val="1"/>
      <w:marLeft w:val="0"/>
      <w:marRight w:val="0"/>
      <w:marTop w:val="0"/>
      <w:marBottom w:val="0"/>
      <w:divBdr>
        <w:top w:val="none" w:sz="0" w:space="0" w:color="auto"/>
        <w:left w:val="none" w:sz="0" w:space="0" w:color="auto"/>
        <w:bottom w:val="none" w:sz="0" w:space="0" w:color="auto"/>
        <w:right w:val="none" w:sz="0" w:space="0" w:color="auto"/>
      </w:divBdr>
    </w:div>
    <w:div w:id="96560980">
      <w:bodyDiv w:val="1"/>
      <w:marLeft w:val="0"/>
      <w:marRight w:val="0"/>
      <w:marTop w:val="0"/>
      <w:marBottom w:val="0"/>
      <w:divBdr>
        <w:top w:val="none" w:sz="0" w:space="0" w:color="auto"/>
        <w:left w:val="none" w:sz="0" w:space="0" w:color="auto"/>
        <w:bottom w:val="none" w:sz="0" w:space="0" w:color="auto"/>
        <w:right w:val="none" w:sz="0" w:space="0" w:color="auto"/>
      </w:divBdr>
    </w:div>
    <w:div w:id="217597037">
      <w:bodyDiv w:val="1"/>
      <w:marLeft w:val="0"/>
      <w:marRight w:val="0"/>
      <w:marTop w:val="0"/>
      <w:marBottom w:val="0"/>
      <w:divBdr>
        <w:top w:val="none" w:sz="0" w:space="0" w:color="auto"/>
        <w:left w:val="none" w:sz="0" w:space="0" w:color="auto"/>
        <w:bottom w:val="none" w:sz="0" w:space="0" w:color="auto"/>
        <w:right w:val="none" w:sz="0" w:space="0" w:color="auto"/>
      </w:divBdr>
    </w:div>
    <w:div w:id="241109747">
      <w:bodyDiv w:val="1"/>
      <w:marLeft w:val="0"/>
      <w:marRight w:val="0"/>
      <w:marTop w:val="0"/>
      <w:marBottom w:val="0"/>
      <w:divBdr>
        <w:top w:val="none" w:sz="0" w:space="0" w:color="auto"/>
        <w:left w:val="none" w:sz="0" w:space="0" w:color="auto"/>
        <w:bottom w:val="none" w:sz="0" w:space="0" w:color="auto"/>
        <w:right w:val="none" w:sz="0" w:space="0" w:color="auto"/>
      </w:divBdr>
    </w:div>
    <w:div w:id="251008075">
      <w:bodyDiv w:val="1"/>
      <w:marLeft w:val="0"/>
      <w:marRight w:val="0"/>
      <w:marTop w:val="0"/>
      <w:marBottom w:val="0"/>
      <w:divBdr>
        <w:top w:val="none" w:sz="0" w:space="0" w:color="auto"/>
        <w:left w:val="none" w:sz="0" w:space="0" w:color="auto"/>
        <w:bottom w:val="none" w:sz="0" w:space="0" w:color="auto"/>
        <w:right w:val="none" w:sz="0" w:space="0" w:color="auto"/>
      </w:divBdr>
    </w:div>
    <w:div w:id="675772265">
      <w:bodyDiv w:val="1"/>
      <w:marLeft w:val="0"/>
      <w:marRight w:val="0"/>
      <w:marTop w:val="0"/>
      <w:marBottom w:val="0"/>
      <w:divBdr>
        <w:top w:val="none" w:sz="0" w:space="0" w:color="auto"/>
        <w:left w:val="none" w:sz="0" w:space="0" w:color="auto"/>
        <w:bottom w:val="none" w:sz="0" w:space="0" w:color="auto"/>
        <w:right w:val="none" w:sz="0" w:space="0" w:color="auto"/>
      </w:divBdr>
    </w:div>
    <w:div w:id="700861896">
      <w:bodyDiv w:val="1"/>
      <w:marLeft w:val="0"/>
      <w:marRight w:val="0"/>
      <w:marTop w:val="0"/>
      <w:marBottom w:val="0"/>
      <w:divBdr>
        <w:top w:val="none" w:sz="0" w:space="0" w:color="auto"/>
        <w:left w:val="none" w:sz="0" w:space="0" w:color="auto"/>
        <w:bottom w:val="none" w:sz="0" w:space="0" w:color="auto"/>
        <w:right w:val="none" w:sz="0" w:space="0" w:color="auto"/>
      </w:divBdr>
    </w:div>
    <w:div w:id="771896567">
      <w:bodyDiv w:val="1"/>
      <w:marLeft w:val="0"/>
      <w:marRight w:val="0"/>
      <w:marTop w:val="0"/>
      <w:marBottom w:val="0"/>
      <w:divBdr>
        <w:top w:val="none" w:sz="0" w:space="0" w:color="auto"/>
        <w:left w:val="none" w:sz="0" w:space="0" w:color="auto"/>
        <w:bottom w:val="none" w:sz="0" w:space="0" w:color="auto"/>
        <w:right w:val="none" w:sz="0" w:space="0" w:color="auto"/>
      </w:divBdr>
    </w:div>
    <w:div w:id="783623180">
      <w:bodyDiv w:val="1"/>
      <w:marLeft w:val="0"/>
      <w:marRight w:val="0"/>
      <w:marTop w:val="0"/>
      <w:marBottom w:val="0"/>
      <w:divBdr>
        <w:top w:val="none" w:sz="0" w:space="0" w:color="auto"/>
        <w:left w:val="none" w:sz="0" w:space="0" w:color="auto"/>
        <w:bottom w:val="none" w:sz="0" w:space="0" w:color="auto"/>
        <w:right w:val="none" w:sz="0" w:space="0" w:color="auto"/>
      </w:divBdr>
    </w:div>
    <w:div w:id="841433189">
      <w:bodyDiv w:val="1"/>
      <w:marLeft w:val="0"/>
      <w:marRight w:val="0"/>
      <w:marTop w:val="0"/>
      <w:marBottom w:val="0"/>
      <w:divBdr>
        <w:top w:val="none" w:sz="0" w:space="0" w:color="auto"/>
        <w:left w:val="none" w:sz="0" w:space="0" w:color="auto"/>
        <w:bottom w:val="none" w:sz="0" w:space="0" w:color="auto"/>
        <w:right w:val="none" w:sz="0" w:space="0" w:color="auto"/>
      </w:divBdr>
    </w:div>
    <w:div w:id="886910665">
      <w:bodyDiv w:val="1"/>
      <w:marLeft w:val="0"/>
      <w:marRight w:val="0"/>
      <w:marTop w:val="0"/>
      <w:marBottom w:val="0"/>
      <w:divBdr>
        <w:top w:val="none" w:sz="0" w:space="0" w:color="auto"/>
        <w:left w:val="none" w:sz="0" w:space="0" w:color="auto"/>
        <w:bottom w:val="none" w:sz="0" w:space="0" w:color="auto"/>
        <w:right w:val="none" w:sz="0" w:space="0" w:color="auto"/>
      </w:divBdr>
    </w:div>
    <w:div w:id="930746954">
      <w:bodyDiv w:val="1"/>
      <w:marLeft w:val="0"/>
      <w:marRight w:val="0"/>
      <w:marTop w:val="0"/>
      <w:marBottom w:val="0"/>
      <w:divBdr>
        <w:top w:val="none" w:sz="0" w:space="0" w:color="auto"/>
        <w:left w:val="none" w:sz="0" w:space="0" w:color="auto"/>
        <w:bottom w:val="none" w:sz="0" w:space="0" w:color="auto"/>
        <w:right w:val="none" w:sz="0" w:space="0" w:color="auto"/>
      </w:divBdr>
    </w:div>
    <w:div w:id="950478761">
      <w:bodyDiv w:val="1"/>
      <w:marLeft w:val="0"/>
      <w:marRight w:val="0"/>
      <w:marTop w:val="0"/>
      <w:marBottom w:val="0"/>
      <w:divBdr>
        <w:top w:val="none" w:sz="0" w:space="0" w:color="auto"/>
        <w:left w:val="none" w:sz="0" w:space="0" w:color="auto"/>
        <w:bottom w:val="none" w:sz="0" w:space="0" w:color="auto"/>
        <w:right w:val="none" w:sz="0" w:space="0" w:color="auto"/>
      </w:divBdr>
    </w:div>
    <w:div w:id="966547279">
      <w:bodyDiv w:val="1"/>
      <w:marLeft w:val="0"/>
      <w:marRight w:val="0"/>
      <w:marTop w:val="0"/>
      <w:marBottom w:val="0"/>
      <w:divBdr>
        <w:top w:val="none" w:sz="0" w:space="0" w:color="auto"/>
        <w:left w:val="none" w:sz="0" w:space="0" w:color="auto"/>
        <w:bottom w:val="none" w:sz="0" w:space="0" w:color="auto"/>
        <w:right w:val="none" w:sz="0" w:space="0" w:color="auto"/>
      </w:divBdr>
    </w:div>
    <w:div w:id="991326101">
      <w:bodyDiv w:val="1"/>
      <w:marLeft w:val="0"/>
      <w:marRight w:val="0"/>
      <w:marTop w:val="0"/>
      <w:marBottom w:val="0"/>
      <w:divBdr>
        <w:top w:val="none" w:sz="0" w:space="0" w:color="auto"/>
        <w:left w:val="none" w:sz="0" w:space="0" w:color="auto"/>
        <w:bottom w:val="none" w:sz="0" w:space="0" w:color="auto"/>
        <w:right w:val="none" w:sz="0" w:space="0" w:color="auto"/>
      </w:divBdr>
    </w:div>
    <w:div w:id="1121611756">
      <w:bodyDiv w:val="1"/>
      <w:marLeft w:val="0"/>
      <w:marRight w:val="0"/>
      <w:marTop w:val="0"/>
      <w:marBottom w:val="0"/>
      <w:divBdr>
        <w:top w:val="none" w:sz="0" w:space="0" w:color="auto"/>
        <w:left w:val="none" w:sz="0" w:space="0" w:color="auto"/>
        <w:bottom w:val="none" w:sz="0" w:space="0" w:color="auto"/>
        <w:right w:val="none" w:sz="0" w:space="0" w:color="auto"/>
      </w:divBdr>
    </w:div>
    <w:div w:id="1146779163">
      <w:bodyDiv w:val="1"/>
      <w:marLeft w:val="0"/>
      <w:marRight w:val="0"/>
      <w:marTop w:val="0"/>
      <w:marBottom w:val="0"/>
      <w:divBdr>
        <w:top w:val="none" w:sz="0" w:space="0" w:color="auto"/>
        <w:left w:val="none" w:sz="0" w:space="0" w:color="auto"/>
        <w:bottom w:val="none" w:sz="0" w:space="0" w:color="auto"/>
        <w:right w:val="none" w:sz="0" w:space="0" w:color="auto"/>
      </w:divBdr>
    </w:div>
    <w:div w:id="1183664775">
      <w:bodyDiv w:val="1"/>
      <w:marLeft w:val="0"/>
      <w:marRight w:val="0"/>
      <w:marTop w:val="0"/>
      <w:marBottom w:val="0"/>
      <w:divBdr>
        <w:top w:val="none" w:sz="0" w:space="0" w:color="auto"/>
        <w:left w:val="none" w:sz="0" w:space="0" w:color="auto"/>
        <w:bottom w:val="none" w:sz="0" w:space="0" w:color="auto"/>
        <w:right w:val="none" w:sz="0" w:space="0" w:color="auto"/>
      </w:divBdr>
    </w:div>
    <w:div w:id="1201361702">
      <w:bodyDiv w:val="1"/>
      <w:marLeft w:val="0"/>
      <w:marRight w:val="0"/>
      <w:marTop w:val="0"/>
      <w:marBottom w:val="0"/>
      <w:divBdr>
        <w:top w:val="none" w:sz="0" w:space="0" w:color="auto"/>
        <w:left w:val="none" w:sz="0" w:space="0" w:color="auto"/>
        <w:bottom w:val="none" w:sz="0" w:space="0" w:color="auto"/>
        <w:right w:val="none" w:sz="0" w:space="0" w:color="auto"/>
      </w:divBdr>
    </w:div>
    <w:div w:id="1219395573">
      <w:bodyDiv w:val="1"/>
      <w:marLeft w:val="0"/>
      <w:marRight w:val="0"/>
      <w:marTop w:val="0"/>
      <w:marBottom w:val="0"/>
      <w:divBdr>
        <w:top w:val="none" w:sz="0" w:space="0" w:color="auto"/>
        <w:left w:val="none" w:sz="0" w:space="0" w:color="auto"/>
        <w:bottom w:val="none" w:sz="0" w:space="0" w:color="auto"/>
        <w:right w:val="none" w:sz="0" w:space="0" w:color="auto"/>
      </w:divBdr>
    </w:div>
    <w:div w:id="1246646841">
      <w:bodyDiv w:val="1"/>
      <w:marLeft w:val="0"/>
      <w:marRight w:val="0"/>
      <w:marTop w:val="0"/>
      <w:marBottom w:val="0"/>
      <w:divBdr>
        <w:top w:val="none" w:sz="0" w:space="0" w:color="auto"/>
        <w:left w:val="none" w:sz="0" w:space="0" w:color="auto"/>
        <w:bottom w:val="none" w:sz="0" w:space="0" w:color="auto"/>
        <w:right w:val="none" w:sz="0" w:space="0" w:color="auto"/>
      </w:divBdr>
    </w:div>
    <w:div w:id="1247616458">
      <w:bodyDiv w:val="1"/>
      <w:marLeft w:val="0"/>
      <w:marRight w:val="0"/>
      <w:marTop w:val="0"/>
      <w:marBottom w:val="0"/>
      <w:divBdr>
        <w:top w:val="none" w:sz="0" w:space="0" w:color="auto"/>
        <w:left w:val="none" w:sz="0" w:space="0" w:color="auto"/>
        <w:bottom w:val="none" w:sz="0" w:space="0" w:color="auto"/>
        <w:right w:val="none" w:sz="0" w:space="0" w:color="auto"/>
      </w:divBdr>
    </w:div>
    <w:div w:id="1254588069">
      <w:bodyDiv w:val="1"/>
      <w:marLeft w:val="0"/>
      <w:marRight w:val="0"/>
      <w:marTop w:val="0"/>
      <w:marBottom w:val="0"/>
      <w:divBdr>
        <w:top w:val="none" w:sz="0" w:space="0" w:color="auto"/>
        <w:left w:val="none" w:sz="0" w:space="0" w:color="auto"/>
        <w:bottom w:val="none" w:sz="0" w:space="0" w:color="auto"/>
        <w:right w:val="none" w:sz="0" w:space="0" w:color="auto"/>
      </w:divBdr>
    </w:div>
    <w:div w:id="1267930695">
      <w:bodyDiv w:val="1"/>
      <w:marLeft w:val="0"/>
      <w:marRight w:val="0"/>
      <w:marTop w:val="0"/>
      <w:marBottom w:val="0"/>
      <w:divBdr>
        <w:top w:val="none" w:sz="0" w:space="0" w:color="auto"/>
        <w:left w:val="none" w:sz="0" w:space="0" w:color="auto"/>
        <w:bottom w:val="none" w:sz="0" w:space="0" w:color="auto"/>
        <w:right w:val="none" w:sz="0" w:space="0" w:color="auto"/>
      </w:divBdr>
    </w:div>
    <w:div w:id="1296594306">
      <w:bodyDiv w:val="1"/>
      <w:marLeft w:val="0"/>
      <w:marRight w:val="0"/>
      <w:marTop w:val="0"/>
      <w:marBottom w:val="0"/>
      <w:divBdr>
        <w:top w:val="none" w:sz="0" w:space="0" w:color="auto"/>
        <w:left w:val="none" w:sz="0" w:space="0" w:color="auto"/>
        <w:bottom w:val="none" w:sz="0" w:space="0" w:color="auto"/>
        <w:right w:val="none" w:sz="0" w:space="0" w:color="auto"/>
      </w:divBdr>
    </w:div>
    <w:div w:id="1405372713">
      <w:bodyDiv w:val="1"/>
      <w:marLeft w:val="0"/>
      <w:marRight w:val="0"/>
      <w:marTop w:val="0"/>
      <w:marBottom w:val="0"/>
      <w:divBdr>
        <w:top w:val="none" w:sz="0" w:space="0" w:color="auto"/>
        <w:left w:val="none" w:sz="0" w:space="0" w:color="auto"/>
        <w:bottom w:val="none" w:sz="0" w:space="0" w:color="auto"/>
        <w:right w:val="none" w:sz="0" w:space="0" w:color="auto"/>
      </w:divBdr>
    </w:div>
    <w:div w:id="1513765560">
      <w:bodyDiv w:val="1"/>
      <w:marLeft w:val="0"/>
      <w:marRight w:val="0"/>
      <w:marTop w:val="0"/>
      <w:marBottom w:val="0"/>
      <w:divBdr>
        <w:top w:val="none" w:sz="0" w:space="0" w:color="auto"/>
        <w:left w:val="none" w:sz="0" w:space="0" w:color="auto"/>
        <w:bottom w:val="none" w:sz="0" w:space="0" w:color="auto"/>
        <w:right w:val="none" w:sz="0" w:space="0" w:color="auto"/>
      </w:divBdr>
    </w:div>
    <w:div w:id="1537959377">
      <w:bodyDiv w:val="1"/>
      <w:marLeft w:val="0"/>
      <w:marRight w:val="0"/>
      <w:marTop w:val="0"/>
      <w:marBottom w:val="0"/>
      <w:divBdr>
        <w:top w:val="none" w:sz="0" w:space="0" w:color="auto"/>
        <w:left w:val="none" w:sz="0" w:space="0" w:color="auto"/>
        <w:bottom w:val="none" w:sz="0" w:space="0" w:color="auto"/>
        <w:right w:val="none" w:sz="0" w:space="0" w:color="auto"/>
      </w:divBdr>
    </w:div>
    <w:div w:id="1679850569">
      <w:bodyDiv w:val="1"/>
      <w:marLeft w:val="0"/>
      <w:marRight w:val="0"/>
      <w:marTop w:val="0"/>
      <w:marBottom w:val="0"/>
      <w:divBdr>
        <w:top w:val="none" w:sz="0" w:space="0" w:color="auto"/>
        <w:left w:val="none" w:sz="0" w:space="0" w:color="auto"/>
        <w:bottom w:val="none" w:sz="0" w:space="0" w:color="auto"/>
        <w:right w:val="none" w:sz="0" w:space="0" w:color="auto"/>
      </w:divBdr>
    </w:div>
    <w:div w:id="1687907144">
      <w:bodyDiv w:val="1"/>
      <w:marLeft w:val="0"/>
      <w:marRight w:val="0"/>
      <w:marTop w:val="0"/>
      <w:marBottom w:val="0"/>
      <w:divBdr>
        <w:top w:val="none" w:sz="0" w:space="0" w:color="auto"/>
        <w:left w:val="none" w:sz="0" w:space="0" w:color="auto"/>
        <w:bottom w:val="none" w:sz="0" w:space="0" w:color="auto"/>
        <w:right w:val="none" w:sz="0" w:space="0" w:color="auto"/>
      </w:divBdr>
    </w:div>
    <w:div w:id="1742940790">
      <w:bodyDiv w:val="1"/>
      <w:marLeft w:val="0"/>
      <w:marRight w:val="0"/>
      <w:marTop w:val="0"/>
      <w:marBottom w:val="0"/>
      <w:divBdr>
        <w:top w:val="none" w:sz="0" w:space="0" w:color="auto"/>
        <w:left w:val="none" w:sz="0" w:space="0" w:color="auto"/>
        <w:bottom w:val="none" w:sz="0" w:space="0" w:color="auto"/>
        <w:right w:val="none" w:sz="0" w:space="0" w:color="auto"/>
      </w:divBdr>
    </w:div>
    <w:div w:id="1759404132">
      <w:bodyDiv w:val="1"/>
      <w:marLeft w:val="0"/>
      <w:marRight w:val="0"/>
      <w:marTop w:val="0"/>
      <w:marBottom w:val="0"/>
      <w:divBdr>
        <w:top w:val="none" w:sz="0" w:space="0" w:color="auto"/>
        <w:left w:val="none" w:sz="0" w:space="0" w:color="auto"/>
        <w:bottom w:val="none" w:sz="0" w:space="0" w:color="auto"/>
        <w:right w:val="none" w:sz="0" w:space="0" w:color="auto"/>
      </w:divBdr>
    </w:div>
    <w:div w:id="1871991191">
      <w:bodyDiv w:val="1"/>
      <w:marLeft w:val="0"/>
      <w:marRight w:val="0"/>
      <w:marTop w:val="0"/>
      <w:marBottom w:val="0"/>
      <w:divBdr>
        <w:top w:val="none" w:sz="0" w:space="0" w:color="auto"/>
        <w:left w:val="none" w:sz="0" w:space="0" w:color="auto"/>
        <w:bottom w:val="none" w:sz="0" w:space="0" w:color="auto"/>
        <w:right w:val="none" w:sz="0" w:space="0" w:color="auto"/>
      </w:divBdr>
    </w:div>
    <w:div w:id="1983462772">
      <w:bodyDiv w:val="1"/>
      <w:marLeft w:val="0"/>
      <w:marRight w:val="0"/>
      <w:marTop w:val="0"/>
      <w:marBottom w:val="0"/>
      <w:divBdr>
        <w:top w:val="none" w:sz="0" w:space="0" w:color="auto"/>
        <w:left w:val="none" w:sz="0" w:space="0" w:color="auto"/>
        <w:bottom w:val="none" w:sz="0" w:space="0" w:color="auto"/>
        <w:right w:val="none" w:sz="0" w:space="0" w:color="auto"/>
      </w:divBdr>
    </w:div>
    <w:div w:id="2014839898">
      <w:bodyDiv w:val="1"/>
      <w:marLeft w:val="0"/>
      <w:marRight w:val="0"/>
      <w:marTop w:val="0"/>
      <w:marBottom w:val="0"/>
      <w:divBdr>
        <w:top w:val="none" w:sz="0" w:space="0" w:color="auto"/>
        <w:left w:val="none" w:sz="0" w:space="0" w:color="auto"/>
        <w:bottom w:val="none" w:sz="0" w:space="0" w:color="auto"/>
        <w:right w:val="none" w:sz="0" w:space="0" w:color="auto"/>
      </w:divBdr>
    </w:div>
    <w:div w:id="2039428818">
      <w:bodyDiv w:val="1"/>
      <w:marLeft w:val="0"/>
      <w:marRight w:val="0"/>
      <w:marTop w:val="0"/>
      <w:marBottom w:val="0"/>
      <w:divBdr>
        <w:top w:val="none" w:sz="0" w:space="0" w:color="auto"/>
        <w:left w:val="none" w:sz="0" w:space="0" w:color="auto"/>
        <w:bottom w:val="none" w:sz="0" w:space="0" w:color="auto"/>
        <w:right w:val="none" w:sz="0" w:space="0" w:color="auto"/>
      </w:divBdr>
    </w:div>
    <w:div w:id="2058624615">
      <w:bodyDiv w:val="1"/>
      <w:marLeft w:val="0"/>
      <w:marRight w:val="0"/>
      <w:marTop w:val="0"/>
      <w:marBottom w:val="0"/>
      <w:divBdr>
        <w:top w:val="none" w:sz="0" w:space="0" w:color="auto"/>
        <w:left w:val="none" w:sz="0" w:space="0" w:color="auto"/>
        <w:bottom w:val="none" w:sz="0" w:space="0" w:color="auto"/>
        <w:right w:val="none" w:sz="0" w:space="0" w:color="auto"/>
      </w:divBdr>
    </w:div>
    <w:div w:id="2098479541">
      <w:bodyDiv w:val="1"/>
      <w:marLeft w:val="0"/>
      <w:marRight w:val="0"/>
      <w:marTop w:val="0"/>
      <w:marBottom w:val="0"/>
      <w:divBdr>
        <w:top w:val="none" w:sz="0" w:space="0" w:color="auto"/>
        <w:left w:val="none" w:sz="0" w:space="0" w:color="auto"/>
        <w:bottom w:val="none" w:sz="0" w:space="0" w:color="auto"/>
        <w:right w:val="none" w:sz="0" w:space="0" w:color="auto"/>
      </w:divBdr>
    </w:div>
    <w:div w:id="2112125394">
      <w:bodyDiv w:val="1"/>
      <w:marLeft w:val="0"/>
      <w:marRight w:val="0"/>
      <w:marTop w:val="0"/>
      <w:marBottom w:val="0"/>
      <w:divBdr>
        <w:top w:val="none" w:sz="0" w:space="0" w:color="auto"/>
        <w:left w:val="none" w:sz="0" w:space="0" w:color="auto"/>
        <w:bottom w:val="none" w:sz="0" w:space="0" w:color="auto"/>
        <w:right w:val="none" w:sz="0" w:space="0" w:color="auto"/>
      </w:divBdr>
    </w:div>
    <w:div w:id="2128697370">
      <w:bodyDiv w:val="1"/>
      <w:marLeft w:val="0"/>
      <w:marRight w:val="0"/>
      <w:marTop w:val="0"/>
      <w:marBottom w:val="0"/>
      <w:divBdr>
        <w:top w:val="none" w:sz="0" w:space="0" w:color="auto"/>
        <w:left w:val="none" w:sz="0" w:space="0" w:color="auto"/>
        <w:bottom w:val="none" w:sz="0" w:space="0" w:color="auto"/>
        <w:right w:val="none" w:sz="0" w:space="0" w:color="auto"/>
      </w:divBdr>
    </w:div>
    <w:div w:id="213190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88288-8B1A-4C2D-A6E1-6961F6CE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1817</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Poudel, Dinesh</dc:creator>
  <cp:keywords/>
  <dc:description/>
  <cp:lastModifiedBy>Guiping Yan</cp:lastModifiedBy>
  <cp:revision>2</cp:revision>
  <cp:lastPrinted>2022-06-27T19:27:00Z</cp:lastPrinted>
  <dcterms:created xsi:type="dcterms:W3CDTF">2022-06-30T21:32:00Z</dcterms:created>
  <dcterms:modified xsi:type="dcterms:W3CDTF">2022-06-30T21:32:00Z</dcterms:modified>
</cp:coreProperties>
</file>