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48CB1" w14:textId="078AB3FF" w:rsidR="002917F8" w:rsidRPr="00624FF3" w:rsidRDefault="00085B7C" w:rsidP="0008073C">
      <w:pPr>
        <w:spacing w:after="0" w:line="240" w:lineRule="auto"/>
        <w:jc w:val="center"/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</w:pPr>
      <w:bookmarkStart w:id="0" w:name="_GoBack"/>
      <w:bookmarkEnd w:id="0"/>
      <w:r w:rsidRPr="00624FF3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Creating </w:t>
      </w:r>
      <w:r w:rsidR="00624FF3" w:rsidRPr="00624FF3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a New York </w:t>
      </w:r>
      <w:r w:rsidRPr="00624FF3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Soybean Yield Database</w:t>
      </w:r>
    </w:p>
    <w:p w14:paraId="0D1515CE" w14:textId="0C36050F" w:rsidR="002917F8" w:rsidRDefault="002917F8" w:rsidP="0008073C">
      <w:pPr>
        <w:spacing w:after="0" w:line="240" w:lineRule="auto"/>
        <w:jc w:val="center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</w:p>
    <w:p w14:paraId="613FF96A" w14:textId="57A3F393" w:rsidR="002917F8" w:rsidRDefault="002917F8" w:rsidP="00624FF3">
      <w:pPr>
        <w:spacing w:after="0" w:line="240" w:lineRule="auto"/>
        <w:jc w:val="center"/>
        <w:rPr>
          <w:rFonts w:eastAsia="Times New Roman" w:cstheme="minorHAnsi"/>
          <w:kern w:val="0"/>
          <w:vertAlign w:val="superscript"/>
          <w14:ligatures w14:val="none"/>
        </w:rPr>
      </w:pPr>
      <w:r w:rsidRPr="00624FF3">
        <w:rPr>
          <w:rFonts w:eastAsia="Times New Roman" w:cstheme="minorHAnsi"/>
          <w:kern w:val="0"/>
          <w14:ligatures w14:val="none"/>
        </w:rPr>
        <w:t>Julianna Lee</w:t>
      </w:r>
      <w:r w:rsidR="00624FF3" w:rsidRPr="00624FF3">
        <w:rPr>
          <w:rFonts w:eastAsia="Times New Roman" w:cstheme="minorHAnsi"/>
          <w:kern w:val="0"/>
          <w:vertAlign w:val="superscript"/>
          <w14:ligatures w14:val="none"/>
        </w:rPr>
        <w:t>1</w:t>
      </w:r>
      <w:r w:rsidRPr="00624FF3">
        <w:rPr>
          <w:rFonts w:eastAsia="Times New Roman" w:cstheme="minorHAnsi"/>
          <w:kern w:val="0"/>
          <w14:ligatures w14:val="none"/>
        </w:rPr>
        <w:t>, Manuel Marcaida</w:t>
      </w:r>
      <w:r w:rsidR="003752D5" w:rsidRPr="00624FF3">
        <w:rPr>
          <w:rFonts w:eastAsia="Times New Roman" w:cstheme="minorHAnsi"/>
          <w:kern w:val="0"/>
          <w14:ligatures w14:val="none"/>
        </w:rPr>
        <w:t xml:space="preserve"> III</w:t>
      </w:r>
      <w:r w:rsidR="00624FF3" w:rsidRPr="00624FF3">
        <w:rPr>
          <w:rFonts w:eastAsia="Times New Roman" w:cstheme="minorHAnsi"/>
          <w:kern w:val="0"/>
          <w:vertAlign w:val="superscript"/>
          <w14:ligatures w14:val="none"/>
        </w:rPr>
        <w:t>1</w:t>
      </w:r>
      <w:r w:rsidRPr="00624FF3">
        <w:rPr>
          <w:rFonts w:eastAsia="Times New Roman" w:cstheme="minorHAnsi"/>
          <w:kern w:val="0"/>
          <w14:ligatures w14:val="none"/>
        </w:rPr>
        <w:t>, Jodi Letham</w:t>
      </w:r>
      <w:r w:rsidR="00624FF3" w:rsidRPr="00624FF3">
        <w:rPr>
          <w:rFonts w:eastAsia="Times New Roman" w:cstheme="minorHAnsi"/>
          <w:kern w:val="0"/>
          <w:vertAlign w:val="superscript"/>
          <w14:ligatures w14:val="none"/>
        </w:rPr>
        <w:t>2</w:t>
      </w:r>
      <w:r w:rsidRPr="00624FF3">
        <w:rPr>
          <w:rFonts w:eastAsia="Times New Roman" w:cstheme="minorHAnsi"/>
          <w:kern w:val="0"/>
          <w14:ligatures w14:val="none"/>
        </w:rPr>
        <w:t>, and Quirine Ketterings</w:t>
      </w:r>
      <w:r w:rsidR="00624FF3" w:rsidRPr="00624FF3">
        <w:rPr>
          <w:rFonts w:eastAsia="Times New Roman" w:cstheme="minorHAnsi"/>
          <w:kern w:val="0"/>
          <w:vertAlign w:val="superscript"/>
          <w14:ligatures w14:val="none"/>
        </w:rPr>
        <w:t>1</w:t>
      </w:r>
    </w:p>
    <w:p w14:paraId="43DE7668" w14:textId="3F9CD122" w:rsidR="00624FF3" w:rsidRDefault="00624FF3" w:rsidP="00624FF3">
      <w:pPr>
        <w:spacing w:after="0" w:line="240" w:lineRule="auto"/>
        <w:jc w:val="center"/>
        <w:rPr>
          <w:vertAlign w:val="superscript"/>
        </w:rPr>
      </w:pPr>
      <w:r w:rsidRPr="005479F9">
        <w:t>Cornell University Nutrient Management Spear Program</w:t>
      </w:r>
      <w:r w:rsidRPr="005479F9">
        <w:rPr>
          <w:vertAlign w:val="superscript"/>
        </w:rPr>
        <w:t>1</w:t>
      </w:r>
      <w:r>
        <w:t>, and Cornell Cooperative Extension North</w:t>
      </w:r>
      <w:r w:rsidR="00464709">
        <w:t>w</w:t>
      </w:r>
      <w:r>
        <w:t>est New York Dairy, Livestock and Field Crops</w:t>
      </w:r>
      <w:r>
        <w:rPr>
          <w:vertAlign w:val="superscript"/>
        </w:rPr>
        <w:t>2</w:t>
      </w:r>
    </w:p>
    <w:p w14:paraId="7E0FED33" w14:textId="77777777" w:rsidR="00464709" w:rsidRPr="00464709" w:rsidRDefault="00464709" w:rsidP="00624FF3">
      <w:pPr>
        <w:spacing w:after="0" w:line="240" w:lineRule="auto"/>
        <w:jc w:val="center"/>
        <w:rPr>
          <w:sz w:val="4"/>
          <w:szCs w:val="4"/>
        </w:rPr>
      </w:pPr>
    </w:p>
    <w:p w14:paraId="48714AD9" w14:textId="77777777" w:rsidR="00624FF3" w:rsidRPr="00E10579" w:rsidRDefault="00624FF3" w:rsidP="00624FF3">
      <w:pPr>
        <w:spacing w:after="0" w:line="240" w:lineRule="auto"/>
        <w:jc w:val="center"/>
        <w:rPr>
          <w:sz w:val="16"/>
          <w:szCs w:val="16"/>
        </w:rPr>
      </w:pPr>
    </w:p>
    <w:p w14:paraId="20B9CA8A" w14:textId="38A8A894" w:rsidR="00CA2378" w:rsidRPr="005F4537" w:rsidRDefault="005F4537" w:rsidP="00464709">
      <w:pPr>
        <w:spacing w:after="120" w:line="240" w:lineRule="auto"/>
        <w:jc w:val="center"/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S</w:t>
      </w:r>
      <w:r w:rsidR="006C0D75" w:rsidRPr="005F4537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oybeans</w:t>
      </w:r>
      <w:r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 acres and yield</w:t>
      </w:r>
    </w:p>
    <w:p w14:paraId="3BEAA8E9" w14:textId="6B855C93" w:rsidR="00AF659A" w:rsidRPr="00624FF3" w:rsidRDefault="002917F8" w:rsidP="005F4537">
      <w:pPr>
        <w:spacing w:after="0" w:line="240" w:lineRule="auto"/>
        <w:ind w:firstLine="720"/>
        <w:jc w:val="both"/>
        <w:textAlignment w:val="center"/>
        <w:rPr>
          <w:rFonts w:eastAsia="Times New Roman" w:cstheme="minorHAnsi"/>
          <w:kern w:val="0"/>
          <w14:ligatures w14:val="none"/>
        </w:rPr>
      </w:pPr>
      <w:r w:rsidRPr="00624FF3">
        <w:rPr>
          <w:rFonts w:eastAsia="Times New Roman" w:cstheme="minorHAnsi"/>
          <w:kern w:val="0"/>
          <w14:ligatures w14:val="none"/>
        </w:rPr>
        <w:t>Soybean</w:t>
      </w:r>
      <w:r w:rsidR="00CA2378" w:rsidRPr="00624FF3">
        <w:rPr>
          <w:rFonts w:eastAsia="Times New Roman" w:cstheme="minorHAnsi"/>
          <w:kern w:val="0"/>
          <w14:ligatures w14:val="none"/>
        </w:rPr>
        <w:t>s are</w:t>
      </w:r>
      <w:r w:rsidRPr="00624FF3">
        <w:rPr>
          <w:rFonts w:eastAsia="Times New Roman" w:cstheme="minorHAnsi"/>
          <w:kern w:val="0"/>
          <w14:ligatures w14:val="none"/>
        </w:rPr>
        <w:t xml:space="preserve"> an important crop for New York with a total land base of 325,000 acres harvested in 2022</w:t>
      </w:r>
      <w:r w:rsidR="00CA2378" w:rsidRPr="00624FF3">
        <w:rPr>
          <w:rFonts w:eastAsia="Times New Roman" w:cstheme="minorHAnsi"/>
          <w:kern w:val="0"/>
          <w14:ligatures w14:val="none"/>
        </w:rPr>
        <w:t xml:space="preserve">. </w:t>
      </w:r>
      <w:r w:rsidR="005F4537">
        <w:rPr>
          <w:rFonts w:eastAsia="Times New Roman" w:cstheme="minorHAnsi"/>
          <w:kern w:val="0"/>
          <w14:ligatures w14:val="none"/>
        </w:rPr>
        <w:t>A</w:t>
      </w:r>
      <w:r w:rsidRPr="00624FF3">
        <w:rPr>
          <w:rFonts w:eastAsia="Times New Roman" w:cstheme="minorHAnsi"/>
          <w:kern w:val="0"/>
          <w14:ligatures w14:val="none"/>
        </w:rPr>
        <w:t>verage yields</w:t>
      </w:r>
      <w:r w:rsidR="00772FF4">
        <w:rPr>
          <w:rFonts w:eastAsia="Times New Roman" w:cstheme="minorHAnsi"/>
          <w:kern w:val="0"/>
          <w14:ligatures w14:val="none"/>
        </w:rPr>
        <w:t xml:space="preserve"> are </w:t>
      </w:r>
      <w:r w:rsidRPr="00624FF3">
        <w:rPr>
          <w:rFonts w:eastAsia="Times New Roman" w:cstheme="minorHAnsi"/>
          <w:kern w:val="0"/>
          <w14:ligatures w14:val="none"/>
        </w:rPr>
        <w:t xml:space="preserve">reported each year </w:t>
      </w:r>
      <w:r w:rsidR="005F4537">
        <w:rPr>
          <w:rFonts w:eastAsia="Times New Roman" w:cstheme="minorHAnsi"/>
          <w:kern w:val="0"/>
          <w14:ligatures w14:val="none"/>
        </w:rPr>
        <w:t xml:space="preserve">by the United States Department of Agriculture, National Agricultural Statistics Service (USDA-NASS) </w:t>
      </w:r>
      <w:r w:rsidRPr="00624FF3">
        <w:rPr>
          <w:rFonts w:eastAsia="Times New Roman" w:cstheme="minorHAnsi"/>
          <w:kern w:val="0"/>
          <w14:ligatures w14:val="none"/>
        </w:rPr>
        <w:t xml:space="preserve">in </w:t>
      </w:r>
      <w:hyperlink r:id="rId8" w:history="1">
        <w:r w:rsidRPr="005F4537">
          <w:rPr>
            <w:rStyle w:val="Hyperlink"/>
            <w:rFonts w:eastAsia="Times New Roman" w:cstheme="minorHAnsi"/>
            <w:kern w:val="0"/>
            <w14:ligatures w14:val="none"/>
          </w:rPr>
          <w:t>New York’s Agricultural Overview</w:t>
        </w:r>
      </w:hyperlink>
      <w:r w:rsidR="00772FF4">
        <w:rPr>
          <w:rFonts w:eastAsia="Times New Roman" w:cstheme="minorHAnsi"/>
          <w:kern w:val="0"/>
          <w14:ligatures w14:val="none"/>
        </w:rPr>
        <w:t>. The</w:t>
      </w:r>
      <w:r w:rsidR="002D66B8">
        <w:rPr>
          <w:rFonts w:eastAsia="Times New Roman" w:cstheme="minorHAnsi"/>
          <w:kern w:val="0"/>
          <w14:ligatures w14:val="none"/>
        </w:rPr>
        <w:t>ir</w:t>
      </w:r>
      <w:r w:rsidR="00772FF4">
        <w:rPr>
          <w:rFonts w:eastAsia="Times New Roman" w:cstheme="minorHAnsi"/>
          <w:kern w:val="0"/>
          <w14:ligatures w14:val="none"/>
        </w:rPr>
        <w:t xml:space="preserve"> records</w:t>
      </w:r>
      <w:r w:rsidR="002D66B8">
        <w:rPr>
          <w:rFonts w:eastAsia="Times New Roman" w:cstheme="minorHAnsi"/>
          <w:kern w:val="0"/>
          <w14:ligatures w14:val="none"/>
        </w:rPr>
        <w:t xml:space="preserve"> these past 14 years </w:t>
      </w:r>
      <w:r w:rsidR="00772FF4">
        <w:rPr>
          <w:rFonts w:eastAsia="Times New Roman" w:cstheme="minorHAnsi"/>
          <w:kern w:val="0"/>
          <w14:ligatures w14:val="none"/>
        </w:rPr>
        <w:t xml:space="preserve">show a </w:t>
      </w:r>
      <w:r w:rsidR="005F4537">
        <w:rPr>
          <w:rFonts w:eastAsia="Times New Roman" w:cstheme="minorHAnsi"/>
          <w:kern w:val="0"/>
          <w14:ligatures w14:val="none"/>
        </w:rPr>
        <w:t xml:space="preserve">range </w:t>
      </w:r>
      <w:r w:rsidR="00772FF4">
        <w:rPr>
          <w:rFonts w:eastAsia="Times New Roman" w:cstheme="minorHAnsi"/>
          <w:kern w:val="0"/>
          <w14:ligatures w14:val="none"/>
        </w:rPr>
        <w:t xml:space="preserve">in yield </w:t>
      </w:r>
      <w:r w:rsidR="005F4537">
        <w:rPr>
          <w:rFonts w:eastAsia="Times New Roman" w:cstheme="minorHAnsi"/>
          <w:kern w:val="0"/>
          <w14:ligatures w14:val="none"/>
        </w:rPr>
        <w:t xml:space="preserve">from </w:t>
      </w:r>
      <w:r w:rsidR="002D66B8">
        <w:rPr>
          <w:rFonts w:eastAsia="Times New Roman" w:cstheme="minorHAnsi"/>
          <w:kern w:val="0"/>
          <w14:ligatures w14:val="none"/>
        </w:rPr>
        <w:t xml:space="preserve">a low of </w:t>
      </w:r>
      <w:r w:rsidR="005F4537">
        <w:rPr>
          <w:rFonts w:eastAsia="Times New Roman" w:cstheme="minorHAnsi"/>
          <w:kern w:val="0"/>
          <w14:ligatures w14:val="none"/>
        </w:rPr>
        <w:t xml:space="preserve">41 bu/acre in 2016 to </w:t>
      </w:r>
      <w:r w:rsidR="002D66B8">
        <w:rPr>
          <w:rFonts w:eastAsia="Times New Roman" w:cstheme="minorHAnsi"/>
          <w:kern w:val="0"/>
          <w14:ligatures w14:val="none"/>
        </w:rPr>
        <w:t xml:space="preserve">a high of </w:t>
      </w:r>
      <w:r w:rsidR="005F4537">
        <w:rPr>
          <w:rFonts w:eastAsia="Times New Roman" w:cstheme="minorHAnsi"/>
          <w:kern w:val="0"/>
          <w14:ligatures w14:val="none"/>
        </w:rPr>
        <w:t xml:space="preserve">53 bu/acre in 2021, </w:t>
      </w:r>
      <w:r w:rsidR="00772FF4">
        <w:rPr>
          <w:rFonts w:eastAsia="Times New Roman" w:cstheme="minorHAnsi"/>
          <w:kern w:val="0"/>
          <w14:ligatures w14:val="none"/>
        </w:rPr>
        <w:t xml:space="preserve">averaging </w:t>
      </w:r>
      <w:r w:rsidR="005F4537">
        <w:rPr>
          <w:rFonts w:eastAsia="Times New Roman" w:cstheme="minorHAnsi"/>
          <w:kern w:val="0"/>
          <w14:ligatures w14:val="none"/>
        </w:rPr>
        <w:t>46.5 bu/acre</w:t>
      </w:r>
      <w:r w:rsidR="00772FF4">
        <w:rPr>
          <w:rFonts w:eastAsia="Times New Roman" w:cstheme="minorHAnsi"/>
          <w:kern w:val="0"/>
          <w14:ligatures w14:val="none"/>
        </w:rPr>
        <w:t>s</w:t>
      </w:r>
      <w:r w:rsidR="000E314C">
        <w:rPr>
          <w:rFonts w:eastAsia="Times New Roman" w:cstheme="minorHAnsi"/>
          <w:kern w:val="0"/>
          <w14:ligatures w14:val="none"/>
        </w:rPr>
        <w:t xml:space="preserve"> at </w:t>
      </w:r>
      <w:r w:rsidR="000E314C" w:rsidRPr="00624FF3">
        <w:rPr>
          <w:rFonts w:eastAsia="Times New Roman" w:cstheme="minorHAnsi"/>
          <w:kern w:val="0"/>
          <w14:ligatures w14:val="none"/>
        </w:rPr>
        <w:t>87% dry matter</w:t>
      </w:r>
      <w:r w:rsidR="005F4537">
        <w:rPr>
          <w:rFonts w:eastAsia="Times New Roman" w:cstheme="minorHAnsi"/>
          <w:kern w:val="0"/>
          <w14:ligatures w14:val="none"/>
        </w:rPr>
        <w:t xml:space="preserve">. </w:t>
      </w:r>
      <w:r w:rsidR="00772FF4">
        <w:rPr>
          <w:rFonts w:eastAsia="Times New Roman" w:cstheme="minorHAnsi"/>
          <w:kern w:val="0"/>
          <w14:ligatures w14:val="none"/>
        </w:rPr>
        <w:t xml:space="preserve">While state averages are reported yearly, </w:t>
      </w:r>
      <w:r w:rsidRPr="00624FF3">
        <w:rPr>
          <w:rFonts w:eastAsia="Times New Roman" w:cstheme="minorHAnsi"/>
          <w:kern w:val="0"/>
          <w14:ligatures w14:val="none"/>
        </w:rPr>
        <w:t>there is little documentation of yield per soil type.</w:t>
      </w:r>
      <w:r w:rsidR="005C6E81" w:rsidRPr="00624FF3">
        <w:rPr>
          <w:rFonts w:eastAsia="Times New Roman" w:cstheme="minorHAnsi"/>
          <w:kern w:val="0"/>
          <w14:ligatures w14:val="none"/>
        </w:rPr>
        <w:t xml:space="preserve"> </w:t>
      </w:r>
      <w:r w:rsidR="00772FF4">
        <w:rPr>
          <w:rFonts w:eastAsia="Times New Roman" w:cstheme="minorHAnsi"/>
          <w:kern w:val="0"/>
          <w14:ligatures w14:val="none"/>
        </w:rPr>
        <w:t>In the past three years, we have worked with soybean growers to collect soybean yield monitor data and determine the first soil type specific yield records</w:t>
      </w:r>
      <w:r w:rsidR="00FB715D" w:rsidRPr="00624FF3">
        <w:rPr>
          <w:rFonts w:eastAsia="Times New Roman" w:cstheme="minorHAnsi"/>
          <w:kern w:val="0"/>
          <w14:ligatures w14:val="none"/>
        </w:rPr>
        <w:t>.</w:t>
      </w:r>
      <w:r w:rsidR="00D970EC" w:rsidRPr="00D970EC">
        <w:rPr>
          <w:rFonts w:eastAsia="Times New Roman" w:cstheme="minorHAnsi"/>
          <w:kern w:val="0"/>
          <w14:ligatures w14:val="none"/>
        </w:rPr>
        <w:t xml:space="preserve"> </w:t>
      </w:r>
      <w:r w:rsidR="00D970EC">
        <w:rPr>
          <w:rFonts w:eastAsia="Times New Roman" w:cstheme="minorHAnsi"/>
          <w:kern w:val="0"/>
          <w14:ligatures w14:val="none"/>
        </w:rPr>
        <w:t>This project was started because k</w:t>
      </w:r>
      <w:r w:rsidR="00D970EC" w:rsidRPr="00624FF3">
        <w:rPr>
          <w:rFonts w:eastAsia="Times New Roman" w:cstheme="minorHAnsi"/>
          <w:kern w:val="0"/>
          <w14:ligatures w14:val="none"/>
        </w:rPr>
        <w:t>nowing soil-</w:t>
      </w:r>
      <w:r w:rsidR="00D970EC">
        <w:rPr>
          <w:rFonts w:eastAsia="Times New Roman" w:cstheme="minorHAnsi"/>
          <w:kern w:val="0"/>
          <w14:ligatures w14:val="none"/>
        </w:rPr>
        <w:t xml:space="preserve"> </w:t>
      </w:r>
      <w:r w:rsidR="00D970EC" w:rsidRPr="00624FF3">
        <w:rPr>
          <w:rFonts w:eastAsia="Times New Roman" w:cstheme="minorHAnsi"/>
          <w:kern w:val="0"/>
          <w14:ligatures w14:val="none"/>
        </w:rPr>
        <w:t>and field-specific yield potentials for soybean can hel</w:t>
      </w:r>
      <w:r w:rsidR="00D970EC">
        <w:rPr>
          <w:rFonts w:eastAsia="Times New Roman" w:cstheme="minorHAnsi"/>
          <w:kern w:val="0"/>
          <w14:ligatures w14:val="none"/>
        </w:rPr>
        <w:t>p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 farmer</w:t>
      </w:r>
      <w:r w:rsidR="00D970EC">
        <w:rPr>
          <w:rFonts w:eastAsia="Times New Roman" w:cstheme="minorHAnsi"/>
          <w:kern w:val="0"/>
          <w14:ligatures w14:val="none"/>
        </w:rPr>
        <w:t>s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 make </w:t>
      </w:r>
      <w:r w:rsidR="00D970EC">
        <w:rPr>
          <w:rFonts w:eastAsia="Times New Roman" w:cstheme="minorHAnsi"/>
          <w:kern w:val="0"/>
          <w14:ligatures w14:val="none"/>
        </w:rPr>
        <w:t xml:space="preserve">better informed </w:t>
      </w:r>
      <w:r w:rsidR="00D970EC" w:rsidRPr="00624FF3">
        <w:rPr>
          <w:rFonts w:eastAsia="Times New Roman" w:cstheme="minorHAnsi"/>
          <w:kern w:val="0"/>
          <w14:ligatures w14:val="none"/>
        </w:rPr>
        <w:t>crop management and resource allocation decisions, including fertilizer and manure</w:t>
      </w:r>
      <w:r w:rsidR="00D970EC">
        <w:rPr>
          <w:rFonts w:eastAsia="Times New Roman" w:cstheme="minorHAnsi"/>
          <w:kern w:val="0"/>
          <w14:ligatures w14:val="none"/>
        </w:rPr>
        <w:t xml:space="preserve"> use decisions</w:t>
      </w:r>
      <w:r w:rsidR="00D970EC" w:rsidRPr="00624FF3">
        <w:rPr>
          <w:rFonts w:eastAsia="Times New Roman" w:cstheme="minorHAnsi"/>
          <w:kern w:val="0"/>
          <w14:ligatures w14:val="none"/>
        </w:rPr>
        <w:t>.</w:t>
      </w:r>
    </w:p>
    <w:p w14:paraId="303FAC1B" w14:textId="08A1D446" w:rsidR="00AF659A" w:rsidRPr="00624FF3" w:rsidRDefault="00AF659A" w:rsidP="00624FF3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624FF3">
        <w:rPr>
          <w:rFonts w:eastAsia="Times New Roman" w:cstheme="minorHAnsi"/>
          <w:kern w:val="0"/>
          <w14:ligatures w14:val="none"/>
        </w:rPr>
        <w:t> </w:t>
      </w:r>
    </w:p>
    <w:p w14:paraId="15BA4939" w14:textId="69305138" w:rsidR="00AF659A" w:rsidRPr="00772FF4" w:rsidRDefault="006C0D75" w:rsidP="00464709">
      <w:pPr>
        <w:spacing w:after="120" w:line="240" w:lineRule="auto"/>
        <w:jc w:val="center"/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</w:pPr>
      <w:r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What’s</w:t>
      </w:r>
      <w:r w:rsidR="00D176B8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 Included</w:t>
      </w:r>
      <w:r w:rsidR="00C7342B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 </w:t>
      </w:r>
      <w:r w:rsidR="004A4119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i</w:t>
      </w:r>
      <w:r w:rsidR="00C7342B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n</w:t>
      </w:r>
      <w:r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 the</w:t>
      </w:r>
      <w:r w:rsidR="00E908E1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 </w:t>
      </w:r>
      <w:r w:rsidR="00AF659A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 xml:space="preserve">Soybean Database </w:t>
      </w:r>
      <w:r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so Far</w:t>
      </w:r>
      <w:r w:rsidR="00537FEC" w:rsidRPr="00772FF4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?</w:t>
      </w:r>
    </w:p>
    <w:p w14:paraId="040938E1" w14:textId="29D2E54E" w:rsidR="008B3C0C" w:rsidRPr="00624FF3" w:rsidRDefault="00772FF4" w:rsidP="002D66B8">
      <w:pPr>
        <w:spacing w:after="0" w:line="240" w:lineRule="auto"/>
        <w:ind w:firstLine="720"/>
        <w:jc w:val="both"/>
        <w:textAlignment w:val="center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Whole-farm soybean y</w:t>
      </w:r>
      <w:r w:rsidR="002917F8" w:rsidRPr="00624FF3">
        <w:rPr>
          <w:rFonts w:eastAsia="Times New Roman" w:cstheme="minorHAnsi"/>
          <w:kern w:val="0"/>
          <w14:ligatures w14:val="none"/>
        </w:rPr>
        <w:t>ield monitor data</w:t>
      </w:r>
      <w:r w:rsidR="002D66B8">
        <w:rPr>
          <w:rFonts w:eastAsia="Times New Roman" w:cstheme="minorHAnsi"/>
          <w:kern w:val="0"/>
          <w14:ligatures w14:val="none"/>
        </w:rPr>
        <w:t>, s</w:t>
      </w:r>
      <w:r w:rsidR="002917F8" w:rsidRPr="00624FF3">
        <w:rPr>
          <w:rFonts w:eastAsia="Times New Roman" w:cstheme="minorHAnsi"/>
          <w:kern w:val="0"/>
          <w14:ligatures w14:val="none"/>
        </w:rPr>
        <w:t>hared</w:t>
      </w:r>
      <w:r>
        <w:rPr>
          <w:rFonts w:eastAsia="Times New Roman" w:cstheme="minorHAnsi"/>
          <w:kern w:val="0"/>
          <w14:ligatures w14:val="none"/>
        </w:rPr>
        <w:t xml:space="preserve"> </w:t>
      </w:r>
      <w:r w:rsidR="002917F8" w:rsidRPr="00624FF3">
        <w:rPr>
          <w:rFonts w:eastAsia="Times New Roman" w:cstheme="minorHAnsi"/>
          <w:kern w:val="0"/>
          <w14:ligatures w14:val="none"/>
        </w:rPr>
        <w:t>by farmers</w:t>
      </w:r>
      <w:r w:rsidR="00D970EC">
        <w:rPr>
          <w:rFonts w:eastAsia="Times New Roman" w:cstheme="minorHAnsi"/>
          <w:kern w:val="0"/>
          <w14:ligatures w14:val="none"/>
        </w:rPr>
        <w:t xml:space="preserve"> in central and western New York</w:t>
      </w:r>
      <w:r w:rsidR="002D66B8">
        <w:rPr>
          <w:rFonts w:eastAsia="Times New Roman" w:cstheme="minorHAnsi"/>
          <w:kern w:val="0"/>
          <w14:ligatures w14:val="none"/>
        </w:rPr>
        <w:t xml:space="preserve">, were </w:t>
      </w:r>
      <w:r>
        <w:rPr>
          <w:rFonts w:eastAsia="Times New Roman" w:cstheme="minorHAnsi"/>
          <w:kern w:val="0"/>
          <w14:ligatures w14:val="none"/>
        </w:rPr>
        <w:t>c</w:t>
      </w:r>
      <w:r w:rsidR="002917F8" w:rsidRPr="00624FF3">
        <w:rPr>
          <w:rFonts w:eastAsia="Times New Roman" w:cstheme="minorHAnsi"/>
          <w:kern w:val="0"/>
          <w14:ligatures w14:val="none"/>
        </w:rPr>
        <w:t xml:space="preserve">leaned </w:t>
      </w:r>
      <w:r w:rsidR="002D66B8">
        <w:rPr>
          <w:rFonts w:eastAsia="Times New Roman" w:cstheme="minorHAnsi"/>
          <w:kern w:val="0"/>
          <w14:ligatures w14:val="none"/>
        </w:rPr>
        <w:t>u</w:t>
      </w:r>
      <w:r w:rsidR="002917F8" w:rsidRPr="00624FF3">
        <w:rPr>
          <w:rFonts w:eastAsia="Times New Roman" w:cstheme="minorHAnsi"/>
          <w:kern w:val="0"/>
          <w14:ligatures w14:val="none"/>
        </w:rPr>
        <w:t xml:space="preserve">sing </w:t>
      </w:r>
      <w:r w:rsidR="006449F2" w:rsidRPr="00624FF3">
        <w:rPr>
          <w:rFonts w:eastAsia="Times New Roman" w:cstheme="minorHAnsi"/>
          <w:kern w:val="0"/>
          <w14:ligatures w14:val="none"/>
        </w:rPr>
        <w:t>Yield Editor</w:t>
      </w:r>
      <w:r w:rsidR="002D66B8">
        <w:rPr>
          <w:rFonts w:eastAsia="Times New Roman" w:cstheme="minorHAnsi"/>
          <w:kern w:val="0"/>
          <w14:ligatures w14:val="none"/>
        </w:rPr>
        <w:t xml:space="preserve"> prior to </w:t>
      </w:r>
      <w:r w:rsidR="00D176B8" w:rsidRPr="00624FF3">
        <w:rPr>
          <w:rFonts w:eastAsia="Times New Roman" w:cstheme="minorHAnsi"/>
          <w:kern w:val="0"/>
          <w14:ligatures w14:val="none"/>
        </w:rPr>
        <w:t>overlay</w:t>
      </w:r>
      <w:r w:rsidR="002D66B8">
        <w:rPr>
          <w:rFonts w:eastAsia="Times New Roman" w:cstheme="minorHAnsi"/>
          <w:kern w:val="0"/>
          <w14:ligatures w14:val="none"/>
        </w:rPr>
        <w:t>ing of</w:t>
      </w:r>
      <w:r w:rsidR="00D176B8" w:rsidRPr="00624FF3">
        <w:rPr>
          <w:rFonts w:eastAsia="Times New Roman" w:cstheme="minorHAnsi"/>
          <w:kern w:val="0"/>
          <w14:ligatures w14:val="none"/>
        </w:rPr>
        <w:t xml:space="preserve"> </w:t>
      </w:r>
      <w:r w:rsidR="002917F8" w:rsidRPr="00624FF3">
        <w:rPr>
          <w:rFonts w:eastAsia="Times New Roman" w:cstheme="minorHAnsi"/>
          <w:kern w:val="0"/>
          <w14:ligatures w14:val="none"/>
        </w:rPr>
        <w:t xml:space="preserve">soil types </w:t>
      </w:r>
      <w:r>
        <w:rPr>
          <w:rFonts w:eastAsia="Times New Roman" w:cstheme="minorHAnsi"/>
          <w:kern w:val="0"/>
          <w14:ligatures w14:val="none"/>
        </w:rPr>
        <w:t xml:space="preserve">as </w:t>
      </w:r>
      <w:r w:rsidR="00217033" w:rsidRPr="00624FF3">
        <w:rPr>
          <w:rFonts w:eastAsia="Times New Roman" w:cstheme="minorHAnsi"/>
          <w:kern w:val="0"/>
          <w14:ligatures w14:val="none"/>
        </w:rPr>
        <w:t>classified by</w:t>
      </w:r>
      <w:r w:rsidR="008803BE" w:rsidRPr="00624FF3">
        <w:rPr>
          <w:rFonts w:eastAsia="Times New Roman" w:cstheme="minorHAnsi"/>
          <w:kern w:val="0"/>
          <w14:ligatures w14:val="none"/>
        </w:rPr>
        <w:t xml:space="preserve"> the </w:t>
      </w:r>
      <w:hyperlink r:id="rId9" w:history="1">
        <w:r w:rsidR="008803BE" w:rsidRPr="00624FF3">
          <w:rPr>
            <w:rStyle w:val="Hyperlink"/>
            <w:rFonts w:eastAsia="Times New Roman" w:cstheme="minorHAnsi"/>
            <w:kern w:val="0"/>
            <w14:ligatures w14:val="none"/>
          </w:rPr>
          <w:t>Web Soil Survey</w:t>
        </w:r>
      </w:hyperlink>
      <w:r w:rsidR="002D66B8">
        <w:rPr>
          <w:rFonts w:eastAsia="Times New Roman" w:cstheme="minorHAnsi"/>
          <w:kern w:val="0"/>
          <w14:ligatures w14:val="none"/>
        </w:rPr>
        <w:t xml:space="preserve">. </w:t>
      </w:r>
      <w:r>
        <w:rPr>
          <w:rFonts w:eastAsia="Times New Roman" w:cstheme="minorHAnsi"/>
          <w:kern w:val="0"/>
          <w14:ligatures w14:val="none"/>
        </w:rPr>
        <w:t xml:space="preserve">To generate soil </w:t>
      </w:r>
      <w:r w:rsidR="00F260EF">
        <w:rPr>
          <w:rFonts w:eastAsia="Times New Roman" w:cstheme="minorHAnsi"/>
          <w:kern w:val="0"/>
          <w14:ligatures w14:val="none"/>
        </w:rPr>
        <w:t>type-</w:t>
      </w:r>
      <w:r>
        <w:rPr>
          <w:rFonts w:eastAsia="Times New Roman" w:cstheme="minorHAnsi"/>
          <w:kern w:val="0"/>
          <w14:ligatures w14:val="none"/>
        </w:rPr>
        <w:t>specific yield distributions, analyses were limited to soil types with yield data for at least</w:t>
      </w:r>
      <w:r w:rsidR="00DE5983" w:rsidRPr="00624FF3">
        <w:rPr>
          <w:rFonts w:eastAsia="Times New Roman" w:cstheme="minorHAnsi"/>
          <w:kern w:val="0"/>
          <w14:ligatures w14:val="none"/>
        </w:rPr>
        <w:t>:</w:t>
      </w:r>
      <w:r>
        <w:rPr>
          <w:rFonts w:eastAsia="Times New Roman" w:cstheme="minorHAnsi"/>
          <w:kern w:val="0"/>
          <w14:ligatures w14:val="none"/>
        </w:rPr>
        <w:t xml:space="preserve"> (1) 3 acres of </w:t>
      </w:r>
      <w:r w:rsidRPr="00624FF3">
        <w:rPr>
          <w:rFonts w:eastAsia="Times New Roman" w:cstheme="minorHAnsi"/>
          <w:kern w:val="0"/>
          <w14:ligatures w14:val="none"/>
        </w:rPr>
        <w:t xml:space="preserve">total area </w:t>
      </w:r>
      <w:r>
        <w:rPr>
          <w:rFonts w:eastAsia="Times New Roman" w:cstheme="minorHAnsi"/>
          <w:kern w:val="0"/>
          <w14:ligatures w14:val="none"/>
        </w:rPr>
        <w:t xml:space="preserve">within </w:t>
      </w:r>
      <w:r w:rsidRPr="00624FF3">
        <w:rPr>
          <w:rFonts w:eastAsia="Times New Roman" w:cstheme="minorHAnsi"/>
          <w:kern w:val="0"/>
          <w14:ligatures w14:val="none"/>
        </w:rPr>
        <w:t>a</w:t>
      </w:r>
      <w:r w:rsidR="000E314C">
        <w:rPr>
          <w:rFonts w:eastAsia="Times New Roman" w:cstheme="minorHAnsi"/>
          <w:kern w:val="0"/>
          <w14:ligatures w14:val="none"/>
        </w:rPr>
        <w:t xml:space="preserve">n individual </w:t>
      </w:r>
      <w:r w:rsidRPr="00624FF3">
        <w:rPr>
          <w:rFonts w:eastAsia="Times New Roman" w:cstheme="minorHAnsi"/>
          <w:kern w:val="0"/>
          <w14:ligatures w14:val="none"/>
        </w:rPr>
        <w:t>field</w:t>
      </w:r>
      <w:r w:rsidR="000E314C">
        <w:rPr>
          <w:rFonts w:eastAsia="Times New Roman" w:cstheme="minorHAnsi"/>
          <w:kern w:val="0"/>
          <w14:ligatures w14:val="none"/>
        </w:rPr>
        <w:t xml:space="preserve">; (2) </w:t>
      </w:r>
      <w:r w:rsidR="000E2291" w:rsidRPr="00624FF3">
        <w:rPr>
          <w:rFonts w:eastAsia="Times New Roman" w:cstheme="minorHAnsi"/>
          <w:kern w:val="0"/>
          <w14:ligatures w14:val="none"/>
        </w:rPr>
        <w:t>150 acres</w:t>
      </w:r>
      <w:r>
        <w:rPr>
          <w:rFonts w:eastAsia="Times New Roman" w:cstheme="minorHAnsi"/>
          <w:kern w:val="0"/>
          <w14:ligatures w14:val="none"/>
        </w:rPr>
        <w:t xml:space="preserve"> total</w:t>
      </w:r>
      <w:r w:rsidR="000E314C">
        <w:rPr>
          <w:rFonts w:eastAsia="Times New Roman" w:cstheme="minorHAnsi"/>
          <w:kern w:val="0"/>
          <w14:ligatures w14:val="none"/>
        </w:rPr>
        <w:t xml:space="preserve"> across all fields and farms</w:t>
      </w:r>
      <w:r>
        <w:rPr>
          <w:rFonts w:eastAsia="Times New Roman" w:cstheme="minorHAnsi"/>
          <w:kern w:val="0"/>
          <w14:ligatures w14:val="none"/>
        </w:rPr>
        <w:t xml:space="preserve">; </w:t>
      </w:r>
      <w:r w:rsidR="000E314C">
        <w:rPr>
          <w:rFonts w:eastAsia="Times New Roman" w:cstheme="minorHAnsi"/>
          <w:kern w:val="0"/>
          <w14:ligatures w14:val="none"/>
        </w:rPr>
        <w:t xml:space="preserve">and </w:t>
      </w:r>
      <w:r>
        <w:rPr>
          <w:rFonts w:eastAsia="Times New Roman" w:cstheme="minorHAnsi"/>
          <w:kern w:val="0"/>
          <w14:ligatures w14:val="none"/>
        </w:rPr>
        <w:t>(</w:t>
      </w:r>
      <w:r w:rsidR="000E314C">
        <w:rPr>
          <w:rFonts w:eastAsia="Times New Roman" w:cstheme="minorHAnsi"/>
          <w:kern w:val="0"/>
          <w14:ligatures w14:val="none"/>
        </w:rPr>
        <w:t>3</w:t>
      </w:r>
      <w:r>
        <w:rPr>
          <w:rFonts w:eastAsia="Times New Roman" w:cstheme="minorHAnsi"/>
          <w:kern w:val="0"/>
          <w14:ligatures w14:val="none"/>
        </w:rPr>
        <w:t>)</w:t>
      </w:r>
      <w:r w:rsidR="00F260EF">
        <w:rPr>
          <w:rFonts w:eastAsia="Times New Roman" w:cstheme="minorHAnsi"/>
          <w:kern w:val="0"/>
          <w14:ligatures w14:val="none"/>
        </w:rPr>
        <w:t xml:space="preserve"> in</w:t>
      </w:r>
      <w:r>
        <w:rPr>
          <w:rFonts w:eastAsia="Times New Roman" w:cstheme="minorHAnsi"/>
          <w:kern w:val="0"/>
          <w14:ligatures w14:val="none"/>
        </w:rPr>
        <w:t xml:space="preserve"> three</w:t>
      </w:r>
      <w:r w:rsidR="000E2291" w:rsidRPr="00624FF3">
        <w:rPr>
          <w:rFonts w:eastAsia="Times New Roman" w:cstheme="minorHAnsi"/>
          <w:kern w:val="0"/>
          <w14:ligatures w14:val="none"/>
        </w:rPr>
        <w:t xml:space="preserve"> </w:t>
      </w:r>
      <w:r>
        <w:rPr>
          <w:rFonts w:eastAsia="Times New Roman" w:cstheme="minorHAnsi"/>
          <w:kern w:val="0"/>
          <w14:ligatures w14:val="none"/>
        </w:rPr>
        <w:t xml:space="preserve">different </w:t>
      </w:r>
      <w:r w:rsidR="000E2291" w:rsidRPr="00624FF3">
        <w:rPr>
          <w:rFonts w:eastAsia="Times New Roman" w:cstheme="minorHAnsi"/>
          <w:kern w:val="0"/>
          <w14:ligatures w14:val="none"/>
        </w:rPr>
        <w:t>farms</w:t>
      </w:r>
      <w:r w:rsidR="000E314C">
        <w:rPr>
          <w:rFonts w:eastAsia="Times New Roman" w:cstheme="minorHAnsi"/>
          <w:kern w:val="0"/>
          <w14:ligatures w14:val="none"/>
        </w:rPr>
        <w:t>. These qualifie</w:t>
      </w:r>
      <w:r w:rsidR="002D66B8">
        <w:rPr>
          <w:rFonts w:eastAsia="Times New Roman" w:cstheme="minorHAnsi"/>
          <w:kern w:val="0"/>
          <w14:ligatures w14:val="none"/>
        </w:rPr>
        <w:t>rs</w:t>
      </w:r>
      <w:r w:rsidR="000E314C">
        <w:rPr>
          <w:rFonts w:eastAsia="Times New Roman" w:cstheme="minorHAnsi"/>
          <w:kern w:val="0"/>
          <w14:ligatures w14:val="none"/>
        </w:rPr>
        <w:t xml:space="preserve"> resulted in a database </w:t>
      </w:r>
      <w:r w:rsidR="002D66B8">
        <w:rPr>
          <w:rFonts w:eastAsia="Times New Roman" w:cstheme="minorHAnsi"/>
          <w:kern w:val="0"/>
          <w14:ligatures w14:val="none"/>
        </w:rPr>
        <w:t xml:space="preserve">(to date) </w:t>
      </w:r>
      <w:r w:rsidR="000E314C">
        <w:rPr>
          <w:rFonts w:eastAsia="Times New Roman" w:cstheme="minorHAnsi"/>
          <w:kern w:val="0"/>
          <w14:ligatures w14:val="none"/>
        </w:rPr>
        <w:t xml:space="preserve">of </w:t>
      </w:r>
      <w:r w:rsidR="00135CD7" w:rsidRPr="00624FF3">
        <w:rPr>
          <w:rFonts w:eastAsia="Times New Roman" w:cstheme="minorHAnsi"/>
          <w:kern w:val="0"/>
          <w14:ligatures w14:val="none"/>
        </w:rPr>
        <w:t>9</w:t>
      </w:r>
      <w:r w:rsidR="00675376" w:rsidRPr="00624FF3">
        <w:rPr>
          <w:rFonts w:eastAsia="Times New Roman" w:cstheme="minorHAnsi"/>
          <w:kern w:val="0"/>
          <w14:ligatures w14:val="none"/>
        </w:rPr>
        <w:t>,</w:t>
      </w:r>
      <w:r w:rsidR="00135CD7" w:rsidRPr="00624FF3">
        <w:rPr>
          <w:rFonts w:eastAsia="Times New Roman" w:cstheme="minorHAnsi"/>
          <w:kern w:val="0"/>
          <w14:ligatures w14:val="none"/>
        </w:rPr>
        <w:t>653 ac</w:t>
      </w:r>
      <w:r w:rsidR="00305444" w:rsidRPr="00624FF3">
        <w:rPr>
          <w:rFonts w:eastAsia="Times New Roman" w:cstheme="minorHAnsi"/>
          <w:kern w:val="0"/>
          <w14:ligatures w14:val="none"/>
        </w:rPr>
        <w:t>res</w:t>
      </w:r>
      <w:r w:rsidR="000E314C">
        <w:rPr>
          <w:rFonts w:eastAsia="Times New Roman" w:cstheme="minorHAnsi"/>
          <w:kern w:val="0"/>
          <w14:ligatures w14:val="none"/>
        </w:rPr>
        <w:t xml:space="preserve"> </w:t>
      </w:r>
      <w:r w:rsidR="002D66B8">
        <w:rPr>
          <w:rFonts w:eastAsia="Times New Roman" w:cstheme="minorHAnsi"/>
          <w:kern w:val="0"/>
          <w14:ligatures w14:val="none"/>
        </w:rPr>
        <w:t xml:space="preserve">of yield data </w:t>
      </w:r>
      <w:r w:rsidR="000E314C">
        <w:rPr>
          <w:rFonts w:eastAsia="Times New Roman" w:cstheme="minorHAnsi"/>
          <w:kern w:val="0"/>
          <w14:ligatures w14:val="none"/>
        </w:rPr>
        <w:t>collected across 13 farms in New York</w:t>
      </w:r>
      <w:r w:rsidR="002D66B8">
        <w:rPr>
          <w:rFonts w:eastAsia="Times New Roman" w:cstheme="minorHAnsi"/>
          <w:kern w:val="0"/>
          <w14:ligatures w14:val="none"/>
        </w:rPr>
        <w:t xml:space="preserve"> with </w:t>
      </w:r>
      <w:r w:rsidR="000E314C">
        <w:rPr>
          <w:rFonts w:eastAsia="Times New Roman" w:cstheme="minorHAnsi"/>
          <w:kern w:val="0"/>
          <w14:ligatures w14:val="none"/>
        </w:rPr>
        <w:t>information for 14 soil types. Of the total acres, a</w:t>
      </w:r>
      <w:r w:rsidR="00533870" w:rsidRPr="00624FF3">
        <w:rPr>
          <w:rFonts w:eastAsia="Times New Roman" w:cstheme="minorHAnsi"/>
          <w:kern w:val="0"/>
          <w14:ligatures w14:val="none"/>
        </w:rPr>
        <w:t xml:space="preserve">bout </w:t>
      </w:r>
      <w:r w:rsidR="000735C2" w:rsidRPr="00624FF3">
        <w:rPr>
          <w:rFonts w:eastAsia="Times New Roman" w:cstheme="minorHAnsi"/>
          <w:kern w:val="0"/>
          <w14:ligatures w14:val="none"/>
        </w:rPr>
        <w:t>90</w:t>
      </w:r>
      <w:r w:rsidR="007A6E49" w:rsidRPr="00624FF3">
        <w:rPr>
          <w:rFonts w:eastAsia="Times New Roman" w:cstheme="minorHAnsi"/>
          <w:kern w:val="0"/>
          <w14:ligatures w14:val="none"/>
        </w:rPr>
        <w:t>% was from 2017-2021</w:t>
      </w:r>
      <w:r w:rsidR="002D66B8">
        <w:rPr>
          <w:rFonts w:eastAsia="Times New Roman" w:cstheme="minorHAnsi"/>
          <w:kern w:val="0"/>
          <w14:ligatures w14:val="none"/>
        </w:rPr>
        <w:t xml:space="preserve"> (with data going back to 2009)</w:t>
      </w:r>
      <w:r w:rsidR="00533870" w:rsidRPr="00624FF3">
        <w:rPr>
          <w:rFonts w:eastAsia="Times New Roman" w:cstheme="minorHAnsi"/>
          <w:kern w:val="0"/>
          <w14:ligatures w14:val="none"/>
        </w:rPr>
        <w:t xml:space="preserve">. </w:t>
      </w:r>
      <w:r w:rsidR="002D66B8">
        <w:rPr>
          <w:rFonts w:eastAsia="Times New Roman" w:cstheme="minorHAnsi"/>
          <w:kern w:val="0"/>
          <w14:ligatures w14:val="none"/>
        </w:rPr>
        <w:t xml:space="preserve">Density plots were generated to determine yield distributions </w:t>
      </w:r>
      <w:r w:rsidR="00D970EC">
        <w:rPr>
          <w:rFonts w:eastAsia="Times New Roman" w:cstheme="minorHAnsi"/>
          <w:kern w:val="0"/>
          <w14:ligatures w14:val="none"/>
        </w:rPr>
        <w:t>per</w:t>
      </w:r>
      <w:r w:rsidR="002D66B8">
        <w:rPr>
          <w:rFonts w:eastAsia="Times New Roman" w:cstheme="minorHAnsi"/>
          <w:kern w:val="0"/>
          <w14:ligatures w14:val="none"/>
        </w:rPr>
        <w:t xml:space="preserve"> soil type. V</w:t>
      </w:r>
      <w:r w:rsidR="008B3C0C" w:rsidRPr="00624FF3">
        <w:rPr>
          <w:rFonts w:eastAsia="Times New Roman" w:cstheme="minorHAnsi"/>
          <w:kern w:val="0"/>
          <w14:ligatures w14:val="none"/>
        </w:rPr>
        <w:t xml:space="preserve">arietal differences were not considered in the analysis. </w:t>
      </w:r>
    </w:p>
    <w:p w14:paraId="04F8AD9A" w14:textId="1DF95B19" w:rsidR="002917F8" w:rsidRPr="00624FF3" w:rsidRDefault="002917F8" w:rsidP="00624FF3">
      <w:pPr>
        <w:spacing w:after="0" w:line="240" w:lineRule="auto"/>
        <w:textAlignment w:val="center"/>
        <w:rPr>
          <w:rFonts w:eastAsia="Times New Roman" w:cstheme="minorHAnsi"/>
          <w:kern w:val="0"/>
          <w14:ligatures w14:val="none"/>
        </w:rPr>
      </w:pPr>
    </w:p>
    <w:p w14:paraId="2CCEDA0D" w14:textId="2CC67A43" w:rsidR="002917F8" w:rsidRPr="005F4537" w:rsidRDefault="002917F8" w:rsidP="00464709">
      <w:pPr>
        <w:spacing w:after="120" w:line="240" w:lineRule="auto"/>
        <w:jc w:val="center"/>
        <w:textAlignment w:val="center"/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</w:pPr>
      <w:r w:rsidRPr="005F4537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What Did we Find?</w:t>
      </w:r>
    </w:p>
    <w:p w14:paraId="48DF80A9" w14:textId="53E33934" w:rsidR="00D970EC" w:rsidRPr="00624FF3" w:rsidRDefault="007539A5" w:rsidP="00D970EC">
      <w:pPr>
        <w:spacing w:after="0" w:line="240" w:lineRule="auto"/>
        <w:ind w:firstLine="720"/>
        <w:jc w:val="both"/>
        <w:textAlignment w:val="center"/>
        <w:rPr>
          <w:rFonts w:eastAsia="Times New Roman" w:cstheme="minorHAnsi"/>
          <w:kern w:val="0"/>
          <w14:ligatures w14:val="none"/>
        </w:rPr>
      </w:pPr>
      <w:r w:rsidRPr="00624FF3">
        <w:rPr>
          <w:rFonts w:eastAsia="Times New Roman" w:cstheme="minorHAnsi"/>
          <w:kern w:val="0"/>
          <w14:ligatures w14:val="none"/>
        </w:rPr>
        <w:t>T</w:t>
      </w:r>
      <w:r w:rsidR="00597754" w:rsidRPr="00624FF3">
        <w:rPr>
          <w:rFonts w:eastAsia="Times New Roman" w:cstheme="minorHAnsi"/>
          <w:kern w:val="0"/>
          <w14:ligatures w14:val="none"/>
        </w:rPr>
        <w:t xml:space="preserve">he </w:t>
      </w:r>
      <w:r w:rsidR="00533870" w:rsidRPr="00624FF3">
        <w:rPr>
          <w:rFonts w:eastAsia="Times New Roman" w:cstheme="minorHAnsi"/>
          <w:kern w:val="0"/>
          <w14:ligatures w14:val="none"/>
        </w:rPr>
        <w:t xml:space="preserve">calculated </w:t>
      </w:r>
      <w:r w:rsidR="00597754" w:rsidRPr="00624FF3">
        <w:rPr>
          <w:rFonts w:eastAsia="Times New Roman" w:cstheme="minorHAnsi"/>
          <w:kern w:val="0"/>
          <w14:ligatures w14:val="none"/>
        </w:rPr>
        <w:t xml:space="preserve">area weighted </w:t>
      </w:r>
      <w:r w:rsidR="00533870" w:rsidRPr="00624FF3">
        <w:rPr>
          <w:rFonts w:eastAsia="Times New Roman" w:cstheme="minorHAnsi"/>
          <w:kern w:val="0"/>
          <w14:ligatures w14:val="none"/>
        </w:rPr>
        <w:t xml:space="preserve">average </w:t>
      </w:r>
      <w:r w:rsidR="00597754" w:rsidRPr="00624FF3">
        <w:rPr>
          <w:rFonts w:eastAsia="Times New Roman" w:cstheme="minorHAnsi"/>
          <w:kern w:val="0"/>
          <w14:ligatures w14:val="none"/>
        </w:rPr>
        <w:t xml:space="preserve">yield </w:t>
      </w:r>
      <w:r w:rsidR="00533870" w:rsidRPr="00624FF3">
        <w:rPr>
          <w:rFonts w:eastAsia="Times New Roman" w:cstheme="minorHAnsi"/>
          <w:kern w:val="0"/>
          <w14:ligatures w14:val="none"/>
        </w:rPr>
        <w:t>for N</w:t>
      </w:r>
      <w:r w:rsidR="000E314C">
        <w:rPr>
          <w:rFonts w:eastAsia="Times New Roman" w:cstheme="minorHAnsi"/>
          <w:kern w:val="0"/>
          <w14:ligatures w14:val="none"/>
        </w:rPr>
        <w:t xml:space="preserve">ew </w:t>
      </w:r>
      <w:r w:rsidR="00533870" w:rsidRPr="00624FF3">
        <w:rPr>
          <w:rFonts w:eastAsia="Times New Roman" w:cstheme="minorHAnsi"/>
          <w:kern w:val="0"/>
          <w14:ligatures w14:val="none"/>
        </w:rPr>
        <w:t>Y</w:t>
      </w:r>
      <w:r w:rsidR="000E314C">
        <w:rPr>
          <w:rFonts w:eastAsia="Times New Roman" w:cstheme="minorHAnsi"/>
          <w:kern w:val="0"/>
          <w14:ligatures w14:val="none"/>
        </w:rPr>
        <w:t>ork</w:t>
      </w:r>
      <w:r w:rsidR="00533870" w:rsidRPr="00624FF3">
        <w:rPr>
          <w:rFonts w:eastAsia="Times New Roman" w:cstheme="minorHAnsi"/>
          <w:kern w:val="0"/>
          <w14:ligatures w14:val="none"/>
        </w:rPr>
        <w:t xml:space="preserve"> </w:t>
      </w:r>
      <w:r w:rsidR="00597754" w:rsidRPr="00624FF3">
        <w:rPr>
          <w:rFonts w:eastAsia="Times New Roman" w:cstheme="minorHAnsi"/>
          <w:kern w:val="0"/>
          <w14:ligatures w14:val="none"/>
        </w:rPr>
        <w:t>was 56 bu/ac</w:t>
      </w:r>
      <w:r w:rsidR="000E314C">
        <w:rPr>
          <w:rFonts w:eastAsia="Times New Roman" w:cstheme="minorHAnsi"/>
          <w:kern w:val="0"/>
          <w14:ligatures w14:val="none"/>
        </w:rPr>
        <w:t xml:space="preserve">re with a standard deviation of 14 bu/acre. </w:t>
      </w:r>
      <w:r w:rsidR="002D66B8">
        <w:rPr>
          <w:rFonts w:eastAsia="Times New Roman" w:cstheme="minorHAnsi"/>
          <w:kern w:val="0"/>
          <w14:ligatures w14:val="none"/>
        </w:rPr>
        <w:t>This average is considerably higher than the 46.5 bu/acre reported i</w:t>
      </w:r>
      <w:r w:rsidR="002D66B8" w:rsidRPr="00624FF3">
        <w:rPr>
          <w:rFonts w:eastAsia="Times New Roman" w:cstheme="minorHAnsi"/>
          <w:kern w:val="0"/>
          <w14:ligatures w14:val="none"/>
        </w:rPr>
        <w:t xml:space="preserve">n </w:t>
      </w:r>
      <w:hyperlink r:id="rId10" w:history="1">
        <w:r w:rsidR="002D66B8" w:rsidRPr="005F4537">
          <w:rPr>
            <w:rStyle w:val="Hyperlink"/>
            <w:rFonts w:eastAsia="Times New Roman" w:cstheme="minorHAnsi"/>
            <w:kern w:val="0"/>
            <w14:ligatures w14:val="none"/>
          </w:rPr>
          <w:t>New York’s Agricultural Overview</w:t>
        </w:r>
      </w:hyperlink>
      <w:r w:rsidR="002D66B8">
        <w:rPr>
          <w:rFonts w:eastAsia="Times New Roman" w:cstheme="minorHAnsi"/>
          <w:kern w:val="0"/>
          <w14:ligatures w14:val="none"/>
        </w:rPr>
        <w:t xml:space="preserve"> for the same time period. </w:t>
      </w:r>
      <w:r w:rsidR="00D970EC">
        <w:rPr>
          <w:rFonts w:eastAsia="Times New Roman" w:cstheme="minorHAnsi"/>
          <w:kern w:val="0"/>
          <w14:ligatures w14:val="none"/>
        </w:rPr>
        <w:t xml:space="preserve">Soil </w:t>
      </w:r>
      <w:r w:rsidR="00F260EF">
        <w:rPr>
          <w:rFonts w:eastAsia="Times New Roman" w:cstheme="minorHAnsi"/>
          <w:kern w:val="0"/>
          <w14:ligatures w14:val="none"/>
        </w:rPr>
        <w:t>type</w:t>
      </w:r>
      <w:r w:rsidR="00673AAA">
        <w:rPr>
          <w:rFonts w:eastAsia="Times New Roman" w:cstheme="minorHAnsi"/>
          <w:kern w:val="0"/>
          <w14:ligatures w14:val="none"/>
        </w:rPr>
        <w:t xml:space="preserve"> </w:t>
      </w:r>
      <w:r w:rsidR="00D970EC">
        <w:rPr>
          <w:rFonts w:eastAsia="Times New Roman" w:cstheme="minorHAnsi"/>
          <w:kern w:val="0"/>
          <w14:ligatures w14:val="none"/>
        </w:rPr>
        <w:t xml:space="preserve">specific </w:t>
      </w:r>
      <w:r w:rsidR="00D970EC" w:rsidRPr="00624FF3">
        <w:rPr>
          <w:rFonts w:eastAsia="Times New Roman" w:cstheme="minorHAnsi"/>
          <w:kern w:val="0"/>
          <w14:ligatures w14:val="none"/>
        </w:rPr>
        <w:t>mean</w:t>
      </w:r>
      <w:r w:rsidR="00D970EC">
        <w:rPr>
          <w:rFonts w:eastAsia="Times New Roman" w:cstheme="minorHAnsi"/>
          <w:kern w:val="0"/>
          <w14:ligatures w14:val="none"/>
        </w:rPr>
        <w:t>s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 rang</w:t>
      </w:r>
      <w:r w:rsidR="00D970EC">
        <w:rPr>
          <w:rFonts w:eastAsia="Times New Roman" w:cstheme="minorHAnsi"/>
          <w:kern w:val="0"/>
          <w14:ligatures w14:val="none"/>
        </w:rPr>
        <w:t>ed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 from 40 bu/acre (Lakemont) to 66 bu/acre (Conesus)</w:t>
      </w:r>
      <w:r w:rsidR="00D970EC">
        <w:rPr>
          <w:rFonts w:eastAsia="Times New Roman" w:cstheme="minorHAnsi"/>
          <w:kern w:val="0"/>
          <w14:ligatures w14:val="none"/>
        </w:rPr>
        <w:t xml:space="preserve"> but yield distributions showed large ranges (from low to high) for all 14 soil types (Figure 1)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. </w:t>
      </w:r>
      <w:r w:rsidR="00D970EC">
        <w:rPr>
          <w:rFonts w:eastAsia="Times New Roman" w:cstheme="minorHAnsi"/>
          <w:kern w:val="0"/>
          <w14:ligatures w14:val="none"/>
        </w:rPr>
        <w:t>For some soil types, the</w:t>
      </w:r>
      <w:r w:rsidR="00464709">
        <w:rPr>
          <w:rFonts w:eastAsia="Times New Roman" w:cstheme="minorHAnsi"/>
          <w:kern w:val="0"/>
          <w14:ligatures w14:val="none"/>
        </w:rPr>
        <w:t xml:space="preserve"> density plots showed</w:t>
      </w:r>
      <w:r w:rsidR="00D970EC">
        <w:rPr>
          <w:rFonts w:eastAsia="Times New Roman" w:cstheme="minorHAnsi"/>
          <w:kern w:val="0"/>
          <w14:ligatures w14:val="none"/>
        </w:rPr>
        <w:t xml:space="preserve"> m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ultiple peaks </w:t>
      </w:r>
      <w:r w:rsidR="00D970EC">
        <w:rPr>
          <w:rFonts w:eastAsia="Times New Roman" w:cstheme="minorHAnsi"/>
          <w:kern w:val="0"/>
          <w14:ligatures w14:val="none"/>
        </w:rPr>
        <w:t xml:space="preserve">which may </w:t>
      </w:r>
      <w:r w:rsidR="00464709">
        <w:rPr>
          <w:rFonts w:eastAsia="Times New Roman" w:cstheme="minorHAnsi"/>
          <w:kern w:val="0"/>
          <w14:ligatures w14:val="none"/>
        </w:rPr>
        <w:t>reflect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 farm-to-farm</w:t>
      </w:r>
      <w:r w:rsidR="00D970EC">
        <w:rPr>
          <w:rFonts w:eastAsia="Times New Roman" w:cstheme="minorHAnsi"/>
          <w:kern w:val="0"/>
          <w14:ligatures w14:val="none"/>
        </w:rPr>
        <w:t>, field</w:t>
      </w:r>
      <w:r w:rsidR="00F260EF">
        <w:rPr>
          <w:rFonts w:eastAsia="Times New Roman" w:cstheme="minorHAnsi"/>
          <w:kern w:val="0"/>
          <w14:ligatures w14:val="none"/>
        </w:rPr>
        <w:t>-to</w:t>
      </w:r>
      <w:r w:rsidR="00D970EC">
        <w:rPr>
          <w:rFonts w:eastAsia="Times New Roman" w:cstheme="minorHAnsi"/>
          <w:kern w:val="0"/>
          <w14:ligatures w14:val="none"/>
        </w:rPr>
        <w:t>-field, variety, management, as well as weather differences</w:t>
      </w:r>
      <w:r w:rsidR="00D970EC" w:rsidRPr="00624FF3">
        <w:rPr>
          <w:rFonts w:eastAsia="Times New Roman" w:cstheme="minorHAnsi"/>
          <w:kern w:val="0"/>
          <w14:ligatures w14:val="none"/>
        </w:rPr>
        <w:t>. Except for 2014</w:t>
      </w:r>
      <w:r w:rsidR="00D970EC">
        <w:rPr>
          <w:rFonts w:eastAsia="Times New Roman" w:cstheme="minorHAnsi"/>
          <w:kern w:val="0"/>
          <w14:ligatures w14:val="none"/>
        </w:rPr>
        <w:t>,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 the mean yield</w:t>
      </w:r>
      <w:r w:rsidR="00D970EC">
        <w:rPr>
          <w:rFonts w:eastAsia="Times New Roman" w:cstheme="minorHAnsi"/>
          <w:kern w:val="0"/>
          <w14:ligatures w14:val="none"/>
        </w:rPr>
        <w:t xml:space="preserve"> based on farmer data </w:t>
      </w:r>
      <w:r w:rsidR="00D970EC" w:rsidRPr="00624FF3">
        <w:rPr>
          <w:rFonts w:eastAsia="Times New Roman" w:cstheme="minorHAnsi"/>
          <w:kern w:val="0"/>
          <w14:ligatures w14:val="none"/>
        </w:rPr>
        <w:t>exceeded state average</w:t>
      </w:r>
      <w:r w:rsidR="00D970EC">
        <w:rPr>
          <w:rFonts w:eastAsia="Times New Roman" w:cstheme="minorHAnsi"/>
          <w:kern w:val="0"/>
          <w14:ligatures w14:val="none"/>
        </w:rPr>
        <w:t xml:space="preserve">s reported </w:t>
      </w:r>
      <w:r w:rsidR="00D970EC" w:rsidRPr="00624FF3">
        <w:rPr>
          <w:rFonts w:eastAsia="Times New Roman" w:cstheme="minorHAnsi"/>
          <w:kern w:val="0"/>
          <w14:ligatures w14:val="none"/>
        </w:rPr>
        <w:t xml:space="preserve">in </w:t>
      </w:r>
      <w:hyperlink r:id="rId11" w:history="1">
        <w:r w:rsidR="00D970EC" w:rsidRPr="005F4537">
          <w:rPr>
            <w:rStyle w:val="Hyperlink"/>
            <w:rFonts w:eastAsia="Times New Roman" w:cstheme="minorHAnsi"/>
            <w:kern w:val="0"/>
            <w14:ligatures w14:val="none"/>
          </w:rPr>
          <w:t>New York’s Agricultural Overview</w:t>
        </w:r>
      </w:hyperlink>
      <w:r w:rsidR="00D970EC" w:rsidRPr="00624FF3">
        <w:rPr>
          <w:rFonts w:eastAsia="Times New Roman" w:cstheme="minorHAnsi"/>
          <w:kern w:val="0"/>
          <w14:ligatures w14:val="none"/>
        </w:rPr>
        <w:t xml:space="preserve">. </w:t>
      </w:r>
    </w:p>
    <w:p w14:paraId="4157ABF6" w14:textId="77777777" w:rsidR="00D970EC" w:rsidRPr="00624FF3" w:rsidRDefault="00D970EC" w:rsidP="00D970EC">
      <w:pPr>
        <w:spacing w:after="0" w:line="240" w:lineRule="auto"/>
        <w:textAlignment w:val="center"/>
        <w:rPr>
          <w:rFonts w:cstheme="minorHAnsi"/>
        </w:rPr>
      </w:pPr>
    </w:p>
    <w:p w14:paraId="5B6CCAAA" w14:textId="77777777" w:rsidR="00D970EC" w:rsidRPr="005F4537" w:rsidRDefault="00D970EC" w:rsidP="00464709">
      <w:pPr>
        <w:spacing w:after="120" w:line="240" w:lineRule="auto"/>
        <w:jc w:val="center"/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</w:pPr>
      <w:r w:rsidRPr="005F4537">
        <w:rPr>
          <w:rFonts w:eastAsia="Times New Roman" w:cstheme="minorHAnsi"/>
          <w:b/>
          <w:bCs/>
          <w:color w:val="0000FF"/>
          <w:kern w:val="0"/>
          <w:sz w:val="28"/>
          <w:szCs w:val="28"/>
          <w14:ligatures w14:val="none"/>
        </w:rPr>
        <w:t>What’s Next?</w:t>
      </w:r>
    </w:p>
    <w:p w14:paraId="4BDB4609" w14:textId="4082C541" w:rsidR="00464709" w:rsidRDefault="00D970EC" w:rsidP="00D970EC">
      <w:pPr>
        <w:spacing w:after="0" w:line="240" w:lineRule="auto"/>
        <w:ind w:firstLine="720"/>
        <w:jc w:val="both"/>
        <w:textAlignment w:val="center"/>
        <w:rPr>
          <w:rFonts w:eastAsia="Times New Roman" w:cstheme="minorHAnsi"/>
          <w:kern w:val="0"/>
          <w14:ligatures w14:val="none"/>
        </w:rPr>
      </w:pPr>
      <w:r w:rsidRPr="00624FF3">
        <w:rPr>
          <w:rFonts w:eastAsia="Times New Roman" w:cstheme="minorHAnsi"/>
          <w:kern w:val="0"/>
          <w14:ligatures w14:val="none"/>
        </w:rPr>
        <w:t>Knowing soil-</w:t>
      </w:r>
      <w:r w:rsidR="002A4618">
        <w:rPr>
          <w:rFonts w:eastAsia="Times New Roman" w:cstheme="minorHAnsi"/>
          <w:kern w:val="0"/>
          <w14:ligatures w14:val="none"/>
        </w:rPr>
        <w:t xml:space="preserve"> </w:t>
      </w:r>
      <w:r w:rsidRPr="00624FF3">
        <w:rPr>
          <w:rFonts w:eastAsia="Times New Roman" w:cstheme="minorHAnsi"/>
          <w:kern w:val="0"/>
          <w14:ligatures w14:val="none"/>
        </w:rPr>
        <w:t xml:space="preserve">and field-specific yield potentials for soybean can help a farmer make crop management and resource allocation decisions, including use and rate of fertilizer and manure. </w:t>
      </w:r>
      <w:r>
        <w:rPr>
          <w:rFonts w:eastAsia="Times New Roman" w:cstheme="minorHAnsi"/>
          <w:kern w:val="0"/>
          <w14:ligatures w14:val="none"/>
        </w:rPr>
        <w:t xml:space="preserve">With </w:t>
      </w:r>
      <w:r w:rsidRPr="00624FF3">
        <w:rPr>
          <w:rFonts w:eastAsia="Times New Roman" w:cstheme="minorHAnsi"/>
          <w:kern w:val="0"/>
          <w14:ligatures w14:val="none"/>
        </w:rPr>
        <w:t>more farmers shar</w:t>
      </w:r>
      <w:r>
        <w:rPr>
          <w:rFonts w:eastAsia="Times New Roman" w:cstheme="minorHAnsi"/>
          <w:kern w:val="0"/>
          <w14:ligatures w14:val="none"/>
        </w:rPr>
        <w:t>ing</w:t>
      </w:r>
      <w:r w:rsidRPr="00624FF3">
        <w:rPr>
          <w:rFonts w:eastAsia="Times New Roman" w:cstheme="minorHAnsi"/>
          <w:kern w:val="0"/>
          <w14:ligatures w14:val="none"/>
        </w:rPr>
        <w:t xml:space="preserve"> their soybean yield data, th</w:t>
      </w:r>
      <w:r>
        <w:rPr>
          <w:rFonts w:eastAsia="Times New Roman" w:cstheme="minorHAnsi"/>
          <w:kern w:val="0"/>
          <w14:ligatures w14:val="none"/>
        </w:rPr>
        <w:t>is</w:t>
      </w:r>
      <w:r w:rsidRPr="00624FF3">
        <w:rPr>
          <w:rFonts w:eastAsia="Times New Roman" w:cstheme="minorHAnsi"/>
          <w:kern w:val="0"/>
          <w14:ligatures w14:val="none"/>
        </w:rPr>
        <w:t xml:space="preserve"> summary will become more representative for the state and additional soil types</w:t>
      </w:r>
      <w:r>
        <w:rPr>
          <w:rFonts w:eastAsia="Times New Roman" w:cstheme="minorHAnsi"/>
          <w:kern w:val="0"/>
          <w14:ligatures w14:val="none"/>
        </w:rPr>
        <w:t xml:space="preserve"> for which too few acres of yield data are available currently, may be included in future years</w:t>
      </w:r>
      <w:r w:rsidRPr="00624FF3">
        <w:rPr>
          <w:rFonts w:eastAsia="Times New Roman" w:cstheme="minorHAnsi"/>
          <w:kern w:val="0"/>
          <w14:ligatures w14:val="none"/>
        </w:rPr>
        <w:t xml:space="preserve">. </w:t>
      </w:r>
      <w:r>
        <w:rPr>
          <w:rFonts w:eastAsia="Times New Roman" w:cstheme="minorHAnsi"/>
          <w:kern w:val="0"/>
          <w14:ligatures w14:val="none"/>
        </w:rPr>
        <w:t xml:space="preserve">We invite New York soybean growers to share they yield data with us to build on this data summary. </w:t>
      </w:r>
      <w:r w:rsidRPr="00624FF3">
        <w:rPr>
          <w:rFonts w:eastAsia="Times New Roman" w:cstheme="minorHAnsi"/>
          <w:kern w:val="0"/>
          <w14:ligatures w14:val="none"/>
        </w:rPr>
        <w:t>Farm</w:t>
      </w:r>
      <w:r>
        <w:rPr>
          <w:rFonts w:eastAsia="Times New Roman" w:cstheme="minorHAnsi"/>
          <w:kern w:val="0"/>
          <w14:ligatures w14:val="none"/>
        </w:rPr>
        <w:t>ers</w:t>
      </w:r>
      <w:r w:rsidRPr="00624FF3">
        <w:rPr>
          <w:rFonts w:eastAsia="Times New Roman" w:cstheme="minorHAnsi"/>
          <w:kern w:val="0"/>
          <w14:ligatures w14:val="none"/>
        </w:rPr>
        <w:t xml:space="preserve"> who share data obtain their farm</w:t>
      </w:r>
      <w:r>
        <w:rPr>
          <w:rFonts w:eastAsia="Times New Roman" w:cstheme="minorHAnsi"/>
          <w:kern w:val="0"/>
          <w14:ligatures w14:val="none"/>
        </w:rPr>
        <w:t>-</w:t>
      </w:r>
      <w:r w:rsidRPr="00624FF3">
        <w:rPr>
          <w:rFonts w:eastAsia="Times New Roman" w:cstheme="minorHAnsi"/>
          <w:kern w:val="0"/>
          <w14:ligatures w14:val="none"/>
        </w:rPr>
        <w:t>specific yield r</w:t>
      </w:r>
      <w:r>
        <w:rPr>
          <w:rFonts w:eastAsia="Times New Roman" w:cstheme="minorHAnsi"/>
          <w:kern w:val="0"/>
          <w14:ligatures w14:val="none"/>
        </w:rPr>
        <w:t>eport</w:t>
      </w:r>
      <w:r w:rsidRPr="00624FF3">
        <w:rPr>
          <w:rFonts w:eastAsia="Times New Roman" w:cstheme="minorHAnsi"/>
          <w:kern w:val="0"/>
          <w14:ligatures w14:val="none"/>
        </w:rPr>
        <w:t>. This includes an annual update</w:t>
      </w:r>
      <w:r>
        <w:rPr>
          <w:rFonts w:eastAsia="Times New Roman" w:cstheme="minorHAnsi"/>
          <w:kern w:val="0"/>
          <w14:ligatures w14:val="none"/>
        </w:rPr>
        <w:t xml:space="preserve"> that summarized their cleaned yield data</w:t>
      </w:r>
      <w:r w:rsidRPr="00624FF3">
        <w:rPr>
          <w:rFonts w:eastAsia="Times New Roman" w:cstheme="minorHAnsi"/>
          <w:kern w:val="0"/>
          <w14:ligatures w14:val="none"/>
        </w:rPr>
        <w:t xml:space="preserve">, a multiyear report once three years are collected, and yield stability-based zone maps </w:t>
      </w:r>
      <w:r>
        <w:rPr>
          <w:rFonts w:eastAsia="Times New Roman" w:cstheme="minorHAnsi"/>
          <w:kern w:val="0"/>
          <w14:ligatures w14:val="none"/>
        </w:rPr>
        <w:t xml:space="preserve">for </w:t>
      </w:r>
      <w:r w:rsidRPr="00624FF3">
        <w:rPr>
          <w:rFonts w:eastAsia="Times New Roman" w:cstheme="minorHAnsi"/>
          <w:kern w:val="0"/>
          <w14:ligatures w14:val="none"/>
        </w:rPr>
        <w:t xml:space="preserve">all fields with at least three years of soybean yield data. </w:t>
      </w:r>
    </w:p>
    <w:p w14:paraId="5F190797" w14:textId="2DD5D3EE" w:rsidR="00182B00" w:rsidRDefault="00182B00" w:rsidP="00464709">
      <w:pPr>
        <w:spacing w:after="0" w:line="240" w:lineRule="auto"/>
        <w:jc w:val="both"/>
        <w:textAlignment w:val="center"/>
        <w:rPr>
          <w:rFonts w:eastAsia="Times New Roman" w:cstheme="minorHAnsi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2D0B1524" wp14:editId="18FDDD39">
            <wp:extent cx="5916930" cy="5223262"/>
            <wp:effectExtent l="19050" t="19050" r="26670" b="15875"/>
            <wp:docPr id="1352196432" name="Picture 1" descr="A picture containing text, diagram, screenshot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196432" name="Picture 1" descr="A picture containing text, diagram, screenshot, pl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8" t="10498"/>
                    <a:stretch/>
                  </pic:blipFill>
                  <pic:spPr bwMode="auto">
                    <a:xfrm>
                      <a:off x="0" y="0"/>
                      <a:ext cx="5921195" cy="52270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478F" w14:textId="5E1C8FDF" w:rsidR="008B5BB9" w:rsidRDefault="008B5BB9" w:rsidP="00464709">
      <w:pPr>
        <w:spacing w:after="0" w:line="240" w:lineRule="auto"/>
        <w:jc w:val="both"/>
        <w:textAlignment w:val="center"/>
        <w:rPr>
          <w:rFonts w:eastAsia="Times New Roman" w:cstheme="minorHAnsi"/>
          <w:kern w:val="0"/>
          <w14:ligatures w14:val="none"/>
        </w:rPr>
      </w:pPr>
      <w:r w:rsidRPr="00624FF3">
        <w:rPr>
          <w:rFonts w:eastAsia="Times New Roman" w:cstheme="minorHAnsi"/>
          <w:kern w:val="0"/>
          <w14:ligatures w14:val="none"/>
        </w:rPr>
        <w:t xml:space="preserve">Figure </w:t>
      </w:r>
      <w:r w:rsidR="008B3C0C" w:rsidRPr="00624FF3">
        <w:rPr>
          <w:rFonts w:eastAsia="Times New Roman" w:cstheme="minorHAnsi"/>
          <w:kern w:val="0"/>
          <w14:ligatures w14:val="none"/>
        </w:rPr>
        <w:t>1</w:t>
      </w:r>
      <w:r w:rsidRPr="00624FF3">
        <w:rPr>
          <w:rFonts w:eastAsia="Times New Roman" w:cstheme="minorHAnsi"/>
          <w:kern w:val="0"/>
          <w14:ligatures w14:val="none"/>
        </w:rPr>
        <w:t xml:space="preserve">. Soybean yield density plots based on the different soil types </w:t>
      </w:r>
      <w:r w:rsidR="0029446C" w:rsidRPr="00624FF3">
        <w:rPr>
          <w:rFonts w:eastAsia="Times New Roman" w:cstheme="minorHAnsi"/>
          <w:kern w:val="0"/>
          <w14:ligatures w14:val="none"/>
        </w:rPr>
        <w:t xml:space="preserve">from the </w:t>
      </w:r>
      <w:r w:rsidRPr="00624FF3">
        <w:rPr>
          <w:rFonts w:eastAsia="Times New Roman" w:cstheme="minorHAnsi"/>
          <w:kern w:val="0"/>
          <w14:ligatures w14:val="none"/>
        </w:rPr>
        <w:t>cleaned soybean yield monitor database</w:t>
      </w:r>
      <w:r w:rsidR="00A66F8D" w:rsidRPr="00624FF3">
        <w:rPr>
          <w:rFonts w:eastAsia="Times New Roman" w:cstheme="minorHAnsi"/>
          <w:kern w:val="0"/>
          <w14:ligatures w14:val="none"/>
        </w:rPr>
        <w:t xml:space="preserve"> from 2009 to 2021</w:t>
      </w:r>
      <w:r w:rsidRPr="00624FF3">
        <w:rPr>
          <w:rFonts w:eastAsia="Times New Roman" w:cstheme="minorHAnsi"/>
          <w:kern w:val="0"/>
          <w14:ligatures w14:val="none"/>
        </w:rPr>
        <w:t>.</w:t>
      </w:r>
      <w:r w:rsidR="00A66F8D" w:rsidRPr="00624FF3">
        <w:rPr>
          <w:rFonts w:eastAsia="Times New Roman" w:cstheme="minorHAnsi"/>
          <w:kern w:val="0"/>
          <w14:ligatures w14:val="none"/>
        </w:rPr>
        <w:t xml:space="preserve"> </w:t>
      </w:r>
    </w:p>
    <w:p w14:paraId="70481331" w14:textId="6CF5F030" w:rsidR="00D970EC" w:rsidRDefault="00D970EC" w:rsidP="00D970EC">
      <w:pPr>
        <w:spacing w:after="0" w:line="240" w:lineRule="auto"/>
        <w:ind w:firstLine="720"/>
        <w:jc w:val="both"/>
        <w:textAlignment w:val="center"/>
        <w:rPr>
          <w:rFonts w:eastAsia="Times New Roman" w:cstheme="minorHAnsi"/>
          <w:kern w:val="0"/>
          <w14:ligatures w14:val="none"/>
        </w:rPr>
      </w:pPr>
    </w:p>
    <w:p w14:paraId="003C4F29" w14:textId="77777777" w:rsidR="00624FF3" w:rsidRPr="005F4537" w:rsidRDefault="00624FF3" w:rsidP="00464709">
      <w:pPr>
        <w:autoSpaceDE w:val="0"/>
        <w:autoSpaceDN w:val="0"/>
        <w:adjustRightInd w:val="0"/>
        <w:spacing w:after="120" w:line="240" w:lineRule="auto"/>
        <w:jc w:val="center"/>
        <w:rPr>
          <w:b/>
          <w:color w:val="0000FF"/>
          <w:sz w:val="28"/>
          <w:szCs w:val="28"/>
        </w:rPr>
      </w:pPr>
      <w:r w:rsidRPr="005F4537">
        <w:rPr>
          <w:b/>
          <w:color w:val="0000FF"/>
          <w:sz w:val="28"/>
          <w:szCs w:val="28"/>
        </w:rPr>
        <w:t>Acknowledgments</w:t>
      </w:r>
    </w:p>
    <w:p w14:paraId="24B58813" w14:textId="27E809CB" w:rsidR="00624FF3" w:rsidRDefault="005F4537" w:rsidP="002D66B8">
      <w:pPr>
        <w:spacing w:after="0"/>
        <w:ind w:firstLine="720"/>
        <w:jc w:val="both"/>
      </w:pPr>
      <w:r w:rsidRPr="00624FF3">
        <w:rPr>
          <w:rFonts w:cstheme="minorHAnsi"/>
        </w:rPr>
        <w:t xml:space="preserve">We thank the farmers who shared their yield monitor data with us. This project is sponsored by the New York Corn and Soybean Association and </w:t>
      </w:r>
      <w:r w:rsidR="00464709">
        <w:rPr>
          <w:rFonts w:cstheme="minorHAnsi"/>
        </w:rPr>
        <w:t xml:space="preserve">USDA-NIFA </w:t>
      </w:r>
      <w:r w:rsidRPr="00624FF3">
        <w:rPr>
          <w:rFonts w:cstheme="minorHAnsi"/>
        </w:rPr>
        <w:t xml:space="preserve">Federal Formula Funds. We thank Abraham Hauser and Anika Kolanu for </w:t>
      </w:r>
      <w:r w:rsidR="00464709">
        <w:rPr>
          <w:rFonts w:cstheme="minorHAnsi"/>
        </w:rPr>
        <w:t xml:space="preserve">help with </w:t>
      </w:r>
      <w:r w:rsidRPr="00624FF3">
        <w:rPr>
          <w:rFonts w:cstheme="minorHAnsi"/>
        </w:rPr>
        <w:t>cleaning and processing yield monitor data.</w:t>
      </w:r>
      <w:r>
        <w:rPr>
          <w:rFonts w:cstheme="minorHAnsi"/>
        </w:rPr>
        <w:t xml:space="preserve"> </w:t>
      </w:r>
      <w:r w:rsidR="00624FF3" w:rsidRPr="005479F9">
        <w:t xml:space="preserve">For questions about </w:t>
      </w:r>
      <w:r w:rsidR="00624FF3">
        <w:t>this project,</w:t>
      </w:r>
      <w:r w:rsidR="00624FF3" w:rsidRPr="005479F9">
        <w:t xml:space="preserve"> contact Quirine M. Ketterings at 607-255-3061 or </w:t>
      </w:r>
      <w:hyperlink r:id="rId13" w:history="1">
        <w:r w:rsidR="00624FF3" w:rsidRPr="005479F9">
          <w:rPr>
            <w:rStyle w:val="Hyperlink"/>
          </w:rPr>
          <w:t>qmk2@cornell.edu</w:t>
        </w:r>
      </w:hyperlink>
      <w:r w:rsidR="00624FF3" w:rsidRPr="005479F9">
        <w:t xml:space="preserve">, and/or visit the Cornell Nutrient Management Spear Program website at: </w:t>
      </w:r>
      <w:hyperlink r:id="rId14" w:history="1">
        <w:r w:rsidR="00624FF3" w:rsidRPr="005479F9">
          <w:rPr>
            <w:rStyle w:val="Hyperlink"/>
          </w:rPr>
          <w:t>http://nmsp.cals.cornell.edu/</w:t>
        </w:r>
      </w:hyperlink>
      <w:r w:rsidR="00624FF3" w:rsidRPr="005479F9">
        <w:t xml:space="preserve">. </w:t>
      </w:r>
    </w:p>
    <w:p w14:paraId="2DF92EAE" w14:textId="77777777" w:rsidR="00464709" w:rsidRDefault="00464709" w:rsidP="002D66B8">
      <w:pPr>
        <w:spacing w:after="0"/>
        <w:ind w:firstLine="720"/>
        <w:jc w:val="both"/>
      </w:pPr>
    </w:p>
    <w:p w14:paraId="53877F23" w14:textId="77777777" w:rsidR="00D970EC" w:rsidRDefault="00D970EC" w:rsidP="002D66B8">
      <w:pPr>
        <w:spacing w:after="0"/>
        <w:ind w:firstLine="720"/>
        <w:jc w:val="both"/>
      </w:pPr>
    </w:p>
    <w:p w14:paraId="717E852A" w14:textId="5CBA4556" w:rsidR="000368C9" w:rsidRPr="002C2AD4" w:rsidRDefault="00624FF3" w:rsidP="002C2AD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6F24AB5" wp14:editId="71F88E35">
            <wp:extent cx="5950608" cy="781050"/>
            <wp:effectExtent l="0" t="0" r="0" b="0"/>
            <wp:docPr id="29" name="Picture 29" descr="A picture containing text, font, screensho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font, screenshot,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" t="24253" r="30924" b="60051"/>
                    <a:stretch/>
                  </pic:blipFill>
                  <pic:spPr bwMode="auto">
                    <a:xfrm>
                      <a:off x="0" y="0"/>
                      <a:ext cx="6054146" cy="7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68C9" w:rsidRPr="002C2AD4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A1FD1" w14:textId="77777777" w:rsidR="0083380C" w:rsidRDefault="0083380C" w:rsidP="00624FF3">
      <w:pPr>
        <w:spacing w:after="0" w:line="240" w:lineRule="auto"/>
      </w:pPr>
      <w:r>
        <w:separator/>
      </w:r>
    </w:p>
  </w:endnote>
  <w:endnote w:type="continuationSeparator" w:id="0">
    <w:p w14:paraId="631B6B45" w14:textId="77777777" w:rsidR="0083380C" w:rsidRDefault="0083380C" w:rsidP="0062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D7D87" w14:textId="77777777" w:rsidR="0083380C" w:rsidRDefault="0083380C" w:rsidP="00624FF3">
      <w:pPr>
        <w:spacing w:after="0" w:line="240" w:lineRule="auto"/>
      </w:pPr>
      <w:r>
        <w:separator/>
      </w:r>
    </w:p>
  </w:footnote>
  <w:footnote w:type="continuationSeparator" w:id="0">
    <w:p w14:paraId="04FCEF56" w14:textId="77777777" w:rsidR="0083380C" w:rsidRDefault="0083380C" w:rsidP="0062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FE6C9" w14:textId="36CA1777" w:rsidR="00624FF3" w:rsidRPr="00624FF3" w:rsidRDefault="00624FF3" w:rsidP="00D970EC">
    <w:pPr>
      <w:pStyle w:val="Header"/>
      <w:jc w:val="both"/>
      <w:rPr>
        <w:sz w:val="20"/>
      </w:rPr>
    </w:pPr>
    <w:r w:rsidRPr="00624FF3">
      <w:rPr>
        <w:sz w:val="20"/>
      </w:rPr>
      <w:t>Lee, J., M. Marcaida III, J. Letham</w:t>
    </w:r>
    <w:r>
      <w:rPr>
        <w:sz w:val="20"/>
      </w:rPr>
      <w:t>,</w:t>
    </w:r>
    <w:r w:rsidRPr="00624FF3">
      <w:rPr>
        <w:sz w:val="20"/>
      </w:rPr>
      <w:t xml:space="preserve"> a</w:t>
    </w:r>
    <w:r>
      <w:rPr>
        <w:sz w:val="20"/>
      </w:rPr>
      <w:t>n</w:t>
    </w:r>
    <w:r w:rsidRPr="00624FF3">
      <w:rPr>
        <w:sz w:val="20"/>
      </w:rPr>
      <w:t xml:space="preserve">d Q.M. Ketterings (2023). </w:t>
    </w:r>
    <w:r>
      <w:rPr>
        <w:sz w:val="20"/>
      </w:rPr>
      <w:t>Creating a New York Soybean Yield Database</w:t>
    </w:r>
    <w:r w:rsidRPr="00E42BA2">
      <w:rPr>
        <w:sz w:val="20"/>
      </w:rPr>
      <w:t>.</w:t>
    </w:r>
    <w:r w:rsidRPr="00E42BA2">
      <w:t xml:space="preserve"> </w:t>
    </w:r>
    <w:r w:rsidRPr="00E42BA2">
      <w:rPr>
        <w:sz w:val="20"/>
      </w:rPr>
      <w:t xml:space="preserve">What’s Cropping Up? </w:t>
    </w:r>
    <w:r>
      <w:rPr>
        <w:sz w:val="20"/>
      </w:rPr>
      <w:t>xx(x)</w:t>
    </w:r>
    <w:r w:rsidRPr="00AA0395">
      <w:rPr>
        <w:sz w:val="20"/>
      </w:rPr>
      <w:t>.</w:t>
    </w:r>
  </w:p>
  <w:p w14:paraId="424ECC7F" w14:textId="77777777" w:rsidR="00624FF3" w:rsidRDefault="00624F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289"/>
    <w:multiLevelType w:val="multilevel"/>
    <w:tmpl w:val="66E85A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4DD5C8D"/>
    <w:multiLevelType w:val="multilevel"/>
    <w:tmpl w:val="9516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B5743A"/>
    <w:multiLevelType w:val="multilevel"/>
    <w:tmpl w:val="62C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2C6986"/>
    <w:multiLevelType w:val="multilevel"/>
    <w:tmpl w:val="347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9A"/>
    <w:rsid w:val="0000117B"/>
    <w:rsid w:val="00015810"/>
    <w:rsid w:val="00017B21"/>
    <w:rsid w:val="00025A28"/>
    <w:rsid w:val="00030232"/>
    <w:rsid w:val="00032C48"/>
    <w:rsid w:val="000348D8"/>
    <w:rsid w:val="00034DDA"/>
    <w:rsid w:val="000368C9"/>
    <w:rsid w:val="000735C2"/>
    <w:rsid w:val="00073B10"/>
    <w:rsid w:val="0008073C"/>
    <w:rsid w:val="00085B7C"/>
    <w:rsid w:val="00085D8A"/>
    <w:rsid w:val="000900D2"/>
    <w:rsid w:val="000D4FCF"/>
    <w:rsid w:val="000E2291"/>
    <w:rsid w:val="000E314C"/>
    <w:rsid w:val="000E5418"/>
    <w:rsid w:val="000F417B"/>
    <w:rsid w:val="000F72E3"/>
    <w:rsid w:val="001172F6"/>
    <w:rsid w:val="0012404F"/>
    <w:rsid w:val="00135CD7"/>
    <w:rsid w:val="00143588"/>
    <w:rsid w:val="00161A1E"/>
    <w:rsid w:val="001628A7"/>
    <w:rsid w:val="00182B00"/>
    <w:rsid w:val="00186C50"/>
    <w:rsid w:val="00190F0A"/>
    <w:rsid w:val="001916FA"/>
    <w:rsid w:val="00191CE3"/>
    <w:rsid w:val="001A2629"/>
    <w:rsid w:val="001B5751"/>
    <w:rsid w:val="001C6164"/>
    <w:rsid w:val="001C79C5"/>
    <w:rsid w:val="002121E3"/>
    <w:rsid w:val="002144AF"/>
    <w:rsid w:val="00217033"/>
    <w:rsid w:val="00221FE0"/>
    <w:rsid w:val="00261DA4"/>
    <w:rsid w:val="00276678"/>
    <w:rsid w:val="002917F8"/>
    <w:rsid w:val="0029446C"/>
    <w:rsid w:val="002A28A3"/>
    <w:rsid w:val="002A2D2C"/>
    <w:rsid w:val="002A4026"/>
    <w:rsid w:val="002A4618"/>
    <w:rsid w:val="002C2AD4"/>
    <w:rsid w:val="002C55EA"/>
    <w:rsid w:val="002D1D54"/>
    <w:rsid w:val="002D66B8"/>
    <w:rsid w:val="002E3438"/>
    <w:rsid w:val="002E47C2"/>
    <w:rsid w:val="00305444"/>
    <w:rsid w:val="003218BB"/>
    <w:rsid w:val="00331ED7"/>
    <w:rsid w:val="0035215B"/>
    <w:rsid w:val="00352360"/>
    <w:rsid w:val="0036509D"/>
    <w:rsid w:val="003752D5"/>
    <w:rsid w:val="00386688"/>
    <w:rsid w:val="003966DD"/>
    <w:rsid w:val="003A5296"/>
    <w:rsid w:val="003D4039"/>
    <w:rsid w:val="003D6C8E"/>
    <w:rsid w:val="003E118B"/>
    <w:rsid w:val="003E3088"/>
    <w:rsid w:val="00417546"/>
    <w:rsid w:val="00427890"/>
    <w:rsid w:val="00442326"/>
    <w:rsid w:val="004636EE"/>
    <w:rsid w:val="00464709"/>
    <w:rsid w:val="004651CD"/>
    <w:rsid w:val="00486710"/>
    <w:rsid w:val="004A4119"/>
    <w:rsid w:val="004A474A"/>
    <w:rsid w:val="004C1B57"/>
    <w:rsid w:val="004D1549"/>
    <w:rsid w:val="004D27BF"/>
    <w:rsid w:val="004F730A"/>
    <w:rsid w:val="00511160"/>
    <w:rsid w:val="005239D7"/>
    <w:rsid w:val="00533870"/>
    <w:rsid w:val="00537FEC"/>
    <w:rsid w:val="00542E6C"/>
    <w:rsid w:val="005621EE"/>
    <w:rsid w:val="00566257"/>
    <w:rsid w:val="005672E3"/>
    <w:rsid w:val="00597754"/>
    <w:rsid w:val="005A1023"/>
    <w:rsid w:val="005B3831"/>
    <w:rsid w:val="005C6E81"/>
    <w:rsid w:val="005C7412"/>
    <w:rsid w:val="005F4537"/>
    <w:rsid w:val="00624FF3"/>
    <w:rsid w:val="0064093D"/>
    <w:rsid w:val="006449F2"/>
    <w:rsid w:val="006676CB"/>
    <w:rsid w:val="00673AAA"/>
    <w:rsid w:val="00675376"/>
    <w:rsid w:val="00677D43"/>
    <w:rsid w:val="0068521F"/>
    <w:rsid w:val="00694521"/>
    <w:rsid w:val="006B1599"/>
    <w:rsid w:val="006B5752"/>
    <w:rsid w:val="006C0D75"/>
    <w:rsid w:val="006F5975"/>
    <w:rsid w:val="00706416"/>
    <w:rsid w:val="007116B3"/>
    <w:rsid w:val="00715E97"/>
    <w:rsid w:val="00730535"/>
    <w:rsid w:val="00745E80"/>
    <w:rsid w:val="007539A5"/>
    <w:rsid w:val="00765C68"/>
    <w:rsid w:val="00772FF4"/>
    <w:rsid w:val="00783772"/>
    <w:rsid w:val="007933EA"/>
    <w:rsid w:val="007A2115"/>
    <w:rsid w:val="007A6DDD"/>
    <w:rsid w:val="007A6E49"/>
    <w:rsid w:val="007A79DE"/>
    <w:rsid w:val="007E18C5"/>
    <w:rsid w:val="0080394A"/>
    <w:rsid w:val="00805E7A"/>
    <w:rsid w:val="008279F9"/>
    <w:rsid w:val="0083380C"/>
    <w:rsid w:val="008803BE"/>
    <w:rsid w:val="00880A01"/>
    <w:rsid w:val="00884B13"/>
    <w:rsid w:val="00890FBB"/>
    <w:rsid w:val="008B3C0C"/>
    <w:rsid w:val="008B5BB9"/>
    <w:rsid w:val="008B6DCC"/>
    <w:rsid w:val="008C783F"/>
    <w:rsid w:val="008D3105"/>
    <w:rsid w:val="008D5E21"/>
    <w:rsid w:val="00912AFF"/>
    <w:rsid w:val="00922167"/>
    <w:rsid w:val="00935D14"/>
    <w:rsid w:val="00937229"/>
    <w:rsid w:val="00937E30"/>
    <w:rsid w:val="00951E8B"/>
    <w:rsid w:val="0099018C"/>
    <w:rsid w:val="0099269A"/>
    <w:rsid w:val="0099441D"/>
    <w:rsid w:val="009A1874"/>
    <w:rsid w:val="009A47A1"/>
    <w:rsid w:val="009B4DCF"/>
    <w:rsid w:val="009C12D2"/>
    <w:rsid w:val="009E1109"/>
    <w:rsid w:val="009E709D"/>
    <w:rsid w:val="009F65D6"/>
    <w:rsid w:val="00A567DB"/>
    <w:rsid w:val="00A63A6E"/>
    <w:rsid w:val="00A6660A"/>
    <w:rsid w:val="00A66F8D"/>
    <w:rsid w:val="00A76668"/>
    <w:rsid w:val="00A85938"/>
    <w:rsid w:val="00AB0D88"/>
    <w:rsid w:val="00AB6DEE"/>
    <w:rsid w:val="00AF077E"/>
    <w:rsid w:val="00AF18A9"/>
    <w:rsid w:val="00AF659A"/>
    <w:rsid w:val="00B31F18"/>
    <w:rsid w:val="00B35B92"/>
    <w:rsid w:val="00B52D1E"/>
    <w:rsid w:val="00B61C7E"/>
    <w:rsid w:val="00B672C0"/>
    <w:rsid w:val="00B728B4"/>
    <w:rsid w:val="00B76488"/>
    <w:rsid w:val="00B80F71"/>
    <w:rsid w:val="00B84D19"/>
    <w:rsid w:val="00B86E7C"/>
    <w:rsid w:val="00B911FD"/>
    <w:rsid w:val="00B974E2"/>
    <w:rsid w:val="00C47C22"/>
    <w:rsid w:val="00C7342B"/>
    <w:rsid w:val="00C75421"/>
    <w:rsid w:val="00C93A43"/>
    <w:rsid w:val="00CA12CA"/>
    <w:rsid w:val="00CA2378"/>
    <w:rsid w:val="00CE2281"/>
    <w:rsid w:val="00CE6137"/>
    <w:rsid w:val="00CF708B"/>
    <w:rsid w:val="00D04F86"/>
    <w:rsid w:val="00D15771"/>
    <w:rsid w:val="00D176B8"/>
    <w:rsid w:val="00D17F2A"/>
    <w:rsid w:val="00D21CB6"/>
    <w:rsid w:val="00D23968"/>
    <w:rsid w:val="00D24556"/>
    <w:rsid w:val="00D408A8"/>
    <w:rsid w:val="00D477D9"/>
    <w:rsid w:val="00D50823"/>
    <w:rsid w:val="00D609A4"/>
    <w:rsid w:val="00D60E4F"/>
    <w:rsid w:val="00D653D1"/>
    <w:rsid w:val="00D6574A"/>
    <w:rsid w:val="00D85A08"/>
    <w:rsid w:val="00D970EC"/>
    <w:rsid w:val="00DA3C3A"/>
    <w:rsid w:val="00DE5983"/>
    <w:rsid w:val="00DF1269"/>
    <w:rsid w:val="00E00FBC"/>
    <w:rsid w:val="00E07562"/>
    <w:rsid w:val="00E6268F"/>
    <w:rsid w:val="00E6333F"/>
    <w:rsid w:val="00E66B90"/>
    <w:rsid w:val="00E754D6"/>
    <w:rsid w:val="00E856C3"/>
    <w:rsid w:val="00E87BB4"/>
    <w:rsid w:val="00E908E1"/>
    <w:rsid w:val="00E93B1F"/>
    <w:rsid w:val="00EA3BEA"/>
    <w:rsid w:val="00EA6929"/>
    <w:rsid w:val="00EA6FFB"/>
    <w:rsid w:val="00EE0A05"/>
    <w:rsid w:val="00EE2621"/>
    <w:rsid w:val="00F0217B"/>
    <w:rsid w:val="00F0412F"/>
    <w:rsid w:val="00F06B58"/>
    <w:rsid w:val="00F12D0D"/>
    <w:rsid w:val="00F260EF"/>
    <w:rsid w:val="00F2624A"/>
    <w:rsid w:val="00F352C7"/>
    <w:rsid w:val="00F848BC"/>
    <w:rsid w:val="00F871DA"/>
    <w:rsid w:val="00F96E1F"/>
    <w:rsid w:val="00FA76C5"/>
    <w:rsid w:val="00FB16A4"/>
    <w:rsid w:val="00FB524E"/>
    <w:rsid w:val="00FB715D"/>
    <w:rsid w:val="00FC52D4"/>
    <w:rsid w:val="00FD2947"/>
    <w:rsid w:val="00FE3BED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1EB9"/>
  <w15:chartTrackingRefBased/>
  <w15:docId w15:val="{658BAF99-B12D-4610-B93E-FDC7AA25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6449F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3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94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1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7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624A"/>
    <w:pPr>
      <w:ind w:left="720"/>
      <w:contextualSpacing/>
    </w:pPr>
  </w:style>
  <w:style w:type="character" w:customStyle="1" w:styleId="gi">
    <w:name w:val="gi"/>
    <w:basedOn w:val="DefaultParagraphFont"/>
    <w:rsid w:val="00B31F18"/>
  </w:style>
  <w:style w:type="paragraph" w:styleId="Header">
    <w:name w:val="header"/>
    <w:basedOn w:val="Normal"/>
    <w:link w:val="HeaderChar"/>
    <w:uiPriority w:val="99"/>
    <w:unhideWhenUsed/>
    <w:rsid w:val="00624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FF3"/>
  </w:style>
  <w:style w:type="paragraph" w:styleId="Footer">
    <w:name w:val="footer"/>
    <w:basedOn w:val="Normal"/>
    <w:link w:val="FooterChar"/>
    <w:uiPriority w:val="99"/>
    <w:unhideWhenUsed/>
    <w:rsid w:val="00624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FF3"/>
  </w:style>
  <w:style w:type="character" w:styleId="FollowedHyperlink">
    <w:name w:val="FollowedHyperlink"/>
    <w:basedOn w:val="DefaultParagraphFont"/>
    <w:uiPriority w:val="99"/>
    <w:semiHidden/>
    <w:unhideWhenUsed/>
    <w:rsid w:val="005F45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ss.usda.gov/Quick_Stats/Ag_Overview/stateOverview.php?state=NEW%20YORK" TargetMode="External"/><Relationship Id="rId13" Type="http://schemas.openxmlformats.org/officeDocument/2006/relationships/hyperlink" Target="mailto:qmk2@cornell.ed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ss.usda.gov/Quick_Stats/Ag_Overview/stateOverview.php?state=NEW%20YOR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nass.usda.gov/Quick_Stats/Ag_Overview/stateOverview.php?state=NEW%20YO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soilsurvey.nrcs.usda.gov/app/WebSoilSurvey.aspx" TargetMode="External"/><Relationship Id="rId14" Type="http://schemas.openxmlformats.org/officeDocument/2006/relationships/hyperlink" Target="http://nmsp.cals.cornell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2297FD3-95DB-4A7F-8E80-B7B1313A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julianna lee</dc:creator>
  <cp:keywords/>
  <dc:description/>
  <cp:lastModifiedBy>Jodi Lynn Letham</cp:lastModifiedBy>
  <cp:revision>2</cp:revision>
  <dcterms:created xsi:type="dcterms:W3CDTF">2023-07-06T02:15:00Z</dcterms:created>
  <dcterms:modified xsi:type="dcterms:W3CDTF">2023-07-06T02:15:00Z</dcterms:modified>
</cp:coreProperties>
</file>