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CFEEE" w14:textId="77777777" w:rsidR="004F4DA4" w:rsidRPr="008A1D33" w:rsidRDefault="004F4DA4" w:rsidP="004F4DA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Title: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1D33">
        <w:rPr>
          <w:rFonts w:ascii="Times New Roman" w:hAnsi="Times New Roman"/>
          <w:b/>
          <w:sz w:val="24"/>
          <w:szCs w:val="24"/>
        </w:rPr>
        <w:t xml:space="preserve">Breaking Barriers: </w:t>
      </w:r>
      <w:r>
        <w:rPr>
          <w:rFonts w:ascii="Times New Roman" w:hAnsi="Times New Roman"/>
          <w:b/>
          <w:sz w:val="24"/>
          <w:szCs w:val="24"/>
        </w:rPr>
        <w:t xml:space="preserve">Developing Tools for </w:t>
      </w:r>
      <w:r w:rsidRPr="008A1D33">
        <w:rPr>
          <w:rFonts w:ascii="Times New Roman" w:hAnsi="Times New Roman"/>
          <w:b/>
          <w:sz w:val="24"/>
          <w:szCs w:val="24"/>
        </w:rPr>
        <w:t xml:space="preserve">Moving Kansas Irrigated Soybeans Beyond </w:t>
      </w:r>
      <w:r>
        <w:rPr>
          <w:rFonts w:ascii="Times New Roman" w:hAnsi="Times New Roman"/>
          <w:b/>
          <w:sz w:val="24"/>
          <w:szCs w:val="24"/>
        </w:rPr>
        <w:t>70 Bushels per Acre</w:t>
      </w:r>
    </w:p>
    <w:p w14:paraId="756C980C" w14:textId="78A60F11" w:rsidR="004F4DA4" w:rsidRPr="004F4DA4" w:rsidRDefault="004F4DA4" w:rsidP="004F4DA4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468D7B" w14:textId="2E71148E" w:rsidR="004F4DA4" w:rsidRDefault="004F4DA4" w:rsidP="004F4DA4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32E5218" w14:textId="10AD232B" w:rsidR="004F4DA4" w:rsidRPr="004F4DA4" w:rsidRDefault="004F4DA4" w:rsidP="004F4DA4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Reporting Period: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010F9D" w:rsidRPr="00010F9D">
        <w:rPr>
          <w:rFonts w:ascii="Times New Roman" w:hAnsi="Times New Roman"/>
          <w:sz w:val="24"/>
          <w:szCs w:val="24"/>
        </w:rPr>
        <w:t>2nd</w:t>
      </w:r>
      <w:r w:rsidR="00076F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Quarter, </w:t>
      </w:r>
      <w:r w:rsidR="00010F9D">
        <w:rPr>
          <w:rFonts w:ascii="Times New Roman" w:hAnsi="Times New Roman"/>
          <w:sz w:val="24"/>
          <w:szCs w:val="24"/>
        </w:rPr>
        <w:t>September</w:t>
      </w:r>
      <w:r>
        <w:rPr>
          <w:rFonts w:ascii="Times New Roman" w:hAnsi="Times New Roman"/>
          <w:sz w:val="24"/>
          <w:szCs w:val="24"/>
        </w:rPr>
        <w:t xml:space="preserve"> 15, 2016</w:t>
      </w:r>
    </w:p>
    <w:p w14:paraId="631039A2" w14:textId="77777777" w:rsidR="004F4DA4" w:rsidRDefault="004F4DA4" w:rsidP="004F4DA4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07FF0AB" w14:textId="27E7B780" w:rsidR="004F4DA4" w:rsidRDefault="00EB7D3D" w:rsidP="004F4DA4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Amount Funded: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7D3D">
        <w:rPr>
          <w:rFonts w:ascii="Times New Roman" w:hAnsi="Times New Roman"/>
          <w:sz w:val="24"/>
          <w:szCs w:val="24"/>
        </w:rPr>
        <w:t>$49,265</w:t>
      </w:r>
    </w:p>
    <w:p w14:paraId="4AB70710" w14:textId="77777777" w:rsidR="008F51A1" w:rsidRPr="00EB7D3D" w:rsidRDefault="008F51A1" w:rsidP="004F4DA4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0B6823" w14:textId="47BBC883" w:rsidR="004F4DA4" w:rsidRDefault="004F4DA4" w:rsidP="004F4DA4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1505A">
        <w:rPr>
          <w:rFonts w:ascii="Times New Roman" w:hAnsi="Times New Roman"/>
          <w:b/>
          <w:sz w:val="24"/>
          <w:szCs w:val="24"/>
          <w:u w:val="single"/>
        </w:rPr>
        <w:t xml:space="preserve">Principal </w:t>
      </w:r>
      <w:r>
        <w:rPr>
          <w:rFonts w:ascii="Times New Roman" w:hAnsi="Times New Roman"/>
          <w:b/>
          <w:sz w:val="24"/>
          <w:szCs w:val="24"/>
          <w:u w:val="single"/>
        </w:rPr>
        <w:t>Investigators:</w:t>
      </w:r>
    </w:p>
    <w:p w14:paraId="56A6E62C" w14:textId="77777777" w:rsidR="004F4DA4" w:rsidRDefault="004F4DA4" w:rsidP="004F4DA4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5F1190" w14:textId="44D3D9CA" w:rsidR="004F4DA4" w:rsidRPr="004F4DA4" w:rsidRDefault="004F4DA4" w:rsidP="005812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Asebedo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Precision Agriculture, Research and Teaching, Dept. of Agronomy, Kansas State University, </w:t>
      </w:r>
      <w:hyperlink r:id="rId5" w:history="1">
        <w:r w:rsidRPr="008575CA">
          <w:rPr>
            <w:rStyle w:val="Hyperlink"/>
            <w:rFonts w:ascii="Times New Roman" w:hAnsi="Times New Roman" w:cs="Times New Roman"/>
            <w:sz w:val="24"/>
            <w:szCs w:val="24"/>
          </w:rPr>
          <w:t>ara4747@ksu.edu</w:t>
        </w:r>
      </w:hyperlink>
      <w:r>
        <w:rPr>
          <w:rFonts w:ascii="Times New Roman" w:hAnsi="Times New Roman" w:cs="Times New Roman"/>
          <w:sz w:val="24"/>
          <w:szCs w:val="24"/>
        </w:rPr>
        <w:t>, 785-</w:t>
      </w:r>
      <w:r w:rsidR="005418D7">
        <w:rPr>
          <w:rFonts w:ascii="Times New Roman" w:hAnsi="Times New Roman" w:cs="Times New Roman"/>
          <w:sz w:val="24"/>
          <w:szCs w:val="24"/>
        </w:rPr>
        <w:t>473-6105</w:t>
      </w:r>
    </w:p>
    <w:p w14:paraId="196CA1B3" w14:textId="761E9ED1" w:rsidR="004F4DA4" w:rsidRPr="005812FD" w:rsidRDefault="004F4DA4" w:rsidP="005812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Kraig </w:t>
      </w:r>
      <w:proofErr w:type="spellStart"/>
      <w:r>
        <w:rPr>
          <w:rFonts w:ascii="Times New Roman" w:hAnsi="Times New Roman" w:cs="Times New Roman"/>
          <w:sz w:val="24"/>
          <w:szCs w:val="24"/>
        </w:rPr>
        <w:t>Roozeboom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Cropping Systems, Research and Teaching, Dept. of Agronomy, Kansas State University, </w:t>
      </w:r>
      <w:hyperlink r:id="rId6" w:history="1">
        <w:r w:rsidRPr="00EC1D49">
          <w:rPr>
            <w:rStyle w:val="Hyperlink"/>
            <w:rFonts w:ascii="Times New Roman" w:hAnsi="Times New Roman" w:cs="Times New Roman"/>
            <w:sz w:val="24"/>
            <w:szCs w:val="24"/>
          </w:rPr>
          <w:t>kraig@ksu.edu</w:t>
        </w:r>
      </w:hyperlink>
      <w:r>
        <w:rPr>
          <w:rFonts w:ascii="Times New Roman" w:hAnsi="Times New Roman" w:cs="Times New Roman"/>
          <w:sz w:val="24"/>
          <w:szCs w:val="24"/>
        </w:rPr>
        <w:t>, 785-565-3909</w:t>
      </w:r>
    </w:p>
    <w:p w14:paraId="210B2091" w14:textId="035F3270" w:rsidR="004F4DA4" w:rsidRDefault="004F4DA4" w:rsidP="005812FD">
      <w:pPr>
        <w:tabs>
          <w:tab w:val="left" w:pos="54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Dorivar</w:t>
      </w:r>
      <w:proofErr w:type="spellEnd"/>
      <w:r>
        <w:rPr>
          <w:rFonts w:ascii="Times New Roman" w:hAnsi="Times New Roman"/>
          <w:sz w:val="24"/>
          <w:szCs w:val="24"/>
        </w:rPr>
        <w:t xml:space="preserve"> Ruiz-Diaz, Soil Fertility and Nutrient Management, Extension and Research, Dept. of Agronomy, Kansas State University, </w:t>
      </w:r>
      <w:hyperlink r:id="rId7" w:history="1">
        <w:r w:rsidRPr="0017113C">
          <w:rPr>
            <w:rStyle w:val="Hyperlink"/>
            <w:rFonts w:ascii="Times New Roman" w:hAnsi="Times New Roman"/>
            <w:sz w:val="24"/>
            <w:szCs w:val="24"/>
          </w:rPr>
          <w:t>ruizdiaz@ksu.edu</w:t>
        </w:r>
      </w:hyperlink>
      <w:r>
        <w:rPr>
          <w:rFonts w:ascii="Times New Roman" w:hAnsi="Times New Roman"/>
          <w:sz w:val="24"/>
          <w:szCs w:val="24"/>
        </w:rPr>
        <w:t>, 785-532-6183</w:t>
      </w:r>
    </w:p>
    <w:p w14:paraId="209D0248" w14:textId="15AF5BBE" w:rsidR="004F4DA4" w:rsidRDefault="004F4DA4" w:rsidP="005812FD">
      <w:pPr>
        <w:tabs>
          <w:tab w:val="left" w:pos="54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Krishna </w:t>
      </w:r>
      <w:proofErr w:type="spellStart"/>
      <w:r>
        <w:rPr>
          <w:rFonts w:ascii="Times New Roman" w:hAnsi="Times New Roman"/>
          <w:sz w:val="24"/>
          <w:szCs w:val="24"/>
        </w:rPr>
        <w:t>Jagadish</w:t>
      </w:r>
      <w:proofErr w:type="spellEnd"/>
      <w:r>
        <w:rPr>
          <w:rFonts w:ascii="Times New Roman" w:hAnsi="Times New Roman"/>
          <w:sz w:val="24"/>
          <w:szCs w:val="24"/>
        </w:rPr>
        <w:t xml:space="preserve">, Crop Physiology, Research and Teaching, Dept. of Agronomy, Kansas State University, </w:t>
      </w:r>
      <w:hyperlink r:id="rId8" w:history="1">
        <w:r w:rsidRPr="0017113C">
          <w:rPr>
            <w:rStyle w:val="Hyperlink"/>
            <w:rFonts w:ascii="Times New Roman" w:hAnsi="Times New Roman"/>
            <w:sz w:val="24"/>
            <w:szCs w:val="24"/>
          </w:rPr>
          <w:t>kjagadish@ksu.edu</w:t>
        </w:r>
      </w:hyperlink>
      <w:r>
        <w:rPr>
          <w:rFonts w:ascii="Times New Roman" w:hAnsi="Times New Roman"/>
          <w:sz w:val="24"/>
          <w:szCs w:val="24"/>
        </w:rPr>
        <w:t>, 785-532-6914</w:t>
      </w:r>
    </w:p>
    <w:p w14:paraId="77E71AE0" w14:textId="3ED893EA" w:rsidR="004F4DA4" w:rsidRDefault="004F4DA4" w:rsidP="005812FD">
      <w:pPr>
        <w:tabs>
          <w:tab w:val="left" w:pos="54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William Schapaugh Jr., Soybean Breeding, Research and Teaching, Dept. of Agronomy, Kansas State University, </w:t>
      </w:r>
      <w:hyperlink r:id="rId9" w:history="1">
        <w:r w:rsidRPr="00D33E71">
          <w:rPr>
            <w:rStyle w:val="Hyperlink"/>
            <w:rFonts w:ascii="Times New Roman" w:hAnsi="Times New Roman"/>
            <w:sz w:val="24"/>
            <w:szCs w:val="24"/>
          </w:rPr>
          <w:t>wts@ksu.edu</w:t>
        </w:r>
      </w:hyperlink>
      <w:r>
        <w:rPr>
          <w:rFonts w:ascii="Times New Roman" w:hAnsi="Times New Roman"/>
          <w:sz w:val="24"/>
          <w:szCs w:val="24"/>
        </w:rPr>
        <w:t>, 785-532-7242</w:t>
      </w:r>
    </w:p>
    <w:p w14:paraId="77FF012D" w14:textId="77777777" w:rsidR="004F4DA4" w:rsidRDefault="004F4DA4" w:rsidP="004F4DA4">
      <w:pPr>
        <w:tabs>
          <w:tab w:val="left" w:pos="54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/>
          <w:sz w:val="24"/>
          <w:szCs w:val="24"/>
        </w:rPr>
        <w:t>Esser</w:t>
      </w:r>
      <w:proofErr w:type="spellEnd"/>
      <w:r>
        <w:rPr>
          <w:rFonts w:ascii="Times New Roman" w:hAnsi="Times New Roman"/>
          <w:sz w:val="24"/>
          <w:szCs w:val="24"/>
        </w:rPr>
        <w:t xml:space="preserve">, Agronomist-in-Charge, North Central Experiment Field, Dept. of Agronomy, Kansas State University, </w:t>
      </w:r>
      <w:hyperlink r:id="rId10" w:history="1">
        <w:r w:rsidRPr="000A4D54">
          <w:rPr>
            <w:rStyle w:val="Hyperlink"/>
            <w:rFonts w:ascii="Times New Roman" w:hAnsi="Times New Roman"/>
            <w:sz w:val="24"/>
            <w:szCs w:val="24"/>
          </w:rPr>
          <w:t>aresser@ksu.edu</w:t>
        </w:r>
      </w:hyperlink>
      <w:r>
        <w:rPr>
          <w:rFonts w:ascii="Times New Roman" w:hAnsi="Times New Roman"/>
          <w:sz w:val="24"/>
          <w:szCs w:val="24"/>
        </w:rPr>
        <w:t>, 785-335-2836</w:t>
      </w:r>
    </w:p>
    <w:p w14:paraId="3AADE254" w14:textId="77777777" w:rsidR="00AB5F85" w:rsidRDefault="00AB5F85" w:rsidP="004F4DA4">
      <w:pPr>
        <w:tabs>
          <w:tab w:val="left" w:pos="54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BD0899B" w14:textId="4A3BD806" w:rsidR="00AB5F85" w:rsidRDefault="00AB5F85" w:rsidP="004F4DA4">
      <w:pPr>
        <w:tabs>
          <w:tab w:val="left" w:pos="54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B5F85">
        <w:rPr>
          <w:rFonts w:ascii="Times New Roman" w:hAnsi="Times New Roman"/>
          <w:b/>
          <w:sz w:val="24"/>
          <w:szCs w:val="24"/>
        </w:rPr>
        <w:t>Department Head</w:t>
      </w:r>
      <w:r>
        <w:rPr>
          <w:rFonts w:ascii="Times New Roman" w:hAnsi="Times New Roman"/>
          <w:sz w:val="24"/>
          <w:szCs w:val="24"/>
        </w:rPr>
        <w:t xml:space="preserve">: Gary </w:t>
      </w:r>
      <w:proofErr w:type="spellStart"/>
      <w:r>
        <w:rPr>
          <w:rFonts w:ascii="Times New Roman" w:hAnsi="Times New Roman"/>
          <w:sz w:val="24"/>
          <w:szCs w:val="24"/>
        </w:rPr>
        <w:t>Pierzynski</w:t>
      </w:r>
      <w:proofErr w:type="spellEnd"/>
      <w:r>
        <w:rPr>
          <w:rFonts w:ascii="Times New Roman" w:hAnsi="Times New Roman"/>
          <w:sz w:val="24"/>
          <w:szCs w:val="24"/>
        </w:rPr>
        <w:t>, Agronomy</w:t>
      </w:r>
    </w:p>
    <w:p w14:paraId="0CDD1AA7" w14:textId="77777777" w:rsidR="004F4DA4" w:rsidRDefault="004F4DA4" w:rsidP="004F4DA4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AF30C3" w14:textId="6630787B" w:rsidR="004F4DA4" w:rsidRPr="008E70E7" w:rsidRDefault="004F4DA4" w:rsidP="008E70E7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D77FB">
        <w:rPr>
          <w:rFonts w:ascii="Times New Roman" w:hAnsi="Times New Roman"/>
          <w:b/>
          <w:sz w:val="24"/>
          <w:szCs w:val="24"/>
          <w:u w:val="single"/>
        </w:rPr>
        <w:t>Objectives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BEE94CF" w14:textId="77777777" w:rsidR="004F4DA4" w:rsidRDefault="004F4DA4" w:rsidP="004F4D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agronomic and physiological factors preventing soybean yields beyond 70 bushels per acre with emphasis on comparing standard and high oleic varieties, seed inoculant, late-season Nitrogen (N), and irrigation </w:t>
      </w:r>
    </w:p>
    <w:p w14:paraId="3ACFBF96" w14:textId="77777777" w:rsidR="004F4DA4" w:rsidRDefault="004F4DA4" w:rsidP="004F4D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diverse set of rhizobium strains for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N fixation efficiency and their ability to provide adequate N levels throughout the lifecycle of the soybean plant and (ii) the interaction of the rhizobium efficiency with proposed crop management practices in Objective 1</w:t>
      </w:r>
    </w:p>
    <w:p w14:paraId="6C8AED8F" w14:textId="67B3411D" w:rsidR="008E70E7" w:rsidRDefault="004F4DA4" w:rsidP="009C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DEF">
        <w:rPr>
          <w:rFonts w:ascii="Times New Roman" w:hAnsi="Times New Roman" w:cs="Times New Roman"/>
          <w:b/>
          <w:sz w:val="24"/>
          <w:szCs w:val="24"/>
        </w:rPr>
        <w:t>Develop time efficient small unmanned aerial system (</w:t>
      </w:r>
      <w:proofErr w:type="spellStart"/>
      <w:r w:rsidRPr="00113DEF">
        <w:rPr>
          <w:rFonts w:ascii="Times New Roman" w:hAnsi="Times New Roman" w:cs="Times New Roman"/>
          <w:b/>
          <w:sz w:val="24"/>
          <w:szCs w:val="24"/>
        </w:rPr>
        <w:t>sUAS</w:t>
      </w:r>
      <w:proofErr w:type="spellEnd"/>
      <w:r w:rsidRPr="00113DEF">
        <w:rPr>
          <w:rFonts w:ascii="Times New Roman" w:hAnsi="Times New Roman" w:cs="Times New Roman"/>
          <w:b/>
          <w:sz w:val="24"/>
          <w:szCs w:val="24"/>
        </w:rPr>
        <w:t>) crop scouting tool that can be utilized in-season by Kansas soybean farmers with smart phones to determine (</w:t>
      </w:r>
      <w:proofErr w:type="spellStart"/>
      <w:r w:rsidRPr="00113DE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13DEF">
        <w:rPr>
          <w:rFonts w:ascii="Times New Roman" w:hAnsi="Times New Roman" w:cs="Times New Roman"/>
          <w:b/>
          <w:sz w:val="24"/>
          <w:szCs w:val="24"/>
        </w:rPr>
        <w:t xml:space="preserve">) if their soybean crop has yield potential beyond 70 bushel per acre, (ii) if the rhizobium will supply enough N to support these yield increase, and (iii) appropriate N recommendations i.e., if additional N is needed to support 70 plus bushel per acre yield. </w:t>
      </w:r>
    </w:p>
    <w:p w14:paraId="399EF082" w14:textId="77777777" w:rsidR="00113DEF" w:rsidRPr="00113DEF" w:rsidRDefault="00113DEF" w:rsidP="00113DE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5E61D" w14:textId="240541A8" w:rsidR="005A282B" w:rsidRDefault="0061736E">
      <w:r>
        <w:rPr>
          <w:b/>
          <w:u w:val="single"/>
        </w:rPr>
        <w:t>2nd</w:t>
      </w:r>
      <w:r w:rsidR="00D733E7">
        <w:rPr>
          <w:b/>
          <w:u w:val="single"/>
        </w:rPr>
        <w:t xml:space="preserve"> Quarter Accomplishments</w:t>
      </w:r>
      <w:r w:rsidR="005812FD">
        <w:rPr>
          <w:b/>
          <w:u w:val="single"/>
        </w:rPr>
        <w:t>:</w:t>
      </w:r>
    </w:p>
    <w:p w14:paraId="1107A2EE" w14:textId="7040F5ED" w:rsidR="003F438E" w:rsidRPr="005812FD" w:rsidRDefault="0061736E">
      <w:r>
        <w:t xml:space="preserve">During the second quarter Dr. </w:t>
      </w:r>
      <w:proofErr w:type="spellStart"/>
      <w:r>
        <w:t>Asebedo</w:t>
      </w:r>
      <w:proofErr w:type="spellEnd"/>
      <w:r>
        <w:t xml:space="preserve"> has collected preliminary imagery data for the development of a </w:t>
      </w:r>
      <w:proofErr w:type="spellStart"/>
      <w:r>
        <w:t>sUAS</w:t>
      </w:r>
      <w:proofErr w:type="spellEnd"/>
      <w:r>
        <w:t xml:space="preserve"> scouting tool for soybeans in Kansas.  In addition, Dr. </w:t>
      </w:r>
      <w:proofErr w:type="spellStart"/>
      <w:r>
        <w:t>Asebedo</w:t>
      </w:r>
      <w:proofErr w:type="spellEnd"/>
      <w:r>
        <w:t xml:space="preserve"> has been coordinating on the development of drone platforms and mobile application development with DJI</w:t>
      </w:r>
      <w:r w:rsidR="00E70FDE">
        <w:t xml:space="preserve"> for the purpose of making a low cost Kansas soybean scouting tool</w:t>
      </w:r>
      <w:r>
        <w:t>.  DJI owns 70% of the drone market share and is currently one of the most used drone brands by Kansas farmers.</w:t>
      </w:r>
      <w:r w:rsidR="007A62EF">
        <w:t xml:space="preserve">  </w:t>
      </w:r>
      <w:r w:rsidR="0062629F">
        <w:t xml:space="preserve">Significant progress has been made to </w:t>
      </w:r>
      <w:r w:rsidR="0062629F">
        <w:lastRenderedPageBreak/>
        <w:t xml:space="preserve">develop the KSC </w:t>
      </w:r>
      <w:proofErr w:type="spellStart"/>
      <w:r w:rsidR="0062629F">
        <w:t>sUAS</w:t>
      </w:r>
      <w:proofErr w:type="spellEnd"/>
      <w:r w:rsidR="0062629F">
        <w:t xml:space="preserve"> scouting app to work with drones that cost between $700 to $1500 to help facilitate low-risk adoption with high potential impact on soybean yields.  </w:t>
      </w:r>
      <w:r w:rsidR="008B7972">
        <w:t xml:space="preserve">Current development progress supports Dr. </w:t>
      </w:r>
      <w:proofErr w:type="spellStart"/>
      <w:r w:rsidR="008B7972">
        <w:t>Asebedo’s</w:t>
      </w:r>
      <w:proofErr w:type="spellEnd"/>
      <w:r w:rsidR="008B7972">
        <w:t xml:space="preserve"> goal of having the first KSC </w:t>
      </w:r>
      <w:proofErr w:type="spellStart"/>
      <w:r w:rsidR="008B7972">
        <w:t>sUAS</w:t>
      </w:r>
      <w:proofErr w:type="spellEnd"/>
      <w:r w:rsidR="008B7972">
        <w:t xml:space="preserve"> Soybean scouting app complete by the end of the project funding period (Feb. 2017).  This will allow for initial Kansas farmer use </w:t>
      </w:r>
      <w:r w:rsidR="0015707E">
        <w:t xml:space="preserve">of this scouting tool </w:t>
      </w:r>
      <w:r w:rsidR="008B7972">
        <w:t>during the 2017 growing season.</w:t>
      </w:r>
      <w:r w:rsidR="006F5F22">
        <w:t xml:space="preserve">  Scouting features in this tool will be developed during the third quarter of this project.</w:t>
      </w:r>
    </w:p>
    <w:sectPr w:rsidR="003F438E" w:rsidRPr="005812FD" w:rsidSect="0052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0F8A"/>
    <w:multiLevelType w:val="hybridMultilevel"/>
    <w:tmpl w:val="57749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0C"/>
    <w:rsid w:val="00010F9D"/>
    <w:rsid w:val="00076FEE"/>
    <w:rsid w:val="00082BF5"/>
    <w:rsid w:val="00113DEF"/>
    <w:rsid w:val="0015707E"/>
    <w:rsid w:val="002C299E"/>
    <w:rsid w:val="003F438E"/>
    <w:rsid w:val="004F4DA4"/>
    <w:rsid w:val="0052444C"/>
    <w:rsid w:val="005418D7"/>
    <w:rsid w:val="005812FD"/>
    <w:rsid w:val="005A282B"/>
    <w:rsid w:val="0061736E"/>
    <w:rsid w:val="0062629F"/>
    <w:rsid w:val="006F5F22"/>
    <w:rsid w:val="007A62EF"/>
    <w:rsid w:val="008B7972"/>
    <w:rsid w:val="008E70E7"/>
    <w:rsid w:val="008F51A1"/>
    <w:rsid w:val="0095189D"/>
    <w:rsid w:val="00995922"/>
    <w:rsid w:val="009C031D"/>
    <w:rsid w:val="00A458BB"/>
    <w:rsid w:val="00A8699F"/>
    <w:rsid w:val="00AB5F85"/>
    <w:rsid w:val="00B22565"/>
    <w:rsid w:val="00CA4A3B"/>
    <w:rsid w:val="00D733E7"/>
    <w:rsid w:val="00E44F5B"/>
    <w:rsid w:val="00E5600C"/>
    <w:rsid w:val="00E70FDE"/>
    <w:rsid w:val="00EB7D3D"/>
    <w:rsid w:val="00F85C6C"/>
    <w:rsid w:val="00F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60E2"/>
  <w14:defaultImageDpi w14:val="32767"/>
  <w15:docId w15:val="{E2C0DE37-24CD-4DD1-8290-F13574E0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4DA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DA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D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D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gadish@k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izdiaz@k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ig@ks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a4747@ksu.edu" TargetMode="External"/><Relationship Id="rId10" Type="http://schemas.openxmlformats.org/officeDocument/2006/relationships/hyperlink" Target="mailto:aresser@k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ts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Asebedo</dc:creator>
  <cp:lastModifiedBy>Sue Heath</cp:lastModifiedBy>
  <cp:revision>2</cp:revision>
  <cp:lastPrinted>2016-10-04T21:30:00Z</cp:lastPrinted>
  <dcterms:created xsi:type="dcterms:W3CDTF">2017-04-24T18:09:00Z</dcterms:created>
  <dcterms:modified xsi:type="dcterms:W3CDTF">2017-04-24T18:09:00Z</dcterms:modified>
</cp:coreProperties>
</file>