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2F5" w:rsidRDefault="002712F5" w:rsidP="002712F5">
      <w:pPr>
        <w:rPr>
          <w:rFonts w:ascii="Times New Roman" w:hAnsi="Times New Roman" w:cs="Times New Roman"/>
          <w:sz w:val="24"/>
          <w:szCs w:val="24"/>
        </w:rPr>
      </w:pPr>
    </w:p>
    <w:p w:rsidR="002712F5" w:rsidRDefault="002712F5" w:rsidP="002712F5">
      <w:pPr>
        <w:rPr>
          <w:rFonts w:ascii="Times New Roman" w:hAnsi="Times New Roman" w:cs="Times New Roman"/>
          <w:sz w:val="24"/>
          <w:szCs w:val="24"/>
        </w:rPr>
      </w:pPr>
      <w:r w:rsidRPr="00730AC6">
        <w:rPr>
          <w:rFonts w:ascii="Times New Roman" w:hAnsi="Times New Roman" w:cs="Times New Roman"/>
          <w:b/>
          <w:sz w:val="24"/>
          <w:szCs w:val="24"/>
        </w:rPr>
        <w:t xml:space="preserve">Project </w:t>
      </w:r>
      <w:r w:rsidR="000D1BDD">
        <w:rPr>
          <w:rFonts w:ascii="Times New Roman" w:hAnsi="Times New Roman" w:cs="Times New Roman"/>
          <w:b/>
          <w:sz w:val="24"/>
          <w:szCs w:val="24"/>
        </w:rPr>
        <w:t>T</w:t>
      </w:r>
      <w:r w:rsidRPr="00730AC6">
        <w:rPr>
          <w:rFonts w:ascii="Times New Roman" w:hAnsi="Times New Roman" w:cs="Times New Roman"/>
          <w:b/>
          <w:sz w:val="24"/>
          <w:szCs w:val="24"/>
        </w:rPr>
        <w:t>itle:</w:t>
      </w:r>
      <w:r w:rsidRPr="00730AC6">
        <w:rPr>
          <w:rFonts w:ascii="Times New Roman" w:hAnsi="Times New Roman" w:cs="Times New Roman"/>
          <w:sz w:val="24"/>
          <w:szCs w:val="24"/>
        </w:rPr>
        <w:t xml:space="preserve"> </w:t>
      </w:r>
      <w:r>
        <w:rPr>
          <w:rFonts w:ascii="Times New Roman" w:hAnsi="Times New Roman" w:cs="Times New Roman"/>
          <w:sz w:val="24"/>
          <w:szCs w:val="24"/>
        </w:rPr>
        <w:t xml:space="preserve"> </w:t>
      </w:r>
      <w:r w:rsidR="001D66DC">
        <w:rPr>
          <w:rFonts w:ascii="Times New Roman" w:hAnsi="Times New Roman" w:cs="Times New Roman"/>
          <w:sz w:val="24"/>
          <w:szCs w:val="24"/>
        </w:rPr>
        <w:t xml:space="preserve">Field Testing of Soy Based Dust Control Agents </w:t>
      </w:r>
      <w:r>
        <w:rPr>
          <w:rFonts w:ascii="Times New Roman" w:hAnsi="Times New Roman" w:cs="Times New Roman"/>
          <w:sz w:val="24"/>
          <w:szCs w:val="24"/>
        </w:rPr>
        <w:t xml:space="preserve"> </w:t>
      </w:r>
    </w:p>
    <w:p w:rsidR="002712F5" w:rsidRPr="006041D8" w:rsidRDefault="002712F5" w:rsidP="002712F5">
      <w:pPr>
        <w:rPr>
          <w:rFonts w:ascii="Times New Roman" w:hAnsi="Times New Roman" w:cs="Times New Roman"/>
          <w:sz w:val="24"/>
          <w:szCs w:val="24"/>
        </w:rPr>
      </w:pPr>
      <w:r>
        <w:rPr>
          <w:rFonts w:ascii="Times New Roman" w:hAnsi="Times New Roman" w:cs="Times New Roman"/>
          <w:b/>
          <w:sz w:val="24"/>
          <w:szCs w:val="24"/>
        </w:rPr>
        <w:t xml:space="preserve">Principal Investigator: </w:t>
      </w:r>
      <w:r>
        <w:rPr>
          <w:rFonts w:ascii="Times New Roman" w:hAnsi="Times New Roman" w:cs="Times New Roman"/>
          <w:sz w:val="24"/>
          <w:szCs w:val="24"/>
        </w:rPr>
        <w:t xml:space="preserve">James A. </w:t>
      </w:r>
      <w:r w:rsidR="00226B02">
        <w:rPr>
          <w:rFonts w:ascii="Times New Roman" w:hAnsi="Times New Roman" w:cs="Times New Roman"/>
          <w:sz w:val="24"/>
          <w:szCs w:val="24"/>
        </w:rPr>
        <w:t>Bahr, North</w:t>
      </w:r>
      <w:r w:rsidRPr="00830F49">
        <w:rPr>
          <w:rFonts w:ascii="Times New Roman" w:hAnsi="Times New Roman" w:cs="Times New Roman"/>
          <w:sz w:val="24"/>
          <w:szCs w:val="24"/>
        </w:rPr>
        <w:t xml:space="preserve"> Dakota State University</w:t>
      </w:r>
    </w:p>
    <w:p w:rsidR="004029E1" w:rsidRPr="002F1D36" w:rsidRDefault="004029E1" w:rsidP="002F1D36">
      <w:pPr>
        <w:pStyle w:val="ListParagraph"/>
        <w:numPr>
          <w:ilvl w:val="0"/>
          <w:numId w:val="12"/>
        </w:numPr>
        <w:jc w:val="both"/>
        <w:rPr>
          <w:rFonts w:ascii="Times New Roman" w:hAnsi="Times New Roman" w:cs="Times New Roman"/>
          <w:sz w:val="24"/>
          <w:szCs w:val="24"/>
        </w:rPr>
      </w:pPr>
      <w:r w:rsidRPr="002F1D36">
        <w:rPr>
          <w:rFonts w:ascii="Times New Roman" w:hAnsi="Times New Roman" w:cs="Times New Roman"/>
          <w:sz w:val="24"/>
          <w:szCs w:val="24"/>
        </w:rPr>
        <w:t>Utilize stationary and mobile dust collection equipment to study the performance of the applied dust control agents over time</w:t>
      </w:r>
      <w:r w:rsidR="000908D8" w:rsidRPr="002F1D36">
        <w:rPr>
          <w:rFonts w:ascii="Times New Roman" w:hAnsi="Times New Roman" w:cs="Times New Roman"/>
          <w:sz w:val="24"/>
          <w:szCs w:val="24"/>
        </w:rPr>
        <w:t>.</w:t>
      </w:r>
    </w:p>
    <w:p w:rsidR="00F30BF8" w:rsidRDefault="00F62280" w:rsidP="009E2A26">
      <w:pPr>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to visual inspection of the treated test section the primary metric of the overall performance of our material will be the measurement of road dust generation compared to that of the calcium chloride treated road.  We will perform this measurement utilizing a </w:t>
      </w:r>
      <w:r w:rsidR="002C5A9D">
        <w:rPr>
          <w:rFonts w:ascii="Times New Roman" w:hAnsi="Times New Roman" w:cs="Times New Roman"/>
          <w:sz w:val="24"/>
          <w:szCs w:val="24"/>
        </w:rPr>
        <w:t>dust monitoring</w:t>
      </w:r>
      <w:r>
        <w:rPr>
          <w:rFonts w:ascii="Times New Roman" w:hAnsi="Times New Roman" w:cs="Times New Roman"/>
          <w:sz w:val="24"/>
          <w:szCs w:val="24"/>
        </w:rPr>
        <w:t xml:space="preserve"> device from TSI </w:t>
      </w:r>
      <w:r w:rsidR="00FA2B6B">
        <w:rPr>
          <w:rFonts w:ascii="Times New Roman" w:hAnsi="Times New Roman" w:cs="Times New Roman"/>
          <w:sz w:val="24"/>
          <w:szCs w:val="24"/>
        </w:rPr>
        <w:t>Inc.</w:t>
      </w:r>
      <w:r>
        <w:rPr>
          <w:rFonts w:ascii="Times New Roman" w:hAnsi="Times New Roman" w:cs="Times New Roman"/>
          <w:sz w:val="24"/>
          <w:szCs w:val="24"/>
        </w:rPr>
        <w:t xml:space="preserve"> called the DustTrack II</w:t>
      </w:r>
      <w:r w:rsidR="00AC7D3C" w:rsidRPr="00AC7D3C">
        <w:rPr>
          <w:rFonts w:ascii="Times New Roman" w:hAnsi="Times New Roman" w:cs="Times New Roman"/>
          <w:sz w:val="24"/>
          <w:szCs w:val="24"/>
          <w:vertAlign w:val="superscript"/>
        </w:rPr>
        <w:t>TM</w:t>
      </w:r>
      <w:r>
        <w:rPr>
          <w:rFonts w:ascii="Times New Roman" w:hAnsi="Times New Roman" w:cs="Times New Roman"/>
          <w:sz w:val="24"/>
          <w:szCs w:val="24"/>
        </w:rPr>
        <w:t xml:space="preserve">.  This </w:t>
      </w:r>
      <w:r w:rsidR="009E2A26">
        <w:rPr>
          <w:rFonts w:ascii="Times New Roman" w:hAnsi="Times New Roman" w:cs="Times New Roman"/>
          <w:sz w:val="24"/>
          <w:szCs w:val="24"/>
        </w:rPr>
        <w:t>device</w:t>
      </w:r>
      <w:r>
        <w:rPr>
          <w:rFonts w:ascii="Times New Roman" w:hAnsi="Times New Roman" w:cs="Times New Roman"/>
          <w:sz w:val="24"/>
          <w:szCs w:val="24"/>
        </w:rPr>
        <w:t xml:space="preserve"> was purchased during our previous project and was utilized for our laboratory </w:t>
      </w:r>
      <w:r w:rsidR="00F30BF8">
        <w:rPr>
          <w:rFonts w:ascii="Times New Roman" w:hAnsi="Times New Roman" w:cs="Times New Roman"/>
          <w:sz w:val="24"/>
          <w:szCs w:val="24"/>
        </w:rPr>
        <w:t>assessment</w:t>
      </w:r>
      <w:r>
        <w:rPr>
          <w:rFonts w:ascii="Times New Roman" w:hAnsi="Times New Roman" w:cs="Times New Roman"/>
          <w:sz w:val="24"/>
          <w:szCs w:val="24"/>
        </w:rPr>
        <w:t xml:space="preserve"> of dust generation.  The device features a laser detection cell that operates on the principle of light scattering and outputs the total mass concentration of dust in mg/m</w:t>
      </w:r>
      <w:r w:rsidRPr="00F62280">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AC7D3C">
        <w:rPr>
          <w:rFonts w:ascii="Times New Roman" w:hAnsi="Times New Roman" w:cs="Times New Roman"/>
          <w:sz w:val="24"/>
          <w:szCs w:val="24"/>
        </w:rPr>
        <w:t>The DustTrack II</w:t>
      </w:r>
      <w:r w:rsidR="00AC7D3C" w:rsidRPr="00AC7D3C">
        <w:rPr>
          <w:rFonts w:ascii="Times New Roman" w:hAnsi="Times New Roman" w:cs="Times New Roman"/>
          <w:sz w:val="24"/>
          <w:szCs w:val="24"/>
          <w:vertAlign w:val="superscript"/>
        </w:rPr>
        <w:t>TM</w:t>
      </w:r>
      <w:r w:rsidR="00AC7D3C">
        <w:rPr>
          <w:rFonts w:ascii="Times New Roman" w:hAnsi="Times New Roman" w:cs="Times New Roman"/>
          <w:sz w:val="24"/>
          <w:szCs w:val="24"/>
        </w:rPr>
        <w:t xml:space="preserve">  is a handheld device that was used without modification in the laboratory setting, but required an additional apparatus for use in the field.  Essentially, we needed to create a device that would sample the road dust </w:t>
      </w:r>
      <w:r w:rsidR="008B558D">
        <w:rPr>
          <w:rFonts w:ascii="Times New Roman" w:hAnsi="Times New Roman" w:cs="Times New Roman"/>
          <w:sz w:val="24"/>
          <w:szCs w:val="24"/>
        </w:rPr>
        <w:t xml:space="preserve">that is typically </w:t>
      </w:r>
      <w:r w:rsidR="00AC7D3C">
        <w:rPr>
          <w:rFonts w:ascii="Times New Roman" w:hAnsi="Times New Roman" w:cs="Times New Roman"/>
          <w:sz w:val="24"/>
          <w:szCs w:val="24"/>
        </w:rPr>
        <w:t>generated behind a</w:t>
      </w:r>
      <w:r w:rsidR="008B558D">
        <w:rPr>
          <w:rFonts w:ascii="Times New Roman" w:hAnsi="Times New Roman" w:cs="Times New Roman"/>
          <w:sz w:val="24"/>
          <w:szCs w:val="24"/>
        </w:rPr>
        <w:t xml:space="preserve"> moving</w:t>
      </w:r>
      <w:r w:rsidR="00AC7D3C">
        <w:rPr>
          <w:rFonts w:ascii="Times New Roman" w:hAnsi="Times New Roman" w:cs="Times New Roman"/>
          <w:sz w:val="24"/>
          <w:szCs w:val="24"/>
        </w:rPr>
        <w:t xml:space="preserve"> vehicle</w:t>
      </w:r>
      <w:r w:rsidR="008B558D">
        <w:rPr>
          <w:rFonts w:ascii="Times New Roman" w:hAnsi="Times New Roman" w:cs="Times New Roman"/>
          <w:sz w:val="24"/>
          <w:szCs w:val="24"/>
        </w:rPr>
        <w:t xml:space="preserve"> and introduce</w:t>
      </w:r>
      <w:r w:rsidR="00F30BF8">
        <w:rPr>
          <w:rFonts w:ascii="Times New Roman" w:hAnsi="Times New Roman" w:cs="Times New Roman"/>
          <w:sz w:val="24"/>
          <w:szCs w:val="24"/>
        </w:rPr>
        <w:t xml:space="preserve"> that dust</w:t>
      </w:r>
      <w:r w:rsidR="008B558D">
        <w:rPr>
          <w:rFonts w:ascii="Times New Roman" w:hAnsi="Times New Roman" w:cs="Times New Roman"/>
          <w:sz w:val="24"/>
          <w:szCs w:val="24"/>
        </w:rPr>
        <w:t xml:space="preserve"> to the sampling port in such a manner that would not overload the laser detection cell and that could be controlled from inside the </w:t>
      </w:r>
      <w:r w:rsidR="00F30BF8">
        <w:rPr>
          <w:rFonts w:ascii="Times New Roman" w:hAnsi="Times New Roman" w:cs="Times New Roman"/>
          <w:sz w:val="24"/>
          <w:szCs w:val="24"/>
        </w:rPr>
        <w:t>moving</w:t>
      </w:r>
      <w:r w:rsidR="008B558D">
        <w:rPr>
          <w:rFonts w:ascii="Times New Roman" w:hAnsi="Times New Roman" w:cs="Times New Roman"/>
          <w:sz w:val="24"/>
          <w:szCs w:val="24"/>
        </w:rPr>
        <w:t xml:space="preserve"> </w:t>
      </w:r>
      <w:r w:rsidR="00D9086A">
        <w:rPr>
          <w:rFonts w:ascii="Times New Roman" w:hAnsi="Times New Roman" w:cs="Times New Roman"/>
          <w:sz w:val="24"/>
          <w:szCs w:val="24"/>
        </w:rPr>
        <w:t xml:space="preserve">test </w:t>
      </w:r>
      <w:r w:rsidR="008B558D">
        <w:rPr>
          <w:rFonts w:ascii="Times New Roman" w:hAnsi="Times New Roman" w:cs="Times New Roman"/>
          <w:sz w:val="24"/>
          <w:szCs w:val="24"/>
        </w:rPr>
        <w:t>vehicle.</w:t>
      </w:r>
    </w:p>
    <w:p w:rsidR="000908D8" w:rsidRPr="000908D8" w:rsidRDefault="008B558D" w:rsidP="009E2A26">
      <w:pPr>
        <w:ind w:firstLine="720"/>
        <w:jc w:val="both"/>
        <w:rPr>
          <w:rFonts w:ascii="Times New Roman" w:hAnsi="Times New Roman" w:cs="Times New Roman"/>
          <w:sz w:val="24"/>
          <w:szCs w:val="24"/>
        </w:rPr>
      </w:pPr>
      <w:r>
        <w:rPr>
          <w:rFonts w:ascii="Times New Roman" w:hAnsi="Times New Roman" w:cs="Times New Roman"/>
          <w:sz w:val="24"/>
          <w:szCs w:val="24"/>
        </w:rPr>
        <w:t xml:space="preserve">  The photos below show the dust collection device that we built in use mounted to the receiver hitch of the test vehicle.  The </w:t>
      </w:r>
      <w:r w:rsidR="009E2A26">
        <w:rPr>
          <w:rFonts w:ascii="Times New Roman" w:hAnsi="Times New Roman" w:cs="Times New Roman"/>
          <w:sz w:val="24"/>
          <w:szCs w:val="24"/>
        </w:rPr>
        <w:t xml:space="preserve">sampling </w:t>
      </w:r>
      <w:r>
        <w:rPr>
          <w:rFonts w:ascii="Times New Roman" w:hAnsi="Times New Roman" w:cs="Times New Roman"/>
          <w:sz w:val="24"/>
          <w:szCs w:val="24"/>
        </w:rPr>
        <w:t xml:space="preserve">device features dual inlet ports with adjustable configuration to ensure that the samples are collected from the best location within the vehicle generated dust cloud.  A suction blower draws a portion of the dust through the </w:t>
      </w:r>
      <w:r w:rsidR="00FD290B">
        <w:rPr>
          <w:rFonts w:ascii="Times New Roman" w:hAnsi="Times New Roman" w:cs="Times New Roman"/>
          <w:sz w:val="24"/>
          <w:szCs w:val="24"/>
        </w:rPr>
        <w:t>two inlet ports.  This dust sample</w:t>
      </w:r>
      <w:r>
        <w:rPr>
          <w:rFonts w:ascii="Times New Roman" w:hAnsi="Times New Roman" w:cs="Times New Roman"/>
          <w:sz w:val="24"/>
          <w:szCs w:val="24"/>
        </w:rPr>
        <w:t xml:space="preserve"> is then presented to the sampling port of the DustTrack II</w:t>
      </w:r>
      <w:r w:rsidRPr="009E2A26">
        <w:rPr>
          <w:rFonts w:ascii="Times New Roman" w:hAnsi="Times New Roman" w:cs="Times New Roman"/>
          <w:sz w:val="24"/>
          <w:szCs w:val="24"/>
          <w:vertAlign w:val="superscript"/>
        </w:rPr>
        <w:t>TM</w:t>
      </w:r>
      <w:r>
        <w:rPr>
          <w:rFonts w:ascii="Times New Roman" w:hAnsi="Times New Roman" w:cs="Times New Roman"/>
          <w:sz w:val="24"/>
          <w:szCs w:val="24"/>
        </w:rPr>
        <w:t xml:space="preserve"> which is mounted in the rear of the vehicle.  This apparatus provides versatility in our dust plume measurements and protects the device from the harsh environment within the dust cloud itself.</w:t>
      </w:r>
      <w:r w:rsidR="009E2A26">
        <w:rPr>
          <w:rFonts w:ascii="Times New Roman" w:hAnsi="Times New Roman" w:cs="Times New Roman"/>
          <w:sz w:val="24"/>
          <w:szCs w:val="24"/>
        </w:rPr>
        <w:t xml:space="preserve">  Dust generation measurements are made by simply driving the road at a set speed</w:t>
      </w:r>
      <w:r w:rsidR="00A86043">
        <w:rPr>
          <w:rFonts w:ascii="Times New Roman" w:hAnsi="Times New Roman" w:cs="Times New Roman"/>
          <w:sz w:val="24"/>
          <w:szCs w:val="24"/>
        </w:rPr>
        <w:t xml:space="preserve"> while collecting</w:t>
      </w:r>
      <w:r w:rsidR="00825A79">
        <w:rPr>
          <w:rFonts w:ascii="Times New Roman" w:hAnsi="Times New Roman" w:cs="Times New Roman"/>
          <w:sz w:val="24"/>
          <w:szCs w:val="24"/>
        </w:rPr>
        <w:t xml:space="preserve"> real time data.  The advantage of this system over stationary dust collection methods is that we can measure the road </w:t>
      </w:r>
      <w:r w:rsidR="00A86043">
        <w:rPr>
          <w:rFonts w:ascii="Times New Roman" w:hAnsi="Times New Roman" w:cs="Times New Roman"/>
          <w:sz w:val="24"/>
          <w:szCs w:val="24"/>
        </w:rPr>
        <w:t>o</w:t>
      </w:r>
      <w:r w:rsidR="00825A79">
        <w:rPr>
          <w:rFonts w:ascii="Times New Roman" w:hAnsi="Times New Roman" w:cs="Times New Roman"/>
          <w:sz w:val="24"/>
          <w:szCs w:val="24"/>
        </w:rPr>
        <w:t>n specific days of varying humidity and weather conditions in real-time without the need to maintain stationary devices that typically sample over longer periods of time and tend to average out the data over several weeks.  Photos of the custom built sampling device are shown below.</w:t>
      </w:r>
    </w:p>
    <w:p w:rsidR="00440A78" w:rsidRDefault="00125921" w:rsidP="00440A78">
      <w:pPr>
        <w:keepNext/>
        <w:jc w:val="both"/>
      </w:pPr>
      <w:r>
        <w:rPr>
          <w:rFonts w:ascii="Times New Roman" w:hAnsi="Times New Roman" w:cs="Times New Roman"/>
          <w:noProof/>
          <w:sz w:val="24"/>
          <w:szCs w:val="24"/>
        </w:rPr>
        <w:lastRenderedPageBreak/>
        <w:drawing>
          <wp:inline distT="0" distB="0" distL="0" distR="0">
            <wp:extent cx="5848350" cy="23662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st Collec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6126" cy="2369353"/>
                    </a:xfrm>
                    <a:prstGeom prst="rect">
                      <a:avLst/>
                    </a:prstGeom>
                  </pic:spPr>
                </pic:pic>
              </a:graphicData>
            </a:graphic>
          </wp:inline>
        </w:drawing>
      </w:r>
    </w:p>
    <w:p w:rsidR="00C92638" w:rsidRPr="006041D8" w:rsidRDefault="00440A78" w:rsidP="006041D8">
      <w:pPr>
        <w:pStyle w:val="Caption"/>
        <w:jc w:val="both"/>
        <w:rPr>
          <w:rFonts w:ascii="Times New Roman" w:hAnsi="Times New Roman" w:cs="Times New Roman"/>
          <w:i w:val="0"/>
          <w:sz w:val="24"/>
          <w:szCs w:val="24"/>
        </w:rPr>
      </w:pPr>
      <w:r w:rsidRPr="00C92638">
        <w:rPr>
          <w:rFonts w:ascii="Times New Roman" w:hAnsi="Times New Roman" w:cs="Times New Roman"/>
          <w:i w:val="0"/>
          <w:color w:val="auto"/>
          <w:sz w:val="24"/>
          <w:szCs w:val="24"/>
        </w:rPr>
        <w:t xml:space="preserve">Figure </w:t>
      </w:r>
      <w:r w:rsidR="00C92638" w:rsidRPr="00C92638">
        <w:rPr>
          <w:rFonts w:ascii="Times New Roman" w:hAnsi="Times New Roman" w:cs="Times New Roman"/>
          <w:i w:val="0"/>
          <w:color w:val="auto"/>
          <w:sz w:val="24"/>
          <w:szCs w:val="24"/>
        </w:rPr>
        <w:t>8</w:t>
      </w:r>
      <w:r w:rsidR="00825A79" w:rsidRPr="00C92638">
        <w:rPr>
          <w:rFonts w:ascii="Times New Roman" w:hAnsi="Times New Roman" w:cs="Times New Roman"/>
          <w:i w:val="0"/>
          <w:color w:val="auto"/>
          <w:sz w:val="24"/>
          <w:szCs w:val="24"/>
        </w:rPr>
        <w:t xml:space="preserve"> Vehicle mounted road dust sampling apparatus required to </w:t>
      </w:r>
      <w:r w:rsidR="002834B6">
        <w:rPr>
          <w:rFonts w:ascii="Times New Roman" w:hAnsi="Times New Roman" w:cs="Times New Roman"/>
          <w:i w:val="0"/>
          <w:color w:val="auto"/>
          <w:sz w:val="24"/>
          <w:szCs w:val="24"/>
        </w:rPr>
        <w:t>feed</w:t>
      </w:r>
      <w:r w:rsidR="00825A79" w:rsidRPr="00C92638">
        <w:rPr>
          <w:rFonts w:ascii="Times New Roman" w:hAnsi="Times New Roman" w:cs="Times New Roman"/>
          <w:i w:val="0"/>
          <w:color w:val="auto"/>
          <w:sz w:val="24"/>
          <w:szCs w:val="24"/>
        </w:rPr>
        <w:t xml:space="preserve"> the dust meter with a well-controlled sample of </w:t>
      </w:r>
      <w:r w:rsidR="00D72D06" w:rsidRPr="00C92638">
        <w:rPr>
          <w:rFonts w:ascii="Times New Roman" w:hAnsi="Times New Roman" w:cs="Times New Roman"/>
          <w:i w:val="0"/>
          <w:color w:val="auto"/>
          <w:sz w:val="24"/>
          <w:szCs w:val="24"/>
        </w:rPr>
        <w:t>vehicle-generated</w:t>
      </w:r>
      <w:r w:rsidR="00825A79" w:rsidRPr="00C92638">
        <w:rPr>
          <w:rFonts w:ascii="Times New Roman" w:hAnsi="Times New Roman" w:cs="Times New Roman"/>
          <w:i w:val="0"/>
          <w:color w:val="auto"/>
          <w:sz w:val="24"/>
          <w:szCs w:val="24"/>
        </w:rPr>
        <w:t xml:space="preserve"> dust.  The device is quickly assembled and features adju</w:t>
      </w:r>
      <w:r w:rsidR="00BD4102">
        <w:rPr>
          <w:rFonts w:ascii="Times New Roman" w:hAnsi="Times New Roman" w:cs="Times New Roman"/>
          <w:i w:val="0"/>
          <w:color w:val="auto"/>
          <w:sz w:val="24"/>
          <w:szCs w:val="24"/>
        </w:rPr>
        <w:t>stable inlet ports that can be extended in order to sample closer to the road.</w:t>
      </w:r>
    </w:p>
    <w:p w:rsidR="00125921" w:rsidRDefault="00B534A4" w:rsidP="00B534A4">
      <w:pPr>
        <w:ind w:firstLine="720"/>
        <w:jc w:val="both"/>
        <w:rPr>
          <w:rFonts w:ascii="Times New Roman" w:hAnsi="Times New Roman" w:cs="Times New Roman"/>
          <w:sz w:val="24"/>
          <w:szCs w:val="24"/>
        </w:rPr>
      </w:pPr>
      <w:r>
        <w:rPr>
          <w:rFonts w:ascii="Times New Roman" w:hAnsi="Times New Roman" w:cs="Times New Roman"/>
          <w:sz w:val="24"/>
          <w:szCs w:val="24"/>
        </w:rPr>
        <w:t xml:space="preserve">Preliminary data collected from this apparatus is shown in the figure below.  The test method consisted of a 3 minute sampling time during which the vehicle was driven at 30 mph across the treated section of road followed by </w:t>
      </w:r>
      <w:r w:rsidR="00331479">
        <w:rPr>
          <w:rFonts w:ascii="Times New Roman" w:hAnsi="Times New Roman" w:cs="Times New Roman"/>
          <w:sz w:val="24"/>
          <w:szCs w:val="24"/>
        </w:rPr>
        <w:t xml:space="preserve">an </w:t>
      </w:r>
      <w:r>
        <w:rPr>
          <w:rFonts w:ascii="Times New Roman" w:hAnsi="Times New Roman" w:cs="Times New Roman"/>
          <w:sz w:val="24"/>
          <w:szCs w:val="24"/>
        </w:rPr>
        <w:t xml:space="preserve">untreated section of road for a total distance of 1.5 miles.  The data shown in the following </w:t>
      </w:r>
      <w:r w:rsidR="008C1A94">
        <w:rPr>
          <w:rFonts w:ascii="Times New Roman" w:hAnsi="Times New Roman" w:cs="Times New Roman"/>
          <w:sz w:val="24"/>
          <w:szCs w:val="24"/>
        </w:rPr>
        <w:t>figure is the direct output of the instrument and shows that the soy treated section of Cass County 22 has no discernable dust generated</w:t>
      </w:r>
      <w:r w:rsidR="00E65F86">
        <w:rPr>
          <w:rFonts w:ascii="Times New Roman" w:hAnsi="Times New Roman" w:cs="Times New Roman"/>
          <w:sz w:val="24"/>
          <w:szCs w:val="24"/>
        </w:rPr>
        <w:t xml:space="preserve"> after 8 days from application</w:t>
      </w:r>
      <w:r w:rsidR="008C1A94">
        <w:rPr>
          <w:rFonts w:ascii="Times New Roman" w:hAnsi="Times New Roman" w:cs="Times New Roman"/>
          <w:sz w:val="24"/>
          <w:szCs w:val="24"/>
        </w:rPr>
        <w:t xml:space="preserve">.  A dramatic spike in the dust level occurs when the vehicle leaves the treated section and travels into the untreated section for the reminder of the measurement.  This was expected as visual observations </w:t>
      </w:r>
      <w:r w:rsidR="0079689D">
        <w:rPr>
          <w:rFonts w:ascii="Times New Roman" w:hAnsi="Times New Roman" w:cs="Times New Roman"/>
          <w:sz w:val="24"/>
          <w:szCs w:val="24"/>
        </w:rPr>
        <w:t>indicated the same</w:t>
      </w:r>
      <w:r w:rsidR="00331479">
        <w:rPr>
          <w:rFonts w:ascii="Times New Roman" w:hAnsi="Times New Roman" w:cs="Times New Roman"/>
          <w:sz w:val="24"/>
          <w:szCs w:val="24"/>
        </w:rPr>
        <w:t xml:space="preserve"> result</w:t>
      </w:r>
      <w:r w:rsidR="0079689D">
        <w:rPr>
          <w:rFonts w:ascii="Times New Roman" w:hAnsi="Times New Roman" w:cs="Times New Roman"/>
          <w:sz w:val="24"/>
          <w:szCs w:val="24"/>
        </w:rPr>
        <w:t>.</w:t>
      </w:r>
      <w:r w:rsidR="0041574C">
        <w:rPr>
          <w:rFonts w:ascii="Times New Roman" w:hAnsi="Times New Roman" w:cs="Times New Roman"/>
          <w:sz w:val="24"/>
          <w:szCs w:val="24"/>
        </w:rPr>
        <w:t xml:space="preserve"> We plan to continue the use of this dust measurement apparatus throughout the year to </w:t>
      </w:r>
      <w:r w:rsidR="00E65F86">
        <w:rPr>
          <w:rFonts w:ascii="Times New Roman" w:hAnsi="Times New Roman" w:cs="Times New Roman"/>
          <w:sz w:val="24"/>
          <w:szCs w:val="24"/>
        </w:rPr>
        <w:t xml:space="preserve">better </w:t>
      </w:r>
      <w:r w:rsidR="0041574C">
        <w:rPr>
          <w:rFonts w:ascii="Times New Roman" w:hAnsi="Times New Roman" w:cs="Times New Roman"/>
          <w:sz w:val="24"/>
          <w:szCs w:val="24"/>
        </w:rPr>
        <w:t>understand how the material performs over</w:t>
      </w:r>
      <w:r w:rsidR="0079689D">
        <w:rPr>
          <w:rFonts w:ascii="Times New Roman" w:hAnsi="Times New Roman" w:cs="Times New Roman"/>
          <w:sz w:val="24"/>
          <w:szCs w:val="24"/>
        </w:rPr>
        <w:t xml:space="preserve"> </w:t>
      </w:r>
      <w:r w:rsidR="0041574C">
        <w:rPr>
          <w:rFonts w:ascii="Times New Roman" w:hAnsi="Times New Roman" w:cs="Times New Roman"/>
          <w:sz w:val="24"/>
          <w:szCs w:val="24"/>
        </w:rPr>
        <w:t>time.  Once the remaining section of 22 is treated with calcium chloride, we will only be able to make comparison measurements between our materia</w:t>
      </w:r>
      <w:r w:rsidR="005C136F">
        <w:rPr>
          <w:rFonts w:ascii="Times New Roman" w:hAnsi="Times New Roman" w:cs="Times New Roman"/>
          <w:sz w:val="24"/>
          <w:szCs w:val="24"/>
        </w:rPr>
        <w:t>l and the calcium chloride as an</w:t>
      </w:r>
      <w:r w:rsidR="0041574C">
        <w:rPr>
          <w:rFonts w:ascii="Times New Roman" w:hAnsi="Times New Roman" w:cs="Times New Roman"/>
          <w:sz w:val="24"/>
          <w:szCs w:val="24"/>
        </w:rPr>
        <w:t xml:space="preserve"> untreated section will no longer exist.  Due to the adjustability of our collection device, we will be able to position the dust inlet ports deeper into the dust plume in order to increase the sensitivity of the measurement as required to see the subtle differences between the two sections of treated road.</w:t>
      </w:r>
    </w:p>
    <w:p w:rsidR="00440A78" w:rsidRDefault="001C2C9B" w:rsidP="00440A78">
      <w:pPr>
        <w:keepNext/>
        <w:jc w:val="both"/>
      </w:pPr>
      <w:r>
        <w:rPr>
          <w:rFonts w:ascii="Times New Roman" w:hAnsi="Times New Roman" w:cs="Times New Roman"/>
          <w:noProof/>
          <w:sz w:val="24"/>
          <w:szCs w:val="24"/>
        </w:rPr>
        <w:lastRenderedPageBreak/>
        <w:drawing>
          <wp:inline distT="0" distB="0" distL="0" distR="0">
            <wp:extent cx="5882640" cy="450494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ad dust data.jpg"/>
                    <pic:cNvPicPr/>
                  </pic:nvPicPr>
                  <pic:blipFill>
                    <a:blip r:embed="rId8">
                      <a:extLst>
                        <a:ext uri="{28A0092B-C50C-407E-A947-70E740481C1C}">
                          <a14:useLocalDpi xmlns:a14="http://schemas.microsoft.com/office/drawing/2010/main" val="0"/>
                        </a:ext>
                      </a:extLst>
                    </a:blip>
                    <a:stretch>
                      <a:fillRect/>
                    </a:stretch>
                  </pic:blipFill>
                  <pic:spPr>
                    <a:xfrm>
                      <a:off x="0" y="0"/>
                      <a:ext cx="5882640" cy="4504944"/>
                    </a:xfrm>
                    <a:prstGeom prst="rect">
                      <a:avLst/>
                    </a:prstGeom>
                  </pic:spPr>
                </pic:pic>
              </a:graphicData>
            </a:graphic>
          </wp:inline>
        </w:drawing>
      </w:r>
    </w:p>
    <w:p w:rsidR="000B21E3" w:rsidRPr="006041D8" w:rsidRDefault="00440A78" w:rsidP="006041D8">
      <w:pPr>
        <w:pStyle w:val="Caption"/>
        <w:jc w:val="both"/>
        <w:rPr>
          <w:rFonts w:ascii="Times New Roman" w:hAnsi="Times New Roman" w:cs="Times New Roman"/>
          <w:i w:val="0"/>
          <w:color w:val="auto"/>
          <w:sz w:val="24"/>
          <w:szCs w:val="24"/>
        </w:rPr>
      </w:pPr>
      <w:r w:rsidRPr="00C92638">
        <w:rPr>
          <w:rFonts w:ascii="Times New Roman" w:hAnsi="Times New Roman" w:cs="Times New Roman"/>
          <w:i w:val="0"/>
          <w:color w:val="auto"/>
          <w:sz w:val="24"/>
          <w:szCs w:val="24"/>
        </w:rPr>
        <w:t xml:space="preserve">Figure </w:t>
      </w:r>
      <w:r w:rsidR="00D72D06">
        <w:rPr>
          <w:rFonts w:ascii="Times New Roman" w:hAnsi="Times New Roman" w:cs="Times New Roman"/>
          <w:i w:val="0"/>
          <w:color w:val="auto"/>
          <w:sz w:val="24"/>
          <w:szCs w:val="24"/>
        </w:rPr>
        <w:t xml:space="preserve">9 </w:t>
      </w:r>
      <w:r w:rsidR="00D72D06" w:rsidRPr="00C92638">
        <w:rPr>
          <w:rFonts w:ascii="Times New Roman" w:hAnsi="Times New Roman" w:cs="Times New Roman"/>
          <w:i w:val="0"/>
          <w:color w:val="auto"/>
          <w:sz w:val="24"/>
          <w:szCs w:val="24"/>
        </w:rPr>
        <w:t>Vehicle</w:t>
      </w:r>
      <w:r w:rsidR="00E65F86" w:rsidRPr="00C92638">
        <w:rPr>
          <w:rFonts w:ascii="Times New Roman" w:hAnsi="Times New Roman" w:cs="Times New Roman"/>
          <w:i w:val="0"/>
          <w:color w:val="auto"/>
          <w:sz w:val="24"/>
          <w:szCs w:val="24"/>
        </w:rPr>
        <w:t xml:space="preserve"> generated dust measurement taken with the DustTrack II</w:t>
      </w:r>
      <w:r w:rsidR="00E65F86" w:rsidRPr="00C92638">
        <w:rPr>
          <w:rFonts w:ascii="Times New Roman" w:hAnsi="Times New Roman" w:cs="Times New Roman"/>
          <w:i w:val="0"/>
          <w:color w:val="auto"/>
          <w:sz w:val="24"/>
          <w:szCs w:val="24"/>
          <w:vertAlign w:val="superscript"/>
        </w:rPr>
        <w:t>TM</w:t>
      </w:r>
      <w:r w:rsidR="00E65F86" w:rsidRPr="00C92638">
        <w:rPr>
          <w:rFonts w:ascii="Times New Roman" w:hAnsi="Times New Roman" w:cs="Times New Roman"/>
          <w:i w:val="0"/>
          <w:color w:val="auto"/>
          <w:sz w:val="24"/>
          <w:szCs w:val="24"/>
        </w:rPr>
        <w:t xml:space="preserve"> monitor.  The vehicle was driven over the soy treated section first followed by an untreated section of road.  No discernable dust was measured from the soy treated area 8 days after application.</w:t>
      </w:r>
      <w:r w:rsidR="0079689D">
        <w:rPr>
          <w:rFonts w:ascii="Times New Roman" w:hAnsi="Times New Roman" w:cs="Times New Roman"/>
          <w:i w:val="0"/>
          <w:color w:val="auto"/>
          <w:sz w:val="24"/>
          <w:szCs w:val="24"/>
        </w:rPr>
        <w:t xml:space="preserve">  This data was collected over 3 minutes as the vehicle drove 30 mph for 1.5 miles.</w:t>
      </w:r>
    </w:p>
    <w:p w:rsidR="00125921" w:rsidRPr="006041D8" w:rsidRDefault="000B21E3" w:rsidP="006041D8">
      <w:pPr>
        <w:ind w:firstLine="720"/>
        <w:jc w:val="both"/>
        <w:rPr>
          <w:rFonts w:ascii="Times New Roman" w:hAnsi="Times New Roman" w:cs="Times New Roman"/>
          <w:sz w:val="24"/>
          <w:szCs w:val="24"/>
        </w:rPr>
      </w:pPr>
      <w:r>
        <w:rPr>
          <w:rFonts w:ascii="Times New Roman" w:hAnsi="Times New Roman" w:cs="Times New Roman"/>
          <w:sz w:val="24"/>
          <w:szCs w:val="24"/>
        </w:rPr>
        <w:t>Our stationary measurement method will consist of a test called loss-of-fines measurement.  Essentially, a 1 meter by 1 meter test section will be marked off and hand swept to collect the loose surface gravel.  This gravel sample is then taken back to the lab and separated by size through a process called classification that utilizes a series of smaller and small screens to determine the amount of fine particles present on the road surface.</w:t>
      </w:r>
    </w:p>
    <w:p w:rsidR="004029E1" w:rsidRPr="002F1D36" w:rsidRDefault="004029E1" w:rsidP="002F1D36">
      <w:pPr>
        <w:pStyle w:val="ListParagraph"/>
        <w:numPr>
          <w:ilvl w:val="0"/>
          <w:numId w:val="12"/>
        </w:numPr>
        <w:jc w:val="both"/>
        <w:rPr>
          <w:rFonts w:ascii="Times New Roman" w:hAnsi="Times New Roman" w:cs="Times New Roman"/>
          <w:i/>
          <w:sz w:val="24"/>
          <w:szCs w:val="24"/>
        </w:rPr>
      </w:pPr>
      <w:bookmarkStart w:id="0" w:name="_GoBack"/>
      <w:bookmarkEnd w:id="0"/>
      <w:r w:rsidRPr="002F1D36">
        <w:rPr>
          <w:rFonts w:ascii="Times New Roman" w:hAnsi="Times New Roman" w:cs="Times New Roman"/>
          <w:i/>
          <w:sz w:val="24"/>
          <w:szCs w:val="24"/>
        </w:rPr>
        <w:t>Monitor the treated road surface periodically for durability and erosion</w:t>
      </w:r>
    </w:p>
    <w:p w:rsidR="00C70AC3" w:rsidRDefault="00C70AC3" w:rsidP="009405A1">
      <w:pPr>
        <w:ind w:firstLine="720"/>
        <w:jc w:val="both"/>
        <w:rPr>
          <w:rFonts w:ascii="Times New Roman" w:hAnsi="Times New Roman" w:cs="Times New Roman"/>
          <w:sz w:val="24"/>
          <w:szCs w:val="24"/>
        </w:rPr>
      </w:pPr>
      <w:r>
        <w:rPr>
          <w:rFonts w:ascii="Times New Roman" w:hAnsi="Times New Roman" w:cs="Times New Roman"/>
          <w:sz w:val="24"/>
          <w:szCs w:val="24"/>
        </w:rPr>
        <w:t xml:space="preserve">The surface of the treated </w:t>
      </w:r>
      <w:r w:rsidR="005C136F">
        <w:rPr>
          <w:rFonts w:ascii="Times New Roman" w:hAnsi="Times New Roman" w:cs="Times New Roman"/>
          <w:sz w:val="24"/>
          <w:szCs w:val="24"/>
        </w:rPr>
        <w:t>roadbed</w:t>
      </w:r>
      <w:r>
        <w:rPr>
          <w:rFonts w:ascii="Times New Roman" w:hAnsi="Times New Roman" w:cs="Times New Roman"/>
          <w:sz w:val="24"/>
          <w:szCs w:val="24"/>
        </w:rPr>
        <w:t xml:space="preserve"> will be inspected routinely throughout the duration of the test (12 months)</w:t>
      </w:r>
      <w:r w:rsidR="009405A1">
        <w:rPr>
          <w:rFonts w:ascii="Times New Roman" w:hAnsi="Times New Roman" w:cs="Times New Roman"/>
          <w:sz w:val="24"/>
          <w:szCs w:val="24"/>
        </w:rPr>
        <w:t xml:space="preserve"> in order to gain an understanding of the overall performance of the product.  Characteristics such as tackiness, compactness, </w:t>
      </w:r>
      <w:r w:rsidR="005C136F">
        <w:rPr>
          <w:rFonts w:ascii="Times New Roman" w:hAnsi="Times New Roman" w:cs="Times New Roman"/>
          <w:sz w:val="24"/>
          <w:szCs w:val="24"/>
        </w:rPr>
        <w:t>potholes</w:t>
      </w:r>
      <w:r w:rsidR="009405A1">
        <w:rPr>
          <w:rFonts w:ascii="Times New Roman" w:hAnsi="Times New Roman" w:cs="Times New Roman"/>
          <w:sz w:val="24"/>
          <w:szCs w:val="24"/>
        </w:rPr>
        <w:t xml:space="preserve">, </w:t>
      </w:r>
      <w:r w:rsidR="005C136F">
        <w:rPr>
          <w:rFonts w:ascii="Times New Roman" w:hAnsi="Times New Roman" w:cs="Times New Roman"/>
          <w:sz w:val="24"/>
          <w:szCs w:val="24"/>
        </w:rPr>
        <w:t>wash boarding</w:t>
      </w:r>
      <w:r w:rsidR="009405A1">
        <w:rPr>
          <w:rFonts w:ascii="Times New Roman" w:hAnsi="Times New Roman" w:cs="Times New Roman"/>
          <w:sz w:val="24"/>
          <w:szCs w:val="24"/>
        </w:rPr>
        <w:t xml:space="preserve"> and surface migration will be photographed and documented along with the dust generation </w:t>
      </w:r>
      <w:r w:rsidR="0028515B">
        <w:rPr>
          <w:rFonts w:ascii="Times New Roman" w:hAnsi="Times New Roman" w:cs="Times New Roman"/>
          <w:sz w:val="24"/>
          <w:szCs w:val="24"/>
        </w:rPr>
        <w:t xml:space="preserve">and loss-of-fines </w:t>
      </w:r>
      <w:r w:rsidR="009405A1">
        <w:rPr>
          <w:rFonts w:ascii="Times New Roman" w:hAnsi="Times New Roman" w:cs="Times New Roman"/>
          <w:sz w:val="24"/>
          <w:szCs w:val="24"/>
        </w:rPr>
        <w:t xml:space="preserve">data.  These factors will </w:t>
      </w:r>
      <w:r w:rsidR="0028515B">
        <w:rPr>
          <w:rFonts w:ascii="Times New Roman" w:hAnsi="Times New Roman" w:cs="Times New Roman"/>
          <w:sz w:val="24"/>
          <w:szCs w:val="24"/>
        </w:rPr>
        <w:t xml:space="preserve">also </w:t>
      </w:r>
      <w:r w:rsidR="009405A1">
        <w:rPr>
          <w:rFonts w:ascii="Times New Roman" w:hAnsi="Times New Roman" w:cs="Times New Roman"/>
          <w:sz w:val="24"/>
          <w:szCs w:val="24"/>
        </w:rPr>
        <w:t xml:space="preserve">be </w:t>
      </w:r>
      <w:r w:rsidR="0028515B">
        <w:rPr>
          <w:rFonts w:ascii="Times New Roman" w:hAnsi="Times New Roman" w:cs="Times New Roman"/>
          <w:sz w:val="24"/>
          <w:szCs w:val="24"/>
        </w:rPr>
        <w:t xml:space="preserve">collected from </w:t>
      </w:r>
      <w:r w:rsidR="009405A1">
        <w:rPr>
          <w:rFonts w:ascii="Times New Roman" w:hAnsi="Times New Roman" w:cs="Times New Roman"/>
          <w:sz w:val="24"/>
          <w:szCs w:val="24"/>
        </w:rPr>
        <w:t xml:space="preserve">the calcium chloride treated section of the road.  At the time of this report, the Cass County DoT was not able to treat the road with calcium chloride due to rain </w:t>
      </w:r>
      <w:r w:rsidR="009405A1">
        <w:rPr>
          <w:rFonts w:ascii="Times New Roman" w:hAnsi="Times New Roman" w:cs="Times New Roman"/>
          <w:sz w:val="24"/>
          <w:szCs w:val="24"/>
        </w:rPr>
        <w:lastRenderedPageBreak/>
        <w:t xml:space="preserve">and contractor scheduling.  We anticipate that the remainder of the road will be treated within the next few weeks and the results will be reported </w:t>
      </w:r>
      <w:r w:rsidR="008C60A6">
        <w:rPr>
          <w:rFonts w:ascii="Times New Roman" w:hAnsi="Times New Roman" w:cs="Times New Roman"/>
          <w:sz w:val="24"/>
          <w:szCs w:val="24"/>
        </w:rPr>
        <w:t xml:space="preserve">on </w:t>
      </w:r>
      <w:r w:rsidR="009405A1">
        <w:rPr>
          <w:rFonts w:ascii="Times New Roman" w:hAnsi="Times New Roman" w:cs="Times New Roman"/>
          <w:sz w:val="24"/>
          <w:szCs w:val="24"/>
        </w:rPr>
        <w:t>in the follow-on project funded by the NDSBC.</w:t>
      </w:r>
    </w:p>
    <w:p w:rsidR="009405A1" w:rsidRPr="00C70AC3" w:rsidRDefault="009405A1" w:rsidP="007C04E7">
      <w:pPr>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FB1ADA">
        <w:rPr>
          <w:rFonts w:ascii="Times New Roman" w:hAnsi="Times New Roman" w:cs="Times New Roman"/>
          <w:sz w:val="24"/>
          <w:szCs w:val="24"/>
        </w:rPr>
        <w:t>photographs</w:t>
      </w:r>
      <w:r>
        <w:rPr>
          <w:rFonts w:ascii="Times New Roman" w:hAnsi="Times New Roman" w:cs="Times New Roman"/>
          <w:sz w:val="24"/>
          <w:szCs w:val="24"/>
        </w:rPr>
        <w:t xml:space="preserve"> below are of the soy treated </w:t>
      </w:r>
      <w:r w:rsidR="005C136F">
        <w:rPr>
          <w:rFonts w:ascii="Times New Roman" w:hAnsi="Times New Roman" w:cs="Times New Roman"/>
          <w:sz w:val="24"/>
          <w:szCs w:val="24"/>
        </w:rPr>
        <w:t>roadbed</w:t>
      </w:r>
      <w:r>
        <w:rPr>
          <w:rFonts w:ascii="Times New Roman" w:hAnsi="Times New Roman" w:cs="Times New Roman"/>
          <w:sz w:val="24"/>
          <w:szCs w:val="24"/>
        </w:rPr>
        <w:t xml:space="preserve"> one week after application.  They indicate that the soy treated gravel surface forms a firm and well consolidated surface that is stable and resistant to erosion.  The region experienced heavy rains prior to theses photographs</w:t>
      </w:r>
      <w:r w:rsidR="00FB1ADA">
        <w:rPr>
          <w:rFonts w:ascii="Times New Roman" w:hAnsi="Times New Roman" w:cs="Times New Roman"/>
          <w:sz w:val="24"/>
          <w:szCs w:val="24"/>
        </w:rPr>
        <w:t xml:space="preserve">, yet the surface of the road is still intact and dust free.  The darker photograph is from a portion of the road that was both very hard and free of loose gravel </w:t>
      </w:r>
      <w:r w:rsidR="008C60A6">
        <w:rPr>
          <w:rFonts w:ascii="Times New Roman" w:hAnsi="Times New Roman" w:cs="Times New Roman"/>
          <w:sz w:val="24"/>
          <w:szCs w:val="24"/>
        </w:rPr>
        <w:t>prior to</w:t>
      </w:r>
      <w:r w:rsidR="00FB1ADA">
        <w:rPr>
          <w:rFonts w:ascii="Times New Roman" w:hAnsi="Times New Roman" w:cs="Times New Roman"/>
          <w:sz w:val="24"/>
          <w:szCs w:val="24"/>
        </w:rPr>
        <w:t xml:space="preserve"> application.  This likely limited the penetration depth of the material and resulted in an area that was over saturated.  The result is that the </w:t>
      </w:r>
      <w:r w:rsidR="005C136F">
        <w:rPr>
          <w:rFonts w:ascii="Times New Roman" w:hAnsi="Times New Roman" w:cs="Times New Roman"/>
          <w:sz w:val="24"/>
          <w:szCs w:val="24"/>
        </w:rPr>
        <w:t>roadbed</w:t>
      </w:r>
      <w:r w:rsidR="00FB1ADA">
        <w:rPr>
          <w:rFonts w:ascii="Times New Roman" w:hAnsi="Times New Roman" w:cs="Times New Roman"/>
          <w:sz w:val="24"/>
          <w:szCs w:val="24"/>
        </w:rPr>
        <w:t xml:space="preserve"> in this area</w:t>
      </w:r>
      <w:r w:rsidR="005C136F">
        <w:rPr>
          <w:rFonts w:ascii="Times New Roman" w:hAnsi="Times New Roman" w:cs="Times New Roman"/>
          <w:sz w:val="24"/>
          <w:szCs w:val="24"/>
        </w:rPr>
        <w:t xml:space="preserve"> is firm, but </w:t>
      </w:r>
      <w:r w:rsidR="00FB1ADA">
        <w:rPr>
          <w:rFonts w:ascii="Times New Roman" w:hAnsi="Times New Roman" w:cs="Times New Roman"/>
          <w:sz w:val="24"/>
          <w:szCs w:val="24"/>
        </w:rPr>
        <w:t xml:space="preserve">has been softened slightly.  We will continue to monitor this region as the material cures and slowly penetrates deeper into the </w:t>
      </w:r>
      <w:r w:rsidR="005C136F">
        <w:rPr>
          <w:rFonts w:ascii="Times New Roman" w:hAnsi="Times New Roman" w:cs="Times New Roman"/>
          <w:sz w:val="24"/>
          <w:szCs w:val="24"/>
        </w:rPr>
        <w:t>roadbed</w:t>
      </w:r>
      <w:r w:rsidR="00FB1ADA">
        <w:rPr>
          <w:rFonts w:ascii="Times New Roman" w:hAnsi="Times New Roman" w:cs="Times New Roman"/>
          <w:sz w:val="24"/>
          <w:szCs w:val="24"/>
        </w:rPr>
        <w:t>.</w:t>
      </w:r>
      <w:r w:rsidR="003D2FDF">
        <w:rPr>
          <w:rFonts w:ascii="Times New Roman" w:hAnsi="Times New Roman" w:cs="Times New Roman"/>
          <w:sz w:val="24"/>
          <w:szCs w:val="24"/>
        </w:rPr>
        <w:t xml:space="preserve"> The lighter colored photo appears to have the ideal amount of material applied as it penetrated the gravel fully </w:t>
      </w:r>
      <w:r w:rsidR="007C04E7">
        <w:rPr>
          <w:rFonts w:ascii="Times New Roman" w:hAnsi="Times New Roman" w:cs="Times New Roman"/>
          <w:sz w:val="24"/>
          <w:szCs w:val="24"/>
        </w:rPr>
        <w:t>leaving</w:t>
      </w:r>
      <w:r w:rsidR="003D2FDF">
        <w:rPr>
          <w:rFonts w:ascii="Times New Roman" w:hAnsi="Times New Roman" w:cs="Times New Roman"/>
          <w:sz w:val="24"/>
          <w:szCs w:val="24"/>
        </w:rPr>
        <w:t xml:space="preserve"> a </w:t>
      </w:r>
      <w:r w:rsidR="0028515B">
        <w:rPr>
          <w:rFonts w:ascii="Times New Roman" w:hAnsi="Times New Roman" w:cs="Times New Roman"/>
          <w:sz w:val="24"/>
          <w:szCs w:val="24"/>
        </w:rPr>
        <w:t>firm</w:t>
      </w:r>
      <w:r w:rsidR="003D2FDF">
        <w:rPr>
          <w:rFonts w:ascii="Times New Roman" w:hAnsi="Times New Roman" w:cs="Times New Roman"/>
          <w:sz w:val="24"/>
          <w:szCs w:val="24"/>
        </w:rPr>
        <w:t>, compact and stable surface.</w:t>
      </w:r>
      <w:r w:rsidR="005C136F">
        <w:rPr>
          <w:rFonts w:ascii="Times New Roman" w:hAnsi="Times New Roman" w:cs="Times New Roman"/>
          <w:sz w:val="24"/>
          <w:szCs w:val="24"/>
        </w:rPr>
        <w:t xml:space="preserve">  It also appears that in the darker region there may be some interaction between the soy based liquid and the recycled asphalt within the road surface causing the surface to look and act like asphalt.  We will continue to monitor this area over the summer.</w:t>
      </w:r>
    </w:p>
    <w:p w:rsidR="00440A78" w:rsidRDefault="001C2C9B" w:rsidP="00440A78">
      <w:pPr>
        <w:keepNext/>
        <w:jc w:val="both"/>
      </w:pPr>
      <w:r>
        <w:rPr>
          <w:rFonts w:ascii="Times New Roman" w:hAnsi="Times New Roman" w:cs="Times New Roman"/>
          <w:noProof/>
          <w:sz w:val="24"/>
          <w:szCs w:val="24"/>
        </w:rPr>
        <w:drawing>
          <wp:inline distT="0" distB="0" distL="0" distR="0">
            <wp:extent cx="5943600" cy="2235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ed Road Comb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35835"/>
                    </a:xfrm>
                    <a:prstGeom prst="rect">
                      <a:avLst/>
                    </a:prstGeom>
                  </pic:spPr>
                </pic:pic>
              </a:graphicData>
            </a:graphic>
          </wp:inline>
        </w:drawing>
      </w:r>
    </w:p>
    <w:p w:rsidR="00C92638" w:rsidRPr="006041D8" w:rsidRDefault="00440A78" w:rsidP="006041D8">
      <w:pPr>
        <w:pStyle w:val="Caption"/>
        <w:jc w:val="both"/>
        <w:rPr>
          <w:rFonts w:ascii="Times New Roman" w:hAnsi="Times New Roman" w:cs="Times New Roman"/>
          <w:i w:val="0"/>
          <w:color w:val="auto"/>
          <w:sz w:val="24"/>
          <w:szCs w:val="24"/>
        </w:rPr>
      </w:pPr>
      <w:r w:rsidRPr="00C92638">
        <w:rPr>
          <w:rFonts w:ascii="Times New Roman" w:hAnsi="Times New Roman" w:cs="Times New Roman"/>
          <w:i w:val="0"/>
          <w:color w:val="auto"/>
          <w:sz w:val="24"/>
          <w:szCs w:val="24"/>
        </w:rPr>
        <w:t xml:space="preserve">Figure </w:t>
      </w:r>
      <w:r w:rsidR="00D72D06">
        <w:rPr>
          <w:rFonts w:ascii="Times New Roman" w:hAnsi="Times New Roman" w:cs="Times New Roman"/>
          <w:i w:val="0"/>
          <w:color w:val="auto"/>
          <w:sz w:val="24"/>
          <w:szCs w:val="24"/>
        </w:rPr>
        <w:t xml:space="preserve">10 </w:t>
      </w:r>
      <w:r w:rsidR="00D72D06" w:rsidRPr="00C92638">
        <w:rPr>
          <w:rFonts w:ascii="Times New Roman" w:hAnsi="Times New Roman" w:cs="Times New Roman"/>
          <w:i w:val="0"/>
          <w:color w:val="auto"/>
          <w:sz w:val="24"/>
          <w:szCs w:val="24"/>
        </w:rPr>
        <w:t>Photographs</w:t>
      </w:r>
      <w:r w:rsidR="00B01D50" w:rsidRPr="00C92638">
        <w:rPr>
          <w:rFonts w:ascii="Times New Roman" w:hAnsi="Times New Roman" w:cs="Times New Roman"/>
          <w:i w:val="0"/>
          <w:color w:val="auto"/>
          <w:sz w:val="24"/>
          <w:szCs w:val="24"/>
        </w:rPr>
        <w:t xml:space="preserve"> of select regions of treated </w:t>
      </w:r>
      <w:r w:rsidR="00D72D06" w:rsidRPr="00C92638">
        <w:rPr>
          <w:rFonts w:ascii="Times New Roman" w:hAnsi="Times New Roman" w:cs="Times New Roman"/>
          <w:i w:val="0"/>
          <w:color w:val="auto"/>
          <w:sz w:val="24"/>
          <w:szCs w:val="24"/>
        </w:rPr>
        <w:t>roadbed</w:t>
      </w:r>
      <w:r w:rsidR="00B01D50" w:rsidRPr="00C92638">
        <w:rPr>
          <w:rFonts w:ascii="Times New Roman" w:hAnsi="Times New Roman" w:cs="Times New Roman"/>
          <w:i w:val="0"/>
          <w:color w:val="auto"/>
          <w:sz w:val="24"/>
          <w:szCs w:val="24"/>
        </w:rPr>
        <w:t xml:space="preserve"> 1 week after application. Prior to these photos being taken the region received ~2 inches of rainfall yet the material appears to have stayed in place. The darker phot</w:t>
      </w:r>
      <w:r w:rsidR="00C379BB" w:rsidRPr="00C92638">
        <w:rPr>
          <w:rFonts w:ascii="Times New Roman" w:hAnsi="Times New Roman" w:cs="Times New Roman"/>
          <w:i w:val="0"/>
          <w:color w:val="auto"/>
          <w:sz w:val="24"/>
          <w:szCs w:val="24"/>
        </w:rPr>
        <w:t>o</w:t>
      </w:r>
      <w:r w:rsidR="00B01D50" w:rsidRPr="00C92638">
        <w:rPr>
          <w:rFonts w:ascii="Times New Roman" w:hAnsi="Times New Roman" w:cs="Times New Roman"/>
          <w:i w:val="0"/>
          <w:color w:val="auto"/>
          <w:sz w:val="24"/>
          <w:szCs w:val="24"/>
        </w:rPr>
        <w:t xml:space="preserve"> on the </w:t>
      </w:r>
      <w:r w:rsidR="00C379BB" w:rsidRPr="00C92638">
        <w:rPr>
          <w:rFonts w:ascii="Times New Roman" w:hAnsi="Times New Roman" w:cs="Times New Roman"/>
          <w:i w:val="0"/>
          <w:color w:val="auto"/>
          <w:sz w:val="24"/>
          <w:szCs w:val="24"/>
        </w:rPr>
        <w:t>right</w:t>
      </w:r>
      <w:r w:rsidR="00B01D50" w:rsidRPr="00C92638">
        <w:rPr>
          <w:rFonts w:ascii="Times New Roman" w:hAnsi="Times New Roman" w:cs="Times New Roman"/>
          <w:i w:val="0"/>
          <w:color w:val="auto"/>
          <w:sz w:val="24"/>
          <w:szCs w:val="24"/>
        </w:rPr>
        <w:t xml:space="preserve"> was an area of road that was very hard prior to </w:t>
      </w:r>
      <w:r w:rsidR="00D72D06" w:rsidRPr="00C92638">
        <w:rPr>
          <w:rFonts w:ascii="Times New Roman" w:hAnsi="Times New Roman" w:cs="Times New Roman"/>
          <w:i w:val="0"/>
          <w:color w:val="auto"/>
          <w:sz w:val="24"/>
          <w:szCs w:val="24"/>
        </w:rPr>
        <w:t>application, which</w:t>
      </w:r>
      <w:r w:rsidR="00B01D50" w:rsidRPr="00C92638">
        <w:rPr>
          <w:rFonts w:ascii="Times New Roman" w:hAnsi="Times New Roman" w:cs="Times New Roman"/>
          <w:i w:val="0"/>
          <w:color w:val="auto"/>
          <w:sz w:val="24"/>
          <w:szCs w:val="24"/>
        </w:rPr>
        <w:t xml:space="preserve"> limited the penetration of the material and resulted in a higher surface concentration.   </w:t>
      </w:r>
    </w:p>
    <w:p w:rsidR="00A0294C" w:rsidRPr="00C70AC3" w:rsidRDefault="004029E1" w:rsidP="002F1D36">
      <w:pPr>
        <w:pStyle w:val="ListParagraph"/>
        <w:numPr>
          <w:ilvl w:val="0"/>
          <w:numId w:val="12"/>
        </w:numPr>
        <w:jc w:val="both"/>
        <w:rPr>
          <w:rFonts w:ascii="Times New Roman" w:hAnsi="Times New Roman" w:cs="Times New Roman"/>
          <w:i/>
          <w:sz w:val="24"/>
          <w:szCs w:val="24"/>
        </w:rPr>
      </w:pPr>
      <w:r w:rsidRPr="00C70AC3">
        <w:rPr>
          <w:rFonts w:ascii="Times New Roman" w:hAnsi="Times New Roman" w:cs="Times New Roman"/>
          <w:i/>
          <w:sz w:val="24"/>
          <w:szCs w:val="24"/>
        </w:rPr>
        <w:t>Analyze soy based material for environmental toxicity</w:t>
      </w:r>
    </w:p>
    <w:p w:rsidR="00704AAA" w:rsidRDefault="00704AAA" w:rsidP="00602437">
      <w:pPr>
        <w:ind w:firstLine="720"/>
        <w:jc w:val="both"/>
        <w:rPr>
          <w:rFonts w:ascii="Times New Roman" w:hAnsi="Times New Roman" w:cs="Times New Roman"/>
          <w:sz w:val="24"/>
          <w:szCs w:val="24"/>
        </w:rPr>
      </w:pPr>
      <w:r>
        <w:rPr>
          <w:rFonts w:ascii="Times New Roman" w:hAnsi="Times New Roman" w:cs="Times New Roman"/>
          <w:sz w:val="24"/>
          <w:szCs w:val="24"/>
        </w:rPr>
        <w:t xml:space="preserve">Working with Professor Kirk Howatt of NDSU Weed </w:t>
      </w:r>
      <w:r w:rsidR="00D72D06">
        <w:rPr>
          <w:rFonts w:ascii="Times New Roman" w:hAnsi="Times New Roman" w:cs="Times New Roman"/>
          <w:sz w:val="24"/>
          <w:szCs w:val="24"/>
        </w:rPr>
        <w:t>Sciences,</w:t>
      </w:r>
      <w:r>
        <w:rPr>
          <w:rFonts w:ascii="Times New Roman" w:hAnsi="Times New Roman" w:cs="Times New Roman"/>
          <w:sz w:val="24"/>
          <w:szCs w:val="24"/>
        </w:rPr>
        <w:t xml:space="preserve"> </w:t>
      </w:r>
      <w:r w:rsidR="00BC71F1">
        <w:rPr>
          <w:rFonts w:ascii="Times New Roman" w:hAnsi="Times New Roman" w:cs="Times New Roman"/>
          <w:sz w:val="24"/>
          <w:szCs w:val="24"/>
        </w:rPr>
        <w:t xml:space="preserve">we designed a crop test matrix to evaluate the plant toxicity of the </w:t>
      </w:r>
      <w:r w:rsidR="00807099">
        <w:rPr>
          <w:rFonts w:ascii="Times New Roman" w:hAnsi="Times New Roman" w:cs="Times New Roman"/>
          <w:sz w:val="24"/>
          <w:szCs w:val="24"/>
        </w:rPr>
        <w:t xml:space="preserve">soy based dust control material in the event of road run off during application and </w:t>
      </w:r>
      <w:r w:rsidR="00930305">
        <w:rPr>
          <w:rFonts w:ascii="Times New Roman" w:hAnsi="Times New Roman" w:cs="Times New Roman"/>
          <w:sz w:val="24"/>
          <w:szCs w:val="24"/>
        </w:rPr>
        <w:t>wind-borne</w:t>
      </w:r>
      <w:r w:rsidR="00561674">
        <w:rPr>
          <w:rFonts w:ascii="Times New Roman" w:hAnsi="Times New Roman" w:cs="Times New Roman"/>
          <w:sz w:val="24"/>
          <w:szCs w:val="24"/>
        </w:rPr>
        <w:t xml:space="preserve"> overspray that could reach adjacent crops. A</w:t>
      </w:r>
      <w:r w:rsidR="00BC71F1">
        <w:rPr>
          <w:rFonts w:ascii="Times New Roman" w:hAnsi="Times New Roman" w:cs="Times New Roman"/>
          <w:sz w:val="24"/>
          <w:szCs w:val="24"/>
        </w:rPr>
        <w:t xml:space="preserve"> total of 32 test plots were seeded with soybeans, wheat, oats, lentils, sunflower and canola half of which were used for pre-emergent toxicity </w:t>
      </w:r>
      <w:r w:rsidR="00561674">
        <w:rPr>
          <w:rFonts w:ascii="Times New Roman" w:hAnsi="Times New Roman" w:cs="Times New Roman"/>
          <w:sz w:val="24"/>
          <w:szCs w:val="24"/>
        </w:rPr>
        <w:t>testing with</w:t>
      </w:r>
      <w:r w:rsidR="00BC71F1">
        <w:rPr>
          <w:rFonts w:ascii="Times New Roman" w:hAnsi="Times New Roman" w:cs="Times New Roman"/>
          <w:sz w:val="24"/>
          <w:szCs w:val="24"/>
        </w:rPr>
        <w:t xml:space="preserve"> the remaining 16 </w:t>
      </w:r>
      <w:r w:rsidR="00D44886">
        <w:rPr>
          <w:rFonts w:ascii="Times New Roman" w:hAnsi="Times New Roman" w:cs="Times New Roman"/>
          <w:sz w:val="24"/>
          <w:szCs w:val="24"/>
        </w:rPr>
        <w:t>plots</w:t>
      </w:r>
      <w:r w:rsidR="00BC71F1">
        <w:rPr>
          <w:rFonts w:ascii="Times New Roman" w:hAnsi="Times New Roman" w:cs="Times New Roman"/>
          <w:sz w:val="24"/>
          <w:szCs w:val="24"/>
        </w:rPr>
        <w:t xml:space="preserve"> </w:t>
      </w:r>
      <w:r w:rsidR="006653C4">
        <w:rPr>
          <w:rFonts w:ascii="Times New Roman" w:hAnsi="Times New Roman" w:cs="Times New Roman"/>
          <w:sz w:val="24"/>
          <w:szCs w:val="24"/>
        </w:rPr>
        <w:t>planned</w:t>
      </w:r>
      <w:r w:rsidR="00BC71F1">
        <w:rPr>
          <w:rFonts w:ascii="Times New Roman" w:hAnsi="Times New Roman" w:cs="Times New Roman"/>
          <w:sz w:val="24"/>
          <w:szCs w:val="24"/>
        </w:rPr>
        <w:t xml:space="preserve"> for post emergent toxicity</w:t>
      </w:r>
      <w:r w:rsidR="00C5358B">
        <w:rPr>
          <w:rFonts w:ascii="Times New Roman" w:hAnsi="Times New Roman" w:cs="Times New Roman"/>
          <w:sz w:val="24"/>
          <w:szCs w:val="24"/>
        </w:rPr>
        <w:t xml:space="preserve"> testing</w:t>
      </w:r>
      <w:r w:rsidR="00BC71F1">
        <w:rPr>
          <w:rFonts w:ascii="Times New Roman" w:hAnsi="Times New Roman" w:cs="Times New Roman"/>
          <w:sz w:val="24"/>
          <w:szCs w:val="24"/>
        </w:rPr>
        <w:t xml:space="preserve"> once the plants have reached sufficient height</w:t>
      </w:r>
      <w:r w:rsidR="00C5358B">
        <w:rPr>
          <w:rFonts w:ascii="Times New Roman" w:hAnsi="Times New Roman" w:cs="Times New Roman"/>
          <w:sz w:val="24"/>
          <w:szCs w:val="24"/>
        </w:rPr>
        <w:t xml:space="preserve"> to be sprayed</w:t>
      </w:r>
      <w:r w:rsidR="00BC71F1">
        <w:rPr>
          <w:rFonts w:ascii="Times New Roman" w:hAnsi="Times New Roman" w:cs="Times New Roman"/>
          <w:sz w:val="24"/>
          <w:szCs w:val="24"/>
        </w:rPr>
        <w:t>.  At the time of this report, the plots for post emergent testing were not tall enough for application, but will be sprayed in early July with the results being reported</w:t>
      </w:r>
      <w:r w:rsidR="006653C4">
        <w:rPr>
          <w:rFonts w:ascii="Times New Roman" w:hAnsi="Times New Roman" w:cs="Times New Roman"/>
          <w:sz w:val="24"/>
          <w:szCs w:val="24"/>
        </w:rPr>
        <w:t xml:space="preserve"> on</w:t>
      </w:r>
      <w:r w:rsidR="00BC71F1">
        <w:rPr>
          <w:rFonts w:ascii="Times New Roman" w:hAnsi="Times New Roman" w:cs="Times New Roman"/>
          <w:sz w:val="24"/>
          <w:szCs w:val="24"/>
        </w:rPr>
        <w:t xml:space="preserve"> in the follow-on project funded by the NDSBC.</w:t>
      </w:r>
    </w:p>
    <w:p w:rsidR="00704AAA" w:rsidRDefault="00D44886" w:rsidP="00704AAA">
      <w:pPr>
        <w:jc w:val="both"/>
        <w:rPr>
          <w:rFonts w:ascii="Times New Roman" w:hAnsi="Times New Roman" w:cs="Times New Roman"/>
          <w:sz w:val="24"/>
          <w:szCs w:val="24"/>
        </w:rPr>
      </w:pPr>
      <w:r>
        <w:rPr>
          <w:rFonts w:ascii="Times New Roman" w:hAnsi="Times New Roman" w:cs="Times New Roman"/>
          <w:sz w:val="24"/>
          <w:szCs w:val="24"/>
        </w:rPr>
        <w:lastRenderedPageBreak/>
        <w:tab/>
        <w:t>The crop test matrix</w:t>
      </w:r>
      <w:r w:rsidR="006653C4">
        <w:rPr>
          <w:rFonts w:ascii="Times New Roman" w:hAnsi="Times New Roman" w:cs="Times New Roman"/>
          <w:sz w:val="24"/>
          <w:szCs w:val="24"/>
        </w:rPr>
        <w:t xml:space="preserve"> used </w:t>
      </w:r>
      <w:r>
        <w:rPr>
          <w:rFonts w:ascii="Times New Roman" w:hAnsi="Times New Roman" w:cs="Times New Roman"/>
          <w:sz w:val="24"/>
          <w:szCs w:val="24"/>
        </w:rPr>
        <w:t xml:space="preserve">is shown in the figure </w:t>
      </w:r>
      <w:r w:rsidR="006653C4">
        <w:rPr>
          <w:rFonts w:ascii="Times New Roman" w:hAnsi="Times New Roman" w:cs="Times New Roman"/>
          <w:sz w:val="24"/>
          <w:szCs w:val="24"/>
        </w:rPr>
        <w:t>11</w:t>
      </w:r>
      <w:r>
        <w:rPr>
          <w:rFonts w:ascii="Times New Roman" w:hAnsi="Times New Roman" w:cs="Times New Roman"/>
          <w:sz w:val="24"/>
          <w:szCs w:val="24"/>
        </w:rPr>
        <w:t xml:space="preserve">.  The </w:t>
      </w:r>
      <w:r w:rsidR="007009C7">
        <w:rPr>
          <w:rFonts w:ascii="Times New Roman" w:hAnsi="Times New Roman" w:cs="Times New Roman"/>
          <w:sz w:val="24"/>
          <w:szCs w:val="24"/>
        </w:rPr>
        <w:t>dimensions</w:t>
      </w:r>
      <w:r>
        <w:rPr>
          <w:rFonts w:ascii="Times New Roman" w:hAnsi="Times New Roman" w:cs="Times New Roman"/>
          <w:sz w:val="24"/>
          <w:szCs w:val="24"/>
        </w:rPr>
        <w:t xml:space="preserve"> of the </w:t>
      </w:r>
      <w:r w:rsidR="006653C4">
        <w:rPr>
          <w:rFonts w:ascii="Times New Roman" w:hAnsi="Times New Roman" w:cs="Times New Roman"/>
          <w:sz w:val="24"/>
          <w:szCs w:val="24"/>
        </w:rPr>
        <w:t xml:space="preserve">16 </w:t>
      </w:r>
      <w:r>
        <w:rPr>
          <w:rFonts w:ascii="Times New Roman" w:hAnsi="Times New Roman" w:cs="Times New Roman"/>
          <w:sz w:val="24"/>
          <w:szCs w:val="24"/>
        </w:rPr>
        <w:t xml:space="preserve">individual plots are 10x30 ft with a </w:t>
      </w:r>
      <w:r w:rsidR="00F73DDC">
        <w:rPr>
          <w:rFonts w:ascii="Times New Roman" w:hAnsi="Times New Roman" w:cs="Times New Roman"/>
          <w:sz w:val="24"/>
          <w:szCs w:val="24"/>
        </w:rPr>
        <w:t>sprayed width of 7</w:t>
      </w:r>
      <w:r w:rsidR="007009C7">
        <w:rPr>
          <w:rFonts w:ascii="Times New Roman" w:hAnsi="Times New Roman" w:cs="Times New Roman"/>
          <w:sz w:val="24"/>
          <w:szCs w:val="24"/>
        </w:rPr>
        <w:t xml:space="preserve"> </w:t>
      </w:r>
      <w:r w:rsidR="00F73DDC">
        <w:rPr>
          <w:rFonts w:ascii="Times New Roman" w:hAnsi="Times New Roman" w:cs="Times New Roman"/>
          <w:sz w:val="24"/>
          <w:szCs w:val="24"/>
        </w:rPr>
        <w:t>ft.  Each plot has 4 replicates and 4 of the plots were left unsprayed as controls.</w:t>
      </w:r>
      <w:r w:rsidR="00100258">
        <w:rPr>
          <w:rFonts w:ascii="Times New Roman" w:hAnsi="Times New Roman" w:cs="Times New Roman"/>
          <w:sz w:val="24"/>
          <w:szCs w:val="24"/>
        </w:rPr>
        <w:t xml:space="preserve">  Although, the matrix </w:t>
      </w:r>
      <w:r w:rsidR="005D7511">
        <w:rPr>
          <w:rFonts w:ascii="Times New Roman" w:hAnsi="Times New Roman" w:cs="Times New Roman"/>
          <w:sz w:val="24"/>
          <w:szCs w:val="24"/>
        </w:rPr>
        <w:t>in figure 11</w:t>
      </w:r>
      <w:r w:rsidR="00100258">
        <w:rPr>
          <w:rFonts w:ascii="Times New Roman" w:hAnsi="Times New Roman" w:cs="Times New Roman"/>
          <w:sz w:val="24"/>
          <w:szCs w:val="24"/>
        </w:rPr>
        <w:t xml:space="preserve"> is shown in systematic order, the actual pattern of test plots was randomized to minimize the effect of nat</w:t>
      </w:r>
      <w:r w:rsidR="00C5358B">
        <w:rPr>
          <w:rFonts w:ascii="Times New Roman" w:hAnsi="Times New Roman" w:cs="Times New Roman"/>
          <w:sz w:val="24"/>
          <w:szCs w:val="24"/>
        </w:rPr>
        <w:t xml:space="preserve">ural variations within the testing field </w:t>
      </w:r>
      <w:r w:rsidR="00100258">
        <w:rPr>
          <w:rFonts w:ascii="Times New Roman" w:hAnsi="Times New Roman" w:cs="Times New Roman"/>
          <w:sz w:val="24"/>
          <w:szCs w:val="24"/>
        </w:rPr>
        <w:t>site as a whole.</w:t>
      </w:r>
      <w:r w:rsidR="00807099">
        <w:rPr>
          <w:rFonts w:ascii="Times New Roman" w:hAnsi="Times New Roman" w:cs="Times New Roman"/>
          <w:sz w:val="24"/>
          <w:szCs w:val="24"/>
        </w:rPr>
        <w:t xml:space="preserve">  The maximum rate of application was 0.20 gal/</w:t>
      </w:r>
      <w:r w:rsidR="00D72D06">
        <w:rPr>
          <w:rFonts w:ascii="Times New Roman" w:hAnsi="Times New Roman" w:cs="Times New Roman"/>
          <w:sz w:val="24"/>
          <w:szCs w:val="24"/>
        </w:rPr>
        <w:t>yd</w:t>
      </w:r>
      <w:r w:rsidR="00D72D06" w:rsidRPr="00561674">
        <w:rPr>
          <w:rFonts w:ascii="Times New Roman" w:hAnsi="Times New Roman" w:cs="Times New Roman"/>
          <w:sz w:val="24"/>
          <w:szCs w:val="24"/>
          <w:vertAlign w:val="superscript"/>
        </w:rPr>
        <w:t>2</w:t>
      </w:r>
      <w:r w:rsidR="00D72D06">
        <w:rPr>
          <w:rFonts w:ascii="Times New Roman" w:hAnsi="Times New Roman" w:cs="Times New Roman"/>
          <w:sz w:val="24"/>
          <w:szCs w:val="24"/>
        </w:rPr>
        <w:t>, which</w:t>
      </w:r>
      <w:r w:rsidR="00807099">
        <w:rPr>
          <w:rFonts w:ascii="Times New Roman" w:hAnsi="Times New Roman" w:cs="Times New Roman"/>
          <w:sz w:val="24"/>
          <w:szCs w:val="24"/>
        </w:rPr>
        <w:t xml:space="preserve"> represents 40% of the rate that would typically be applied to a </w:t>
      </w:r>
      <w:r w:rsidR="00D72D06">
        <w:rPr>
          <w:rFonts w:ascii="Times New Roman" w:hAnsi="Times New Roman" w:cs="Times New Roman"/>
          <w:sz w:val="24"/>
          <w:szCs w:val="24"/>
        </w:rPr>
        <w:t>roadbed</w:t>
      </w:r>
      <w:r w:rsidR="00561674">
        <w:rPr>
          <w:rFonts w:ascii="Times New Roman" w:hAnsi="Times New Roman" w:cs="Times New Roman"/>
          <w:sz w:val="24"/>
          <w:szCs w:val="24"/>
        </w:rPr>
        <w:t>.  Application rates of 0.10 gal/yd</w:t>
      </w:r>
      <w:r w:rsidR="00561674" w:rsidRPr="00561674">
        <w:rPr>
          <w:rFonts w:ascii="Times New Roman" w:hAnsi="Times New Roman" w:cs="Times New Roman"/>
          <w:sz w:val="24"/>
          <w:szCs w:val="24"/>
          <w:vertAlign w:val="superscript"/>
        </w:rPr>
        <w:t>2</w:t>
      </w:r>
      <w:r w:rsidR="00561674">
        <w:rPr>
          <w:rFonts w:ascii="Times New Roman" w:hAnsi="Times New Roman" w:cs="Times New Roman"/>
          <w:sz w:val="24"/>
          <w:szCs w:val="24"/>
        </w:rPr>
        <w:t xml:space="preserve"> and 0.05 gal/yd</w:t>
      </w:r>
      <w:r w:rsidR="00561674" w:rsidRPr="00561674">
        <w:rPr>
          <w:rFonts w:ascii="Times New Roman" w:hAnsi="Times New Roman" w:cs="Times New Roman"/>
          <w:sz w:val="24"/>
          <w:szCs w:val="24"/>
          <w:vertAlign w:val="superscript"/>
        </w:rPr>
        <w:t>2</w:t>
      </w:r>
      <w:r w:rsidR="00561674">
        <w:rPr>
          <w:rFonts w:ascii="Times New Roman" w:hAnsi="Times New Roman" w:cs="Times New Roman"/>
          <w:sz w:val="24"/>
          <w:szCs w:val="24"/>
        </w:rPr>
        <w:t xml:space="preserve"> were used on the remaining plots.  Application rates for the post emergent trials will be 0.10, 0.05 and 0.01 gal/yd</w:t>
      </w:r>
      <w:r w:rsidR="00561674" w:rsidRPr="00561674">
        <w:rPr>
          <w:rFonts w:ascii="Times New Roman" w:hAnsi="Times New Roman" w:cs="Times New Roman"/>
          <w:sz w:val="24"/>
          <w:szCs w:val="24"/>
          <w:vertAlign w:val="superscript"/>
        </w:rPr>
        <w:t>2</w:t>
      </w:r>
      <w:r w:rsidR="00561674">
        <w:rPr>
          <w:rFonts w:ascii="Times New Roman" w:hAnsi="Times New Roman" w:cs="Times New Roman"/>
          <w:sz w:val="24"/>
          <w:szCs w:val="24"/>
        </w:rPr>
        <w:t xml:space="preserve">.  The post emergent test rates are lesser as they are intended to mimic wind carried overspray, which should be much less than the amount applied to the </w:t>
      </w:r>
      <w:r w:rsidR="00D72D06">
        <w:rPr>
          <w:rFonts w:ascii="Times New Roman" w:hAnsi="Times New Roman" w:cs="Times New Roman"/>
          <w:sz w:val="24"/>
          <w:szCs w:val="24"/>
        </w:rPr>
        <w:t>roadbed</w:t>
      </w:r>
      <w:r w:rsidR="00561674">
        <w:rPr>
          <w:rFonts w:ascii="Times New Roman" w:hAnsi="Times New Roman" w:cs="Times New Roman"/>
          <w:sz w:val="24"/>
          <w:szCs w:val="24"/>
        </w:rPr>
        <w:t>.</w:t>
      </w:r>
    </w:p>
    <w:p w:rsidR="00440A78" w:rsidRDefault="00D44886" w:rsidP="00440A78">
      <w:pPr>
        <w:keepNext/>
        <w:jc w:val="both"/>
      </w:pPr>
      <w:r>
        <w:rPr>
          <w:rFonts w:ascii="Times New Roman" w:hAnsi="Times New Roman" w:cs="Times New Roman"/>
          <w:noProof/>
          <w:sz w:val="24"/>
          <w:szCs w:val="24"/>
        </w:rPr>
        <w:drawing>
          <wp:inline distT="0" distB="0" distL="0" distR="0" wp14:anchorId="77483674" wp14:editId="285DFD0C">
            <wp:extent cx="4038600" cy="542104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 test matrix.jpg"/>
                    <pic:cNvPicPr/>
                  </pic:nvPicPr>
                  <pic:blipFill>
                    <a:blip r:embed="rId10">
                      <a:extLst>
                        <a:ext uri="{28A0092B-C50C-407E-A947-70E740481C1C}">
                          <a14:useLocalDpi xmlns:a14="http://schemas.microsoft.com/office/drawing/2010/main" val="0"/>
                        </a:ext>
                      </a:extLst>
                    </a:blip>
                    <a:stretch>
                      <a:fillRect/>
                    </a:stretch>
                  </pic:blipFill>
                  <pic:spPr>
                    <a:xfrm>
                      <a:off x="0" y="0"/>
                      <a:ext cx="4047219" cy="5432613"/>
                    </a:xfrm>
                    <a:prstGeom prst="rect">
                      <a:avLst/>
                    </a:prstGeom>
                  </pic:spPr>
                </pic:pic>
              </a:graphicData>
            </a:graphic>
          </wp:inline>
        </w:drawing>
      </w:r>
    </w:p>
    <w:p w:rsidR="00440A78" w:rsidRPr="00C92638" w:rsidRDefault="00440A78" w:rsidP="00440A78">
      <w:pPr>
        <w:pStyle w:val="Caption"/>
        <w:jc w:val="both"/>
        <w:rPr>
          <w:rFonts w:ascii="Times New Roman" w:hAnsi="Times New Roman" w:cs="Times New Roman"/>
          <w:i w:val="0"/>
          <w:color w:val="auto"/>
          <w:sz w:val="24"/>
          <w:szCs w:val="24"/>
        </w:rPr>
      </w:pPr>
      <w:r w:rsidRPr="00C92638">
        <w:rPr>
          <w:rFonts w:ascii="Times New Roman" w:hAnsi="Times New Roman" w:cs="Times New Roman"/>
          <w:i w:val="0"/>
          <w:color w:val="auto"/>
          <w:sz w:val="24"/>
          <w:szCs w:val="24"/>
        </w:rPr>
        <w:t xml:space="preserve">Figure </w:t>
      </w:r>
      <w:r w:rsidR="00C92638">
        <w:rPr>
          <w:rFonts w:ascii="Times New Roman" w:hAnsi="Times New Roman" w:cs="Times New Roman"/>
          <w:i w:val="0"/>
          <w:color w:val="auto"/>
          <w:sz w:val="24"/>
          <w:szCs w:val="24"/>
        </w:rPr>
        <w:t xml:space="preserve">11 </w:t>
      </w:r>
      <w:r w:rsidR="00500DAB" w:rsidRPr="00C92638">
        <w:rPr>
          <w:rFonts w:ascii="Times New Roman" w:hAnsi="Times New Roman" w:cs="Times New Roman"/>
          <w:i w:val="0"/>
          <w:color w:val="auto"/>
          <w:sz w:val="24"/>
          <w:szCs w:val="24"/>
        </w:rPr>
        <w:t xml:space="preserve"> </w:t>
      </w:r>
      <w:r w:rsidR="001562F3" w:rsidRPr="00C92638">
        <w:rPr>
          <w:rFonts w:ascii="Times New Roman" w:hAnsi="Times New Roman" w:cs="Times New Roman"/>
          <w:i w:val="0"/>
          <w:color w:val="auto"/>
          <w:sz w:val="24"/>
          <w:szCs w:val="24"/>
        </w:rPr>
        <w:t xml:space="preserve">Crop toxicity test matrix used for pre-emergent growth inhibition studies.  </w:t>
      </w:r>
      <w:r w:rsidR="00D72D06" w:rsidRPr="00C92638">
        <w:rPr>
          <w:rFonts w:ascii="Times New Roman" w:hAnsi="Times New Roman" w:cs="Times New Roman"/>
          <w:i w:val="0"/>
          <w:color w:val="auto"/>
          <w:sz w:val="24"/>
          <w:szCs w:val="24"/>
        </w:rPr>
        <w:t>Six</w:t>
      </w:r>
      <w:r w:rsidR="001562F3" w:rsidRPr="00C92638">
        <w:rPr>
          <w:rFonts w:ascii="Times New Roman" w:hAnsi="Times New Roman" w:cs="Times New Roman"/>
          <w:i w:val="0"/>
          <w:color w:val="auto"/>
          <w:sz w:val="24"/>
          <w:szCs w:val="24"/>
        </w:rPr>
        <w:t xml:space="preserve"> different crop varieties were planted in rows perpendicular to the spray application of soy based dust control agent.</w:t>
      </w:r>
      <w:r w:rsidR="001A1755" w:rsidRPr="00C92638">
        <w:rPr>
          <w:rFonts w:ascii="Times New Roman" w:hAnsi="Times New Roman" w:cs="Times New Roman"/>
          <w:i w:val="0"/>
          <w:color w:val="auto"/>
          <w:sz w:val="24"/>
          <w:szCs w:val="24"/>
        </w:rPr>
        <w:t xml:space="preserve">  A total of approximately 35 gallons of material was applied for the pre-emergent toxicity study</w:t>
      </w:r>
      <w:r w:rsidR="00CA7161">
        <w:rPr>
          <w:rFonts w:ascii="Times New Roman" w:hAnsi="Times New Roman" w:cs="Times New Roman"/>
          <w:i w:val="0"/>
          <w:color w:val="auto"/>
          <w:sz w:val="24"/>
          <w:szCs w:val="24"/>
        </w:rPr>
        <w:t xml:space="preserve"> to 16 test plots each measuring 10x30ft</w:t>
      </w:r>
      <w:r w:rsidR="001A1755" w:rsidRPr="00C92638">
        <w:rPr>
          <w:rFonts w:ascii="Times New Roman" w:hAnsi="Times New Roman" w:cs="Times New Roman"/>
          <w:i w:val="0"/>
          <w:color w:val="auto"/>
          <w:sz w:val="24"/>
          <w:szCs w:val="24"/>
        </w:rPr>
        <w:t>.</w:t>
      </w:r>
    </w:p>
    <w:p w:rsidR="00440A78" w:rsidRDefault="00704AAA" w:rsidP="00440A78">
      <w:pPr>
        <w:keepNext/>
        <w:jc w:val="both"/>
      </w:pPr>
      <w:r>
        <w:rPr>
          <w:rFonts w:ascii="Times New Roman" w:hAnsi="Times New Roman" w:cs="Times New Roman"/>
          <w:noProof/>
          <w:sz w:val="24"/>
          <w:szCs w:val="24"/>
        </w:rPr>
        <w:lastRenderedPageBreak/>
        <w:drawing>
          <wp:inline distT="0" distB="0" distL="0" distR="0">
            <wp:extent cx="5943600" cy="2557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p test.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557780"/>
                    </a:xfrm>
                    <a:prstGeom prst="rect">
                      <a:avLst/>
                    </a:prstGeom>
                  </pic:spPr>
                </pic:pic>
              </a:graphicData>
            </a:graphic>
          </wp:inline>
        </w:drawing>
      </w:r>
    </w:p>
    <w:p w:rsidR="00355386" w:rsidRPr="006041D8" w:rsidRDefault="00440A78" w:rsidP="006041D8">
      <w:pPr>
        <w:pStyle w:val="Caption"/>
        <w:jc w:val="both"/>
        <w:rPr>
          <w:rFonts w:ascii="Times New Roman" w:hAnsi="Times New Roman" w:cs="Times New Roman"/>
          <w:sz w:val="24"/>
          <w:szCs w:val="24"/>
        </w:rPr>
      </w:pPr>
      <w:r w:rsidRPr="00C92638">
        <w:rPr>
          <w:rFonts w:ascii="Times New Roman" w:hAnsi="Times New Roman" w:cs="Times New Roman"/>
          <w:i w:val="0"/>
          <w:color w:val="auto"/>
          <w:sz w:val="24"/>
          <w:szCs w:val="24"/>
        </w:rPr>
        <w:t xml:space="preserve">Figure </w:t>
      </w:r>
      <w:r w:rsidR="00355386">
        <w:rPr>
          <w:rFonts w:ascii="Times New Roman" w:hAnsi="Times New Roman" w:cs="Times New Roman"/>
          <w:i w:val="0"/>
          <w:color w:val="auto"/>
          <w:sz w:val="24"/>
          <w:szCs w:val="24"/>
        </w:rPr>
        <w:t>12</w:t>
      </w:r>
      <w:r w:rsidR="00695293" w:rsidRPr="00C92638">
        <w:rPr>
          <w:rFonts w:ascii="Times New Roman" w:hAnsi="Times New Roman" w:cs="Times New Roman"/>
          <w:i w:val="0"/>
          <w:color w:val="auto"/>
          <w:sz w:val="24"/>
          <w:szCs w:val="24"/>
        </w:rPr>
        <w:t xml:space="preserve"> </w:t>
      </w:r>
      <w:r w:rsidR="00C92638">
        <w:rPr>
          <w:rFonts w:ascii="Times New Roman" w:hAnsi="Times New Roman" w:cs="Times New Roman"/>
          <w:i w:val="0"/>
          <w:color w:val="auto"/>
          <w:sz w:val="24"/>
          <w:szCs w:val="24"/>
        </w:rPr>
        <w:t xml:space="preserve"> </w:t>
      </w:r>
      <w:r w:rsidR="00695293" w:rsidRPr="00C92638">
        <w:rPr>
          <w:rFonts w:ascii="Times New Roman" w:hAnsi="Times New Roman" w:cs="Times New Roman"/>
          <w:i w:val="0"/>
          <w:color w:val="auto"/>
          <w:sz w:val="24"/>
          <w:szCs w:val="24"/>
        </w:rPr>
        <w:t>Photograph of the 16 plots after seeding and application of soy based dust control agent.  The darker regions indicate the areas that were sprayed.  Three different application rates were applied with 4 replicates of each while 4 plots were left unsprayed as controls</w:t>
      </w:r>
      <w:r w:rsidR="00695293">
        <w:t>.</w:t>
      </w:r>
    </w:p>
    <w:p w:rsidR="00355386" w:rsidRDefault="00355386" w:rsidP="00355386">
      <w:pPr>
        <w:keepNext/>
      </w:pPr>
      <w:r>
        <w:rPr>
          <w:noProof/>
        </w:rPr>
        <w:drawing>
          <wp:inline distT="0" distB="0" distL="0" distR="0">
            <wp:extent cx="5907819" cy="2960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ergent crops.png"/>
                    <pic:cNvPicPr/>
                  </pic:nvPicPr>
                  <pic:blipFill>
                    <a:blip r:embed="rId12">
                      <a:extLst>
                        <a:ext uri="{28A0092B-C50C-407E-A947-70E740481C1C}">
                          <a14:useLocalDpi xmlns:a14="http://schemas.microsoft.com/office/drawing/2010/main" val="0"/>
                        </a:ext>
                      </a:extLst>
                    </a:blip>
                    <a:stretch>
                      <a:fillRect/>
                    </a:stretch>
                  </pic:blipFill>
                  <pic:spPr>
                    <a:xfrm>
                      <a:off x="0" y="0"/>
                      <a:ext cx="5920414" cy="2966587"/>
                    </a:xfrm>
                    <a:prstGeom prst="rect">
                      <a:avLst/>
                    </a:prstGeom>
                  </pic:spPr>
                </pic:pic>
              </a:graphicData>
            </a:graphic>
          </wp:inline>
        </w:drawing>
      </w:r>
    </w:p>
    <w:p w:rsidR="00C871E8" w:rsidRPr="00C871E8" w:rsidRDefault="00355386" w:rsidP="00C871E8">
      <w:pPr>
        <w:pStyle w:val="Caption"/>
        <w:rPr>
          <w:rFonts w:ascii="Times New Roman" w:hAnsi="Times New Roman" w:cs="Times New Roman"/>
          <w:i w:val="0"/>
          <w:sz w:val="24"/>
          <w:szCs w:val="24"/>
        </w:rPr>
      </w:pPr>
      <w:r w:rsidRPr="00C871E8">
        <w:rPr>
          <w:rFonts w:ascii="Times New Roman" w:hAnsi="Times New Roman" w:cs="Times New Roman"/>
          <w:i w:val="0"/>
          <w:color w:val="000000" w:themeColor="text1"/>
          <w:sz w:val="24"/>
          <w:szCs w:val="24"/>
        </w:rPr>
        <w:t xml:space="preserve">Figure 13  </w:t>
      </w:r>
      <w:r w:rsidR="00C871E8">
        <w:rPr>
          <w:rFonts w:ascii="Times New Roman" w:hAnsi="Times New Roman" w:cs="Times New Roman"/>
          <w:i w:val="0"/>
          <w:color w:val="000000" w:themeColor="text1"/>
          <w:sz w:val="24"/>
          <w:szCs w:val="24"/>
        </w:rPr>
        <w:t>Eight r</w:t>
      </w:r>
      <w:r w:rsidRPr="00C871E8">
        <w:rPr>
          <w:rFonts w:ascii="Times New Roman" w:hAnsi="Times New Roman" w:cs="Times New Roman"/>
          <w:i w:val="0"/>
          <w:color w:val="000000" w:themeColor="text1"/>
          <w:sz w:val="24"/>
          <w:szCs w:val="24"/>
        </w:rPr>
        <w:t xml:space="preserve">ows of wheat spanning all 4 concentrations of pre-emergent treatment 4 weeks after seeding.  Early indications suggest that the application of our soy based dust control agent to seeded crops does not hinder the growth of </w:t>
      </w:r>
      <w:r w:rsidR="00C871E8" w:rsidRPr="00C871E8">
        <w:rPr>
          <w:rFonts w:ascii="Times New Roman" w:hAnsi="Times New Roman" w:cs="Times New Roman"/>
          <w:i w:val="0"/>
          <w:color w:val="000000" w:themeColor="text1"/>
          <w:sz w:val="24"/>
          <w:szCs w:val="24"/>
        </w:rPr>
        <w:t>wh</w:t>
      </w:r>
      <w:r w:rsidRPr="00C871E8">
        <w:rPr>
          <w:rFonts w:ascii="Times New Roman" w:hAnsi="Times New Roman" w:cs="Times New Roman"/>
          <w:i w:val="0"/>
          <w:color w:val="000000" w:themeColor="text1"/>
          <w:sz w:val="24"/>
          <w:szCs w:val="24"/>
        </w:rPr>
        <w:t xml:space="preserve">eat </w:t>
      </w:r>
      <w:r w:rsidR="00C871E8">
        <w:rPr>
          <w:rFonts w:ascii="Times New Roman" w:hAnsi="Times New Roman" w:cs="Times New Roman"/>
          <w:i w:val="0"/>
          <w:color w:val="000000" w:themeColor="text1"/>
          <w:sz w:val="24"/>
          <w:szCs w:val="24"/>
        </w:rPr>
        <w:t>or</w:t>
      </w:r>
      <w:r w:rsidRPr="00C871E8">
        <w:rPr>
          <w:rFonts w:ascii="Times New Roman" w:hAnsi="Times New Roman" w:cs="Times New Roman"/>
          <w:i w:val="0"/>
          <w:color w:val="000000" w:themeColor="text1"/>
          <w:sz w:val="24"/>
          <w:szCs w:val="24"/>
        </w:rPr>
        <w:t xml:space="preserve"> oats</w:t>
      </w:r>
      <w:r w:rsidR="00C871E8" w:rsidRPr="00C871E8">
        <w:rPr>
          <w:rFonts w:ascii="Times New Roman" w:hAnsi="Times New Roman" w:cs="Times New Roman"/>
          <w:i w:val="0"/>
          <w:color w:val="000000" w:themeColor="text1"/>
          <w:sz w:val="24"/>
          <w:szCs w:val="24"/>
        </w:rPr>
        <w:t xml:space="preserve">. The remaining crops have not yet attained sufficient growth to ascertain the effect of the spray. </w:t>
      </w:r>
    </w:p>
    <w:p w:rsidR="00355386" w:rsidRDefault="00355386" w:rsidP="002712F5"/>
    <w:p w:rsidR="00355386" w:rsidRDefault="00355386" w:rsidP="002712F5"/>
    <w:p w:rsidR="006041D8" w:rsidRPr="00103CC6" w:rsidRDefault="006041D8" w:rsidP="002712F5"/>
    <w:p w:rsidR="002712F5" w:rsidRDefault="002712F5" w:rsidP="002712F5">
      <w:pPr>
        <w:jc w:val="both"/>
        <w:rPr>
          <w:rFonts w:ascii="Times New Roman" w:hAnsi="Times New Roman" w:cs="Times New Roman"/>
          <w:b/>
          <w:sz w:val="24"/>
          <w:szCs w:val="24"/>
        </w:rPr>
      </w:pPr>
      <w:r>
        <w:rPr>
          <w:rFonts w:ascii="Times New Roman" w:hAnsi="Times New Roman" w:cs="Times New Roman"/>
          <w:b/>
          <w:sz w:val="24"/>
          <w:szCs w:val="24"/>
        </w:rPr>
        <w:lastRenderedPageBreak/>
        <w:t>Conclusions:</w:t>
      </w:r>
    </w:p>
    <w:p w:rsidR="00AA54E3" w:rsidRDefault="001745F9" w:rsidP="009B30C6">
      <w:pPr>
        <w:ind w:firstLine="720"/>
        <w:jc w:val="both"/>
        <w:rPr>
          <w:rFonts w:ascii="Times New Roman" w:hAnsi="Times New Roman" w:cs="Times New Roman"/>
          <w:sz w:val="24"/>
          <w:szCs w:val="24"/>
        </w:rPr>
      </w:pPr>
      <w:r>
        <w:rPr>
          <w:rFonts w:ascii="Times New Roman" w:hAnsi="Times New Roman" w:cs="Times New Roman"/>
          <w:sz w:val="24"/>
          <w:szCs w:val="24"/>
        </w:rPr>
        <w:t>This project has the added benefit of a $100k Venture Grant from the ND Department of Commerce that has allowed us to expand the scope of work and extend the monitoring phase of this project.   With these addition funds we have filed for patent protection on the technology, (the patent application published in May of 2017), we also hired a market analyst to study the feasibility of turning this technology into a new business for the State of ND as well as</w:t>
      </w:r>
      <w:r w:rsidR="006653C4">
        <w:rPr>
          <w:rFonts w:ascii="Times New Roman" w:hAnsi="Times New Roman" w:cs="Times New Roman"/>
          <w:sz w:val="24"/>
          <w:szCs w:val="24"/>
        </w:rPr>
        <w:t xml:space="preserve"> to</w:t>
      </w:r>
      <w:r>
        <w:rPr>
          <w:rFonts w:ascii="Times New Roman" w:hAnsi="Times New Roman" w:cs="Times New Roman"/>
          <w:sz w:val="24"/>
          <w:szCs w:val="24"/>
        </w:rPr>
        <w:t xml:space="preserve"> expand the size of the scale up and field study area.  In addition, the NDSBC has funded this work for another year allowing us to track the performance of this field study for 12 </w:t>
      </w:r>
      <w:r w:rsidR="009B30C6">
        <w:rPr>
          <w:rFonts w:ascii="Times New Roman" w:hAnsi="Times New Roman" w:cs="Times New Roman"/>
          <w:sz w:val="24"/>
          <w:szCs w:val="24"/>
        </w:rPr>
        <w:t>more months.</w:t>
      </w:r>
    </w:p>
    <w:p w:rsidR="009B30C6" w:rsidRDefault="009B30C6" w:rsidP="009B30C6">
      <w:pPr>
        <w:ind w:firstLine="720"/>
        <w:jc w:val="both"/>
        <w:rPr>
          <w:rFonts w:ascii="Times New Roman" w:hAnsi="Times New Roman" w:cs="Times New Roman"/>
          <w:sz w:val="24"/>
          <w:szCs w:val="24"/>
        </w:rPr>
      </w:pPr>
      <w:r>
        <w:rPr>
          <w:rFonts w:ascii="Times New Roman" w:hAnsi="Times New Roman" w:cs="Times New Roman"/>
          <w:sz w:val="24"/>
          <w:szCs w:val="24"/>
        </w:rPr>
        <w:t>To date, we have met all of the goals of this project and the initial results look very promising.  The key metrics that we will focus on going forward will be the performance over time of the test section and through our market analysis, gain a better understanding of the cost to manufacture</w:t>
      </w:r>
      <w:r w:rsidR="00F66EED">
        <w:rPr>
          <w:rFonts w:ascii="Times New Roman" w:hAnsi="Times New Roman" w:cs="Times New Roman"/>
          <w:sz w:val="24"/>
          <w:szCs w:val="24"/>
        </w:rPr>
        <w:t xml:space="preserve"> the material and determine how this new technology will be viewed by the public and local DoT units.  The initial results from our market survey indicate that a chloride free dust control agent is desirable and people would be willing to pay slightly more for it if the performance can match </w:t>
      </w:r>
      <w:r w:rsidR="006653C4">
        <w:rPr>
          <w:rFonts w:ascii="Times New Roman" w:hAnsi="Times New Roman" w:cs="Times New Roman"/>
          <w:sz w:val="24"/>
          <w:szCs w:val="24"/>
        </w:rPr>
        <w:t>that of the</w:t>
      </w:r>
      <w:r w:rsidR="00F66EED">
        <w:rPr>
          <w:rFonts w:ascii="Times New Roman" w:hAnsi="Times New Roman" w:cs="Times New Roman"/>
          <w:sz w:val="24"/>
          <w:szCs w:val="24"/>
        </w:rPr>
        <w:t xml:space="preserve"> chloride salts.  We have also learned that </w:t>
      </w:r>
      <w:r w:rsidR="000059F9">
        <w:rPr>
          <w:rFonts w:ascii="Times New Roman" w:hAnsi="Times New Roman" w:cs="Times New Roman"/>
          <w:sz w:val="24"/>
          <w:szCs w:val="24"/>
        </w:rPr>
        <w:t xml:space="preserve">the </w:t>
      </w:r>
      <w:r w:rsidR="00F66EED">
        <w:rPr>
          <w:rFonts w:ascii="Times New Roman" w:hAnsi="Times New Roman" w:cs="Times New Roman"/>
          <w:sz w:val="24"/>
          <w:szCs w:val="24"/>
        </w:rPr>
        <w:t>chloride salts are gradually being banned in many areas, which will help with the acceptance of this soy based dust control product</w:t>
      </w:r>
      <w:r w:rsidR="006653C4">
        <w:rPr>
          <w:rFonts w:ascii="Times New Roman" w:hAnsi="Times New Roman" w:cs="Times New Roman"/>
          <w:sz w:val="24"/>
          <w:szCs w:val="24"/>
        </w:rPr>
        <w:t xml:space="preserve"> in the future</w:t>
      </w:r>
      <w:r w:rsidR="00F66EED">
        <w:rPr>
          <w:rFonts w:ascii="Times New Roman" w:hAnsi="Times New Roman" w:cs="Times New Roman"/>
          <w:sz w:val="24"/>
          <w:szCs w:val="24"/>
        </w:rPr>
        <w:t>.</w:t>
      </w:r>
    </w:p>
    <w:p w:rsidR="009B30C6" w:rsidRDefault="009B30C6" w:rsidP="009B30C6">
      <w:pPr>
        <w:ind w:firstLine="720"/>
        <w:jc w:val="both"/>
        <w:rPr>
          <w:rFonts w:ascii="Times New Roman" w:hAnsi="Times New Roman" w:cs="Times New Roman"/>
          <w:sz w:val="24"/>
          <w:szCs w:val="24"/>
        </w:rPr>
      </w:pPr>
      <w:r>
        <w:rPr>
          <w:rFonts w:ascii="Times New Roman" w:hAnsi="Times New Roman" w:cs="Times New Roman"/>
          <w:sz w:val="24"/>
          <w:szCs w:val="24"/>
        </w:rPr>
        <w:t xml:space="preserve">We will continue to seek out funding streams that will allow us to perform additional field trials where we can investigate the performance on various gravel types, different locations and optimize the application rates. </w:t>
      </w:r>
      <w:r w:rsidR="00F66EED">
        <w:rPr>
          <w:rFonts w:ascii="Times New Roman" w:hAnsi="Times New Roman" w:cs="Times New Roman"/>
          <w:sz w:val="24"/>
          <w:szCs w:val="24"/>
        </w:rPr>
        <w:t xml:space="preserve"> We would also like to work on lowering the cost of manufacture</w:t>
      </w:r>
      <w:r w:rsidR="000059F9">
        <w:rPr>
          <w:rFonts w:ascii="Times New Roman" w:hAnsi="Times New Roman" w:cs="Times New Roman"/>
          <w:sz w:val="24"/>
          <w:szCs w:val="24"/>
        </w:rPr>
        <w:t xml:space="preserve"> by investigating different synthesis processes and conditions</w:t>
      </w:r>
      <w:r w:rsidR="00F66EED">
        <w:rPr>
          <w:rFonts w:ascii="Times New Roman" w:hAnsi="Times New Roman" w:cs="Times New Roman"/>
          <w:sz w:val="24"/>
          <w:szCs w:val="24"/>
        </w:rPr>
        <w:t>.</w:t>
      </w:r>
      <w:r>
        <w:rPr>
          <w:rFonts w:ascii="Times New Roman" w:hAnsi="Times New Roman" w:cs="Times New Roman"/>
          <w:sz w:val="24"/>
          <w:szCs w:val="24"/>
        </w:rPr>
        <w:t xml:space="preserve"> </w:t>
      </w:r>
      <w:r w:rsidR="000059F9">
        <w:rPr>
          <w:rFonts w:ascii="Times New Roman" w:hAnsi="Times New Roman" w:cs="Times New Roman"/>
          <w:sz w:val="24"/>
          <w:szCs w:val="24"/>
        </w:rPr>
        <w:t>Finally, t</w:t>
      </w:r>
      <w:r>
        <w:rPr>
          <w:rFonts w:ascii="Times New Roman" w:hAnsi="Times New Roman" w:cs="Times New Roman"/>
          <w:sz w:val="24"/>
          <w:szCs w:val="24"/>
        </w:rPr>
        <w:t xml:space="preserve">he apparent interaction between the soy material and the recycled asphalt </w:t>
      </w:r>
      <w:r w:rsidR="003F7E93">
        <w:rPr>
          <w:rFonts w:ascii="Times New Roman" w:hAnsi="Times New Roman" w:cs="Times New Roman"/>
          <w:sz w:val="24"/>
          <w:szCs w:val="24"/>
        </w:rPr>
        <w:t xml:space="preserve">pavement </w:t>
      </w:r>
      <w:r>
        <w:rPr>
          <w:rFonts w:ascii="Times New Roman" w:hAnsi="Times New Roman" w:cs="Times New Roman"/>
          <w:sz w:val="24"/>
          <w:szCs w:val="24"/>
        </w:rPr>
        <w:t xml:space="preserve">of the current test site is </w:t>
      </w:r>
      <w:r w:rsidR="006653C4">
        <w:rPr>
          <w:rFonts w:ascii="Times New Roman" w:hAnsi="Times New Roman" w:cs="Times New Roman"/>
          <w:sz w:val="24"/>
          <w:szCs w:val="24"/>
        </w:rPr>
        <w:t>very interesting and is</w:t>
      </w:r>
      <w:r>
        <w:rPr>
          <w:rFonts w:ascii="Times New Roman" w:hAnsi="Times New Roman" w:cs="Times New Roman"/>
          <w:sz w:val="24"/>
          <w:szCs w:val="24"/>
        </w:rPr>
        <w:t xml:space="preserve"> worthy of further investigation.</w:t>
      </w:r>
    </w:p>
    <w:p w:rsidR="002712F5" w:rsidRDefault="002712F5" w:rsidP="002712F5">
      <w:pPr>
        <w:jc w:val="both"/>
        <w:rPr>
          <w:rFonts w:ascii="Times New Roman" w:hAnsi="Times New Roman" w:cs="Times New Roman"/>
          <w:sz w:val="24"/>
          <w:szCs w:val="24"/>
        </w:rPr>
      </w:pPr>
    </w:p>
    <w:p w:rsidR="002712F5" w:rsidRDefault="002712F5" w:rsidP="002712F5">
      <w:pPr>
        <w:jc w:val="both"/>
        <w:rPr>
          <w:rFonts w:ascii="Times New Roman" w:hAnsi="Times New Roman" w:cs="Times New Roman"/>
          <w:sz w:val="24"/>
          <w:szCs w:val="24"/>
        </w:rPr>
      </w:pPr>
    </w:p>
    <w:p w:rsidR="002712F5" w:rsidRPr="00071156" w:rsidRDefault="002712F5" w:rsidP="002712F5">
      <w:pPr>
        <w:jc w:val="both"/>
        <w:rPr>
          <w:rFonts w:ascii="Times New Roman" w:hAnsi="Times New Roman" w:cs="Times New Roman"/>
          <w:sz w:val="24"/>
          <w:szCs w:val="24"/>
        </w:rPr>
      </w:pPr>
    </w:p>
    <w:sectPr w:rsidR="002712F5" w:rsidRPr="0007115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D95" w:rsidRDefault="000E4D95">
      <w:pPr>
        <w:spacing w:after="0" w:line="240" w:lineRule="auto"/>
      </w:pPr>
      <w:r>
        <w:separator/>
      </w:r>
    </w:p>
  </w:endnote>
  <w:endnote w:type="continuationSeparator" w:id="0">
    <w:p w:rsidR="000E4D95" w:rsidRDefault="000E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04216"/>
      <w:docPartObj>
        <w:docPartGallery w:val="Page Numbers (Bottom of Page)"/>
        <w:docPartUnique/>
      </w:docPartObj>
    </w:sdtPr>
    <w:sdtEndPr>
      <w:rPr>
        <w:noProof/>
      </w:rPr>
    </w:sdtEndPr>
    <w:sdtContent>
      <w:p w:rsidR="00FF267D" w:rsidRDefault="00FF267D">
        <w:pPr>
          <w:pStyle w:val="Footer"/>
          <w:jc w:val="right"/>
        </w:pPr>
        <w:r>
          <w:fldChar w:fldCharType="begin"/>
        </w:r>
        <w:r>
          <w:instrText xml:space="preserve"> PAGE   \* MERGEFORMAT </w:instrText>
        </w:r>
        <w:r>
          <w:fldChar w:fldCharType="separate"/>
        </w:r>
        <w:r w:rsidR="002F1D36">
          <w:rPr>
            <w:noProof/>
          </w:rPr>
          <w:t>7</w:t>
        </w:r>
        <w:r>
          <w:rPr>
            <w:noProof/>
          </w:rPr>
          <w:fldChar w:fldCharType="end"/>
        </w:r>
      </w:p>
    </w:sdtContent>
  </w:sdt>
  <w:p w:rsidR="00FF267D" w:rsidRDefault="00FF2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D95" w:rsidRDefault="000E4D95">
      <w:pPr>
        <w:spacing w:after="0" w:line="240" w:lineRule="auto"/>
      </w:pPr>
      <w:r>
        <w:separator/>
      </w:r>
    </w:p>
  </w:footnote>
  <w:footnote w:type="continuationSeparator" w:id="0">
    <w:p w:rsidR="000E4D95" w:rsidRDefault="000E4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44514"/>
    <w:multiLevelType w:val="hybridMultilevel"/>
    <w:tmpl w:val="9850D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F040C"/>
    <w:multiLevelType w:val="hybridMultilevel"/>
    <w:tmpl w:val="ED766F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F590377"/>
    <w:multiLevelType w:val="hybridMultilevel"/>
    <w:tmpl w:val="09CC1494"/>
    <w:lvl w:ilvl="0" w:tplc="256E7580">
      <w:start w:val="6"/>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CF5FD2"/>
    <w:multiLevelType w:val="hybridMultilevel"/>
    <w:tmpl w:val="D494EB2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D14EEA"/>
    <w:multiLevelType w:val="hybridMultilevel"/>
    <w:tmpl w:val="AA2CCB64"/>
    <w:lvl w:ilvl="0" w:tplc="D88025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AE7EFC"/>
    <w:multiLevelType w:val="hybridMultilevel"/>
    <w:tmpl w:val="4BAA23DC"/>
    <w:lvl w:ilvl="0" w:tplc="06ECC4BE">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6B6015E"/>
    <w:multiLevelType w:val="hybridMultilevel"/>
    <w:tmpl w:val="567A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C16A7"/>
    <w:multiLevelType w:val="multilevel"/>
    <w:tmpl w:val="5E28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592751"/>
    <w:multiLevelType w:val="hybridMultilevel"/>
    <w:tmpl w:val="0256048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FA658F"/>
    <w:multiLevelType w:val="hybridMultilevel"/>
    <w:tmpl w:val="0F2C7BC8"/>
    <w:lvl w:ilvl="0" w:tplc="36A4B15C">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6196169"/>
    <w:multiLevelType w:val="hybridMultilevel"/>
    <w:tmpl w:val="38AEE814"/>
    <w:lvl w:ilvl="0" w:tplc="D88025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8483D9A"/>
    <w:multiLevelType w:val="hybridMultilevel"/>
    <w:tmpl w:val="8E08477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7"/>
  </w:num>
  <w:num w:numId="5">
    <w:abstractNumId w:val="10"/>
  </w:num>
  <w:num w:numId="6">
    <w:abstractNumId w:val="4"/>
  </w:num>
  <w:num w:numId="7">
    <w:abstractNumId w:val="9"/>
  </w:num>
  <w:num w:numId="8">
    <w:abstractNumId w:val="5"/>
  </w:num>
  <w:num w:numId="9">
    <w:abstractNumId w:val="0"/>
  </w:num>
  <w:num w:numId="10">
    <w:abstractNumId w:val="2"/>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2F5"/>
    <w:rsid w:val="000059F9"/>
    <w:rsid w:val="00006400"/>
    <w:rsid w:val="0003534D"/>
    <w:rsid w:val="000362AD"/>
    <w:rsid w:val="000374AF"/>
    <w:rsid w:val="00040313"/>
    <w:rsid w:val="00046944"/>
    <w:rsid w:val="00057E6F"/>
    <w:rsid w:val="00066348"/>
    <w:rsid w:val="00071914"/>
    <w:rsid w:val="0008168D"/>
    <w:rsid w:val="00082C41"/>
    <w:rsid w:val="00084315"/>
    <w:rsid w:val="00085379"/>
    <w:rsid w:val="000908D8"/>
    <w:rsid w:val="00092760"/>
    <w:rsid w:val="000B00F5"/>
    <w:rsid w:val="000B0707"/>
    <w:rsid w:val="000B21E3"/>
    <w:rsid w:val="000B41C2"/>
    <w:rsid w:val="000D1BDD"/>
    <w:rsid w:val="000D2736"/>
    <w:rsid w:val="000E4D95"/>
    <w:rsid w:val="00100258"/>
    <w:rsid w:val="00125921"/>
    <w:rsid w:val="001331EB"/>
    <w:rsid w:val="001562EC"/>
    <w:rsid w:val="001562F3"/>
    <w:rsid w:val="001566CE"/>
    <w:rsid w:val="00156C00"/>
    <w:rsid w:val="001652B2"/>
    <w:rsid w:val="001745F9"/>
    <w:rsid w:val="00194C91"/>
    <w:rsid w:val="001965A5"/>
    <w:rsid w:val="001A1755"/>
    <w:rsid w:val="001A76C7"/>
    <w:rsid w:val="001B4D64"/>
    <w:rsid w:val="001B7309"/>
    <w:rsid w:val="001C2C9B"/>
    <w:rsid w:val="001C5FB5"/>
    <w:rsid w:val="001D1AB1"/>
    <w:rsid w:val="001D66DC"/>
    <w:rsid w:val="001F384F"/>
    <w:rsid w:val="001F57A5"/>
    <w:rsid w:val="002116B0"/>
    <w:rsid w:val="002156F3"/>
    <w:rsid w:val="00216737"/>
    <w:rsid w:val="00222CBC"/>
    <w:rsid w:val="00226B02"/>
    <w:rsid w:val="0023218D"/>
    <w:rsid w:val="00235E78"/>
    <w:rsid w:val="002441A4"/>
    <w:rsid w:val="00254DB0"/>
    <w:rsid w:val="00264684"/>
    <w:rsid w:val="002712F5"/>
    <w:rsid w:val="00272D3C"/>
    <w:rsid w:val="00273E9C"/>
    <w:rsid w:val="0027797F"/>
    <w:rsid w:val="002834B6"/>
    <w:rsid w:val="0028515B"/>
    <w:rsid w:val="00293A67"/>
    <w:rsid w:val="00295F80"/>
    <w:rsid w:val="002974E4"/>
    <w:rsid w:val="0029777D"/>
    <w:rsid w:val="002B435F"/>
    <w:rsid w:val="002B472C"/>
    <w:rsid w:val="002C4F6C"/>
    <w:rsid w:val="002C51C2"/>
    <w:rsid w:val="002C5A9D"/>
    <w:rsid w:val="002D3DB7"/>
    <w:rsid w:val="002E04BB"/>
    <w:rsid w:val="002F0B46"/>
    <w:rsid w:val="002F1D36"/>
    <w:rsid w:val="00307B16"/>
    <w:rsid w:val="00311C35"/>
    <w:rsid w:val="00314AA1"/>
    <w:rsid w:val="00316948"/>
    <w:rsid w:val="003312F7"/>
    <w:rsid w:val="00331479"/>
    <w:rsid w:val="003361D6"/>
    <w:rsid w:val="003537C1"/>
    <w:rsid w:val="00353F87"/>
    <w:rsid w:val="00354BCF"/>
    <w:rsid w:val="00355386"/>
    <w:rsid w:val="003606D7"/>
    <w:rsid w:val="003617F4"/>
    <w:rsid w:val="00364551"/>
    <w:rsid w:val="00377D9A"/>
    <w:rsid w:val="00390973"/>
    <w:rsid w:val="003957FD"/>
    <w:rsid w:val="003A1F6F"/>
    <w:rsid w:val="003B2660"/>
    <w:rsid w:val="003C100D"/>
    <w:rsid w:val="003D0731"/>
    <w:rsid w:val="003D2FDF"/>
    <w:rsid w:val="003F72CA"/>
    <w:rsid w:val="003F7E93"/>
    <w:rsid w:val="004029E1"/>
    <w:rsid w:val="00412560"/>
    <w:rsid w:val="00413B8F"/>
    <w:rsid w:val="00414C1F"/>
    <w:rsid w:val="0041574C"/>
    <w:rsid w:val="00424A36"/>
    <w:rsid w:val="0042507C"/>
    <w:rsid w:val="0043455A"/>
    <w:rsid w:val="00435927"/>
    <w:rsid w:val="00435E05"/>
    <w:rsid w:val="0043647D"/>
    <w:rsid w:val="004403BB"/>
    <w:rsid w:val="00440A78"/>
    <w:rsid w:val="00440E88"/>
    <w:rsid w:val="00445D26"/>
    <w:rsid w:val="00451446"/>
    <w:rsid w:val="004518C9"/>
    <w:rsid w:val="00454C48"/>
    <w:rsid w:val="0045749F"/>
    <w:rsid w:val="0046653E"/>
    <w:rsid w:val="00481C02"/>
    <w:rsid w:val="00483390"/>
    <w:rsid w:val="004929AD"/>
    <w:rsid w:val="00493353"/>
    <w:rsid w:val="004934CF"/>
    <w:rsid w:val="004B4E4F"/>
    <w:rsid w:val="004B6DB1"/>
    <w:rsid w:val="004B7CB4"/>
    <w:rsid w:val="004C2D8B"/>
    <w:rsid w:val="004C3D95"/>
    <w:rsid w:val="004C4900"/>
    <w:rsid w:val="004D6327"/>
    <w:rsid w:val="004F0739"/>
    <w:rsid w:val="004F398B"/>
    <w:rsid w:val="00500DAB"/>
    <w:rsid w:val="0050653B"/>
    <w:rsid w:val="0051783F"/>
    <w:rsid w:val="00533594"/>
    <w:rsid w:val="0054046C"/>
    <w:rsid w:val="005412B4"/>
    <w:rsid w:val="00561674"/>
    <w:rsid w:val="005970F9"/>
    <w:rsid w:val="00597320"/>
    <w:rsid w:val="005B3506"/>
    <w:rsid w:val="005B444D"/>
    <w:rsid w:val="005C136F"/>
    <w:rsid w:val="005D68C4"/>
    <w:rsid w:val="005D7511"/>
    <w:rsid w:val="005D78A7"/>
    <w:rsid w:val="005E1441"/>
    <w:rsid w:val="00602437"/>
    <w:rsid w:val="006028D4"/>
    <w:rsid w:val="006041D8"/>
    <w:rsid w:val="00623278"/>
    <w:rsid w:val="0064307B"/>
    <w:rsid w:val="00652A4A"/>
    <w:rsid w:val="00654032"/>
    <w:rsid w:val="00654A1E"/>
    <w:rsid w:val="0066493C"/>
    <w:rsid w:val="006653C4"/>
    <w:rsid w:val="00675A9C"/>
    <w:rsid w:val="00695293"/>
    <w:rsid w:val="006B6B70"/>
    <w:rsid w:val="006D411B"/>
    <w:rsid w:val="006D791A"/>
    <w:rsid w:val="006F4935"/>
    <w:rsid w:val="007009C7"/>
    <w:rsid w:val="00704AAA"/>
    <w:rsid w:val="00717CCB"/>
    <w:rsid w:val="00725167"/>
    <w:rsid w:val="0074295C"/>
    <w:rsid w:val="007752FD"/>
    <w:rsid w:val="0079689D"/>
    <w:rsid w:val="007B235A"/>
    <w:rsid w:val="007C04E7"/>
    <w:rsid w:val="007C3B6B"/>
    <w:rsid w:val="007D0300"/>
    <w:rsid w:val="007D4EF2"/>
    <w:rsid w:val="00803F1D"/>
    <w:rsid w:val="0080707C"/>
    <w:rsid w:val="00807099"/>
    <w:rsid w:val="008135F6"/>
    <w:rsid w:val="00815EC2"/>
    <w:rsid w:val="008172F1"/>
    <w:rsid w:val="00825A79"/>
    <w:rsid w:val="008327F2"/>
    <w:rsid w:val="00843950"/>
    <w:rsid w:val="00851536"/>
    <w:rsid w:val="008607AE"/>
    <w:rsid w:val="008820DA"/>
    <w:rsid w:val="00886208"/>
    <w:rsid w:val="00896E10"/>
    <w:rsid w:val="008B558D"/>
    <w:rsid w:val="008C1A94"/>
    <w:rsid w:val="008C60A6"/>
    <w:rsid w:val="008D29C1"/>
    <w:rsid w:val="008D2A34"/>
    <w:rsid w:val="008D33C0"/>
    <w:rsid w:val="008D4494"/>
    <w:rsid w:val="008D76AF"/>
    <w:rsid w:val="008E2F29"/>
    <w:rsid w:val="008F7C05"/>
    <w:rsid w:val="009036BC"/>
    <w:rsid w:val="00921E58"/>
    <w:rsid w:val="0092502F"/>
    <w:rsid w:val="009250B3"/>
    <w:rsid w:val="00930305"/>
    <w:rsid w:val="009405A1"/>
    <w:rsid w:val="00944C99"/>
    <w:rsid w:val="00963CE1"/>
    <w:rsid w:val="0097384F"/>
    <w:rsid w:val="00973A66"/>
    <w:rsid w:val="00974FC3"/>
    <w:rsid w:val="00981F44"/>
    <w:rsid w:val="00982913"/>
    <w:rsid w:val="0099647D"/>
    <w:rsid w:val="00996D72"/>
    <w:rsid w:val="009A0D27"/>
    <w:rsid w:val="009A4BE0"/>
    <w:rsid w:val="009B30C6"/>
    <w:rsid w:val="009C63E8"/>
    <w:rsid w:val="009D4D30"/>
    <w:rsid w:val="009E2A26"/>
    <w:rsid w:val="009F1430"/>
    <w:rsid w:val="00A0294C"/>
    <w:rsid w:val="00A05405"/>
    <w:rsid w:val="00A1147C"/>
    <w:rsid w:val="00A21139"/>
    <w:rsid w:val="00A25CD6"/>
    <w:rsid w:val="00A37D21"/>
    <w:rsid w:val="00A37EA1"/>
    <w:rsid w:val="00A42BEF"/>
    <w:rsid w:val="00A4690B"/>
    <w:rsid w:val="00A532CA"/>
    <w:rsid w:val="00A63D04"/>
    <w:rsid w:val="00A64452"/>
    <w:rsid w:val="00A712AD"/>
    <w:rsid w:val="00A76DB3"/>
    <w:rsid w:val="00A770B6"/>
    <w:rsid w:val="00A80699"/>
    <w:rsid w:val="00A80FA7"/>
    <w:rsid w:val="00A86043"/>
    <w:rsid w:val="00A94A64"/>
    <w:rsid w:val="00AA286D"/>
    <w:rsid w:val="00AA3B34"/>
    <w:rsid w:val="00AA54E3"/>
    <w:rsid w:val="00AC7D3C"/>
    <w:rsid w:val="00AD4D96"/>
    <w:rsid w:val="00AE01BC"/>
    <w:rsid w:val="00B01D50"/>
    <w:rsid w:val="00B04E7C"/>
    <w:rsid w:val="00B07CA2"/>
    <w:rsid w:val="00B1633B"/>
    <w:rsid w:val="00B300CD"/>
    <w:rsid w:val="00B31E16"/>
    <w:rsid w:val="00B34F83"/>
    <w:rsid w:val="00B43D1C"/>
    <w:rsid w:val="00B51F19"/>
    <w:rsid w:val="00B534A4"/>
    <w:rsid w:val="00BB6C65"/>
    <w:rsid w:val="00BC5A10"/>
    <w:rsid w:val="00BC71F1"/>
    <w:rsid w:val="00BD4102"/>
    <w:rsid w:val="00BE1ACA"/>
    <w:rsid w:val="00BE74D9"/>
    <w:rsid w:val="00BF3909"/>
    <w:rsid w:val="00C15C2A"/>
    <w:rsid w:val="00C1701A"/>
    <w:rsid w:val="00C1729A"/>
    <w:rsid w:val="00C20229"/>
    <w:rsid w:val="00C24E7E"/>
    <w:rsid w:val="00C379BB"/>
    <w:rsid w:val="00C37E13"/>
    <w:rsid w:val="00C4329D"/>
    <w:rsid w:val="00C5358B"/>
    <w:rsid w:val="00C553BF"/>
    <w:rsid w:val="00C70AC3"/>
    <w:rsid w:val="00C820EB"/>
    <w:rsid w:val="00C871E8"/>
    <w:rsid w:val="00C92638"/>
    <w:rsid w:val="00C94119"/>
    <w:rsid w:val="00C9739D"/>
    <w:rsid w:val="00CA3D3E"/>
    <w:rsid w:val="00CA7161"/>
    <w:rsid w:val="00CA71B4"/>
    <w:rsid w:val="00CB2C62"/>
    <w:rsid w:val="00CD3FE6"/>
    <w:rsid w:val="00CD59DB"/>
    <w:rsid w:val="00CE5461"/>
    <w:rsid w:val="00CE741F"/>
    <w:rsid w:val="00CF4CF3"/>
    <w:rsid w:val="00D05627"/>
    <w:rsid w:val="00D44886"/>
    <w:rsid w:val="00D57166"/>
    <w:rsid w:val="00D60B46"/>
    <w:rsid w:val="00D66A6B"/>
    <w:rsid w:val="00D678A7"/>
    <w:rsid w:val="00D727E9"/>
    <w:rsid w:val="00D72D06"/>
    <w:rsid w:val="00D75F27"/>
    <w:rsid w:val="00D84935"/>
    <w:rsid w:val="00D869A0"/>
    <w:rsid w:val="00D9086A"/>
    <w:rsid w:val="00D92C2A"/>
    <w:rsid w:val="00DA54A2"/>
    <w:rsid w:val="00DD1CEC"/>
    <w:rsid w:val="00DD2B65"/>
    <w:rsid w:val="00E05A68"/>
    <w:rsid w:val="00E1393B"/>
    <w:rsid w:val="00E3408C"/>
    <w:rsid w:val="00E4104B"/>
    <w:rsid w:val="00E50924"/>
    <w:rsid w:val="00E5708A"/>
    <w:rsid w:val="00E65F86"/>
    <w:rsid w:val="00E74786"/>
    <w:rsid w:val="00E768A6"/>
    <w:rsid w:val="00E81EFE"/>
    <w:rsid w:val="00E86B91"/>
    <w:rsid w:val="00E97012"/>
    <w:rsid w:val="00E97854"/>
    <w:rsid w:val="00EA7F09"/>
    <w:rsid w:val="00EB2E1F"/>
    <w:rsid w:val="00EB6F9F"/>
    <w:rsid w:val="00EC7E1B"/>
    <w:rsid w:val="00ED20B0"/>
    <w:rsid w:val="00ED66E1"/>
    <w:rsid w:val="00ED702F"/>
    <w:rsid w:val="00EE0A80"/>
    <w:rsid w:val="00EE2E27"/>
    <w:rsid w:val="00EE6162"/>
    <w:rsid w:val="00F20464"/>
    <w:rsid w:val="00F30BF8"/>
    <w:rsid w:val="00F34120"/>
    <w:rsid w:val="00F34D0B"/>
    <w:rsid w:val="00F405C5"/>
    <w:rsid w:val="00F62280"/>
    <w:rsid w:val="00F63CC6"/>
    <w:rsid w:val="00F66EED"/>
    <w:rsid w:val="00F73DDC"/>
    <w:rsid w:val="00F767F3"/>
    <w:rsid w:val="00F8257E"/>
    <w:rsid w:val="00F92704"/>
    <w:rsid w:val="00F93136"/>
    <w:rsid w:val="00F93F15"/>
    <w:rsid w:val="00FA2B6B"/>
    <w:rsid w:val="00FA78D7"/>
    <w:rsid w:val="00FB1ADA"/>
    <w:rsid w:val="00FC08C3"/>
    <w:rsid w:val="00FC3FF5"/>
    <w:rsid w:val="00FC4085"/>
    <w:rsid w:val="00FC4973"/>
    <w:rsid w:val="00FD290B"/>
    <w:rsid w:val="00FD641D"/>
    <w:rsid w:val="00FE28E9"/>
    <w:rsid w:val="00FF267D"/>
    <w:rsid w:val="00FF2C1E"/>
    <w:rsid w:val="00FF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8DA37"/>
  <w15:chartTrackingRefBased/>
  <w15:docId w15:val="{41D57874-CB3D-44A7-B11F-C46EA3FF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2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71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2F5"/>
  </w:style>
  <w:style w:type="paragraph" w:styleId="Caption">
    <w:name w:val="caption"/>
    <w:basedOn w:val="Normal"/>
    <w:next w:val="Normal"/>
    <w:uiPriority w:val="35"/>
    <w:unhideWhenUsed/>
    <w:qFormat/>
    <w:rsid w:val="002712F5"/>
    <w:pPr>
      <w:spacing w:line="240" w:lineRule="auto"/>
    </w:pPr>
    <w:rPr>
      <w:i/>
      <w:iCs/>
      <w:color w:val="44546A" w:themeColor="text2"/>
      <w:sz w:val="18"/>
      <w:szCs w:val="18"/>
    </w:rPr>
  </w:style>
  <w:style w:type="paragraph" w:styleId="ListParagraph">
    <w:name w:val="List Paragraph"/>
    <w:basedOn w:val="Normal"/>
    <w:uiPriority w:val="34"/>
    <w:qFormat/>
    <w:rsid w:val="00E86B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57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1795</Words>
  <Characters>10237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Bahr</dc:creator>
  <cp:keywords/>
  <dc:description/>
  <cp:lastModifiedBy>Kathy Wiltse</cp:lastModifiedBy>
  <cp:revision>2</cp:revision>
  <cp:lastPrinted>2017-06-21T15:10:00Z</cp:lastPrinted>
  <dcterms:created xsi:type="dcterms:W3CDTF">2017-08-08T20:22:00Z</dcterms:created>
  <dcterms:modified xsi:type="dcterms:W3CDTF">2017-08-08T20:22:00Z</dcterms:modified>
</cp:coreProperties>
</file>