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31" w:rsidRPr="00342631" w:rsidRDefault="00342631" w:rsidP="00342631">
      <w:pPr>
        <w:jc w:val="center"/>
        <w:rPr>
          <w:rFonts w:ascii="Times New Roman" w:hAnsi="Times New Roman" w:cs="Times New Roman"/>
          <w:sz w:val="24"/>
          <w:szCs w:val="24"/>
        </w:rPr>
      </w:pPr>
      <w:bookmarkStart w:id="0" w:name="_GoBack"/>
      <w:bookmarkEnd w:id="0"/>
      <w:r w:rsidRPr="00342631">
        <w:rPr>
          <w:rFonts w:ascii="Times New Roman" w:hAnsi="Times New Roman" w:cs="Times New Roman"/>
          <w:sz w:val="24"/>
          <w:szCs w:val="24"/>
        </w:rPr>
        <w:t>Final Technical Report</w:t>
      </w:r>
    </w:p>
    <w:p w:rsidR="00A91CDE" w:rsidRDefault="00A91CDE">
      <w:pPr>
        <w:rPr>
          <w:rFonts w:ascii="Times New Roman" w:hAnsi="Times New Roman" w:cs="Times New Roman"/>
          <w:b/>
          <w:sz w:val="24"/>
          <w:szCs w:val="24"/>
        </w:rPr>
      </w:pPr>
      <w:r>
        <w:rPr>
          <w:rFonts w:ascii="Times New Roman" w:hAnsi="Times New Roman" w:cs="Times New Roman"/>
          <w:b/>
          <w:sz w:val="24"/>
          <w:szCs w:val="24"/>
        </w:rPr>
        <w:t>Impact of drainage water management on soil and water quality</w:t>
      </w:r>
      <w:r w:rsidR="008D16EB">
        <w:rPr>
          <w:rFonts w:ascii="Times New Roman" w:hAnsi="Times New Roman" w:cs="Times New Roman"/>
          <w:b/>
          <w:sz w:val="24"/>
          <w:szCs w:val="24"/>
        </w:rPr>
        <w:t xml:space="preserve"> and crop production</w:t>
      </w:r>
    </w:p>
    <w:p w:rsidR="00E54228" w:rsidRDefault="00E54228" w:rsidP="00E54228">
      <w:pPr>
        <w:jc w:val="center"/>
        <w:rPr>
          <w:rFonts w:ascii="Times New Roman" w:hAnsi="Times New Roman" w:cs="Times New Roman"/>
          <w:sz w:val="24"/>
          <w:szCs w:val="24"/>
        </w:rPr>
      </w:pPr>
      <w:r w:rsidRPr="00E54228">
        <w:rPr>
          <w:rFonts w:ascii="Times New Roman" w:hAnsi="Times New Roman" w:cs="Times New Roman"/>
          <w:sz w:val="24"/>
          <w:szCs w:val="24"/>
        </w:rPr>
        <w:t>Xinhua Jia and Thomas Scherer</w:t>
      </w:r>
    </w:p>
    <w:p w:rsidR="00FD32E7" w:rsidRDefault="00FD32E7" w:rsidP="00FD32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Agricultural and Biosystems Engineering</w:t>
      </w:r>
    </w:p>
    <w:p w:rsidR="008D16EB" w:rsidRDefault="00FD32E7" w:rsidP="00FD32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North Dakota State University</w:t>
      </w:r>
      <w:r w:rsidR="008D16EB">
        <w:rPr>
          <w:rFonts w:ascii="Times New Roman" w:hAnsi="Times New Roman" w:cs="Times New Roman"/>
          <w:sz w:val="24"/>
          <w:szCs w:val="24"/>
        </w:rPr>
        <w:t xml:space="preserve">, </w:t>
      </w:r>
      <w:r>
        <w:rPr>
          <w:rFonts w:ascii="Times New Roman" w:hAnsi="Times New Roman" w:cs="Times New Roman"/>
          <w:sz w:val="24"/>
          <w:szCs w:val="24"/>
        </w:rPr>
        <w:t>Fargo, ND 58108</w:t>
      </w:r>
    </w:p>
    <w:p w:rsidR="008D16EB" w:rsidRPr="00E54228" w:rsidRDefault="008D16EB" w:rsidP="00FD32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June 30, 2017</w:t>
      </w:r>
    </w:p>
    <w:p w:rsidR="007B596B" w:rsidRDefault="007B596B">
      <w:pPr>
        <w:rPr>
          <w:rFonts w:ascii="Times New Roman" w:hAnsi="Times New Roman" w:cs="Times New Roman"/>
          <w:b/>
          <w:sz w:val="24"/>
          <w:szCs w:val="24"/>
        </w:rPr>
      </w:pPr>
      <w:r>
        <w:rPr>
          <w:rFonts w:ascii="Times New Roman" w:hAnsi="Times New Roman" w:cs="Times New Roman"/>
          <w:b/>
          <w:sz w:val="24"/>
          <w:szCs w:val="24"/>
        </w:rPr>
        <w:t>Situation statement</w:t>
      </w:r>
    </w:p>
    <w:p w:rsidR="00013EDA" w:rsidRDefault="004532A3" w:rsidP="00013EDA">
      <w:pPr>
        <w:ind w:left="720"/>
        <w:rPr>
          <w:rFonts w:ascii="Times New Roman" w:hAnsi="Times New Roman" w:cs="Times New Roman"/>
          <w:sz w:val="24"/>
          <w:szCs w:val="24"/>
        </w:rPr>
      </w:pPr>
      <w:r>
        <w:rPr>
          <w:rFonts w:ascii="Times New Roman" w:hAnsi="Times New Roman" w:cs="Times New Roman"/>
          <w:sz w:val="24"/>
          <w:szCs w:val="24"/>
        </w:rPr>
        <w:t>Robust</w:t>
      </w:r>
      <w:r w:rsidR="005D5203" w:rsidRPr="00140C08">
        <w:rPr>
          <w:rFonts w:ascii="Times New Roman" w:hAnsi="Times New Roman" w:cs="Times New Roman"/>
          <w:sz w:val="24"/>
          <w:szCs w:val="24"/>
        </w:rPr>
        <w:t xml:space="preserve"> s</w:t>
      </w:r>
      <w:r w:rsidR="00013EDA" w:rsidRPr="00140C08">
        <w:rPr>
          <w:rFonts w:ascii="Times New Roman" w:hAnsi="Times New Roman" w:cs="Times New Roman"/>
          <w:sz w:val="24"/>
          <w:szCs w:val="24"/>
        </w:rPr>
        <w:t xml:space="preserve">oybean production needs good </w:t>
      </w:r>
      <w:r w:rsidR="005D5203" w:rsidRPr="00140C08">
        <w:rPr>
          <w:rFonts w:ascii="Times New Roman" w:hAnsi="Times New Roman" w:cs="Times New Roman"/>
          <w:sz w:val="24"/>
          <w:szCs w:val="24"/>
        </w:rPr>
        <w:t xml:space="preserve">soil, water, and climate </w:t>
      </w:r>
      <w:r w:rsidR="00013EDA" w:rsidRPr="00140C08">
        <w:rPr>
          <w:rFonts w:ascii="Times New Roman" w:hAnsi="Times New Roman" w:cs="Times New Roman"/>
          <w:sz w:val="24"/>
          <w:szCs w:val="24"/>
        </w:rPr>
        <w:t>conditions to produce the highest yield possible for the growing season. Following the wet weather cycle of the last two decades, subsurface drainage, commonly called tile drainage, has become an important farm management practice. It can remove excess water from the root zone, reduce soil salinity, and provide timely field access for planting and harvest. However, highly soluble salts, including nitrate, phosphorus, and sulfate, are found in the tile outflow. These dissolved salts are valuable crop nutrients if they remained in the field. However, if they leave the field and enter a receiving stream, they are contaminants and can cause water quality problems. To balance the need of tile drainage with the control of soluble salts lost from fields, a new practice called controlled drainage can be used. Controlled drainage uses a structure at the tile outlet that contains adjustable boards to control when and how much water leaves the field. If an adequate water source is available in July and August, a tile system with controlled drainage structures can be used for subirrigation. The combination of controlled drainage and subirrigation can reduce the nutrient loss from the field, maintain optimum soil moisture for the crop, and result in a higher crop yield. However, the effects of controlled drainage and subirrigation on water and soil qualities needs further study in the Red River Valley.</w:t>
      </w:r>
    </w:p>
    <w:p w:rsidR="00A91CDE" w:rsidRPr="00A91CDE" w:rsidRDefault="00A91CDE">
      <w:pPr>
        <w:rPr>
          <w:rFonts w:ascii="Times New Roman" w:hAnsi="Times New Roman" w:cs="Times New Roman"/>
          <w:b/>
          <w:sz w:val="24"/>
          <w:szCs w:val="24"/>
        </w:rPr>
      </w:pPr>
      <w:r w:rsidRPr="00A91CDE">
        <w:rPr>
          <w:rFonts w:ascii="Times New Roman" w:hAnsi="Times New Roman" w:cs="Times New Roman"/>
          <w:b/>
          <w:sz w:val="24"/>
          <w:szCs w:val="24"/>
        </w:rPr>
        <w:t>Objectives</w:t>
      </w:r>
    </w:p>
    <w:p w:rsidR="008D16EB" w:rsidRPr="00265C32" w:rsidRDefault="008D16EB" w:rsidP="008D16EB">
      <w:pPr>
        <w:pStyle w:val="ListParagraph"/>
        <w:widowControl w:val="0"/>
        <w:numPr>
          <w:ilvl w:val="0"/>
          <w:numId w:val="2"/>
        </w:numPr>
        <w:autoSpaceDE w:val="0"/>
        <w:autoSpaceDN w:val="0"/>
        <w:adjustRightInd w:val="0"/>
        <w:spacing w:after="0" w:line="240" w:lineRule="auto"/>
        <w:rPr>
          <w:rFonts w:ascii="Times New Roman" w:hAnsi="Times New Roman" w:cs="Times New Roman"/>
          <w:sz w:val="24"/>
        </w:rPr>
      </w:pPr>
      <w:r w:rsidRPr="00265C32">
        <w:rPr>
          <w:rFonts w:ascii="Times New Roman" w:hAnsi="Times New Roman" w:cs="Times New Roman"/>
          <w:sz w:val="24"/>
        </w:rPr>
        <w:t xml:space="preserve">To continuously evaluate water quality differences among different drainage water management (DWM) practices (surface drainage, tile drainage with gravity outlet, tile drainage with flow control, and subirrigation) using measureable parameters, including nutrients and salt contents in surface and subsurface outflow. </w:t>
      </w:r>
    </w:p>
    <w:p w:rsidR="008D16EB" w:rsidRPr="00265C32" w:rsidRDefault="008D16EB" w:rsidP="008D16EB">
      <w:pPr>
        <w:pStyle w:val="ListParagraph"/>
        <w:widowControl w:val="0"/>
        <w:numPr>
          <w:ilvl w:val="0"/>
          <w:numId w:val="2"/>
        </w:numPr>
        <w:autoSpaceDE w:val="0"/>
        <w:autoSpaceDN w:val="0"/>
        <w:adjustRightInd w:val="0"/>
        <w:spacing w:after="0" w:line="240" w:lineRule="auto"/>
        <w:rPr>
          <w:rFonts w:ascii="Times New Roman" w:hAnsi="Times New Roman" w:cs="Times New Roman"/>
          <w:sz w:val="24"/>
        </w:rPr>
      </w:pPr>
      <w:r w:rsidRPr="00265C32">
        <w:rPr>
          <w:rFonts w:ascii="Times New Roman" w:hAnsi="Times New Roman" w:cs="Times New Roman"/>
          <w:sz w:val="24"/>
        </w:rPr>
        <w:t xml:space="preserve">To assess the soil quality changes due to DWM and subirrigation (SI) practice via soil salinity mapping and soil chemistry, infiltration, and conductivity measurements. </w:t>
      </w:r>
    </w:p>
    <w:p w:rsidR="008D16EB" w:rsidRDefault="008D16EB" w:rsidP="008D16EB">
      <w:pPr>
        <w:pStyle w:val="ListParagraph"/>
        <w:widowControl w:val="0"/>
        <w:numPr>
          <w:ilvl w:val="0"/>
          <w:numId w:val="2"/>
        </w:numPr>
        <w:autoSpaceDE w:val="0"/>
        <w:autoSpaceDN w:val="0"/>
        <w:adjustRightInd w:val="0"/>
        <w:spacing w:after="0" w:line="240" w:lineRule="auto"/>
        <w:rPr>
          <w:rFonts w:ascii="Times New Roman" w:hAnsi="Times New Roman" w:cs="Times New Roman"/>
          <w:sz w:val="24"/>
        </w:rPr>
      </w:pPr>
      <w:r w:rsidRPr="00265C32">
        <w:rPr>
          <w:rFonts w:ascii="Times New Roman" w:hAnsi="Times New Roman" w:cs="Times New Roman"/>
          <w:sz w:val="24"/>
        </w:rPr>
        <w:t>To measure crop response to DWM practices via leaf chlorophyll changes.</w:t>
      </w:r>
    </w:p>
    <w:p w:rsidR="00991C5B" w:rsidRPr="00A91CDE" w:rsidRDefault="00991C5B" w:rsidP="00991C5B">
      <w:pPr>
        <w:pStyle w:val="ListParagraph"/>
        <w:widowControl w:val="0"/>
        <w:autoSpaceDE w:val="0"/>
        <w:autoSpaceDN w:val="0"/>
        <w:adjustRightInd w:val="0"/>
        <w:spacing w:after="0" w:line="240" w:lineRule="auto"/>
        <w:rPr>
          <w:rFonts w:ascii="Times New Roman" w:hAnsi="Times New Roman" w:cs="Times New Roman"/>
          <w:sz w:val="24"/>
          <w:szCs w:val="24"/>
        </w:rPr>
      </w:pPr>
    </w:p>
    <w:p w:rsidR="00A91CDE" w:rsidRDefault="007B596B">
      <w:pPr>
        <w:rPr>
          <w:rFonts w:ascii="Times New Roman" w:hAnsi="Times New Roman" w:cs="Times New Roman"/>
          <w:b/>
          <w:sz w:val="24"/>
          <w:szCs w:val="24"/>
        </w:rPr>
      </w:pPr>
      <w:r>
        <w:rPr>
          <w:rFonts w:ascii="Times New Roman" w:hAnsi="Times New Roman" w:cs="Times New Roman"/>
          <w:b/>
          <w:sz w:val="24"/>
          <w:szCs w:val="24"/>
        </w:rPr>
        <w:t>Description of the research conducted</w:t>
      </w:r>
    </w:p>
    <w:p w:rsidR="00013EDA" w:rsidRDefault="00013EDA" w:rsidP="00013EDA">
      <w:pPr>
        <w:pStyle w:val="ListParagraph"/>
        <w:widowControl w:val="0"/>
        <w:autoSpaceDE w:val="0"/>
        <w:autoSpaceDN w:val="0"/>
        <w:adjustRightInd w:val="0"/>
        <w:spacing w:after="0" w:line="240" w:lineRule="auto"/>
        <w:rPr>
          <w:rFonts w:ascii="Times New Roman" w:hAnsi="Times New Roman" w:cs="Times New Roman"/>
          <w:sz w:val="24"/>
          <w:szCs w:val="24"/>
        </w:rPr>
      </w:pPr>
      <w:r w:rsidRPr="00F51A73">
        <w:rPr>
          <w:rFonts w:ascii="Times New Roman" w:hAnsi="Times New Roman" w:cs="Times New Roman"/>
          <w:sz w:val="24"/>
          <w:szCs w:val="24"/>
        </w:rPr>
        <w:t xml:space="preserve">Six fields at two existing sites to study the impact of drainage water management on soil and water quality </w:t>
      </w:r>
      <w:r w:rsidR="004532A3">
        <w:rPr>
          <w:rFonts w:ascii="Times New Roman" w:hAnsi="Times New Roman" w:cs="Times New Roman"/>
          <w:sz w:val="24"/>
          <w:szCs w:val="24"/>
        </w:rPr>
        <w:t xml:space="preserve">were used </w:t>
      </w:r>
      <w:r w:rsidRPr="00F51A73">
        <w:rPr>
          <w:rFonts w:ascii="Times New Roman" w:hAnsi="Times New Roman" w:cs="Times New Roman"/>
          <w:sz w:val="24"/>
          <w:szCs w:val="24"/>
        </w:rPr>
        <w:t>in 201</w:t>
      </w:r>
      <w:r w:rsidR="004975C2" w:rsidRPr="00F51A73">
        <w:rPr>
          <w:rFonts w:ascii="Times New Roman" w:hAnsi="Times New Roman" w:cs="Times New Roman"/>
          <w:sz w:val="24"/>
          <w:szCs w:val="24"/>
        </w:rPr>
        <w:t>6-17</w:t>
      </w:r>
      <w:r w:rsidRPr="00F51A73">
        <w:rPr>
          <w:rFonts w:ascii="Times New Roman" w:hAnsi="Times New Roman" w:cs="Times New Roman"/>
          <w:sz w:val="24"/>
          <w:szCs w:val="24"/>
        </w:rPr>
        <w:t xml:space="preserve">. The Clay County, MN site has four fields with four water management practices, </w:t>
      </w:r>
      <w:r w:rsidR="00810A8D" w:rsidRPr="00F51A73">
        <w:rPr>
          <w:rFonts w:ascii="Times New Roman" w:hAnsi="Times New Roman" w:cs="Times New Roman"/>
          <w:sz w:val="24"/>
          <w:szCs w:val="24"/>
        </w:rPr>
        <w:t>untiled (</w:t>
      </w:r>
      <w:r w:rsidRPr="00F51A73">
        <w:rPr>
          <w:rFonts w:ascii="Times New Roman" w:hAnsi="Times New Roman" w:cs="Times New Roman"/>
          <w:sz w:val="24"/>
          <w:szCs w:val="24"/>
        </w:rPr>
        <w:t>UD</w:t>
      </w:r>
      <w:r w:rsidR="00810A8D" w:rsidRPr="00F51A73">
        <w:rPr>
          <w:rFonts w:ascii="Times New Roman" w:hAnsi="Times New Roman" w:cs="Times New Roman"/>
          <w:sz w:val="24"/>
          <w:szCs w:val="24"/>
        </w:rPr>
        <w:t>)</w:t>
      </w:r>
      <w:r w:rsidRPr="00F51A73">
        <w:rPr>
          <w:rFonts w:ascii="Times New Roman" w:hAnsi="Times New Roman" w:cs="Times New Roman"/>
          <w:sz w:val="24"/>
          <w:szCs w:val="24"/>
        </w:rPr>
        <w:t xml:space="preserve">, </w:t>
      </w:r>
      <w:r w:rsidR="00810A8D" w:rsidRPr="00F51A73">
        <w:rPr>
          <w:rFonts w:ascii="Times New Roman" w:hAnsi="Times New Roman" w:cs="Times New Roman"/>
          <w:sz w:val="24"/>
          <w:szCs w:val="24"/>
        </w:rPr>
        <w:t>free subsurface drainage (</w:t>
      </w:r>
      <w:r w:rsidRPr="00F51A73">
        <w:rPr>
          <w:rFonts w:ascii="Times New Roman" w:hAnsi="Times New Roman" w:cs="Times New Roman"/>
          <w:sz w:val="24"/>
          <w:szCs w:val="24"/>
        </w:rPr>
        <w:t>FD</w:t>
      </w:r>
      <w:r w:rsidR="00810A8D" w:rsidRPr="00F51A73">
        <w:rPr>
          <w:rFonts w:ascii="Times New Roman" w:hAnsi="Times New Roman" w:cs="Times New Roman"/>
          <w:sz w:val="24"/>
          <w:szCs w:val="24"/>
        </w:rPr>
        <w:t>)</w:t>
      </w:r>
      <w:r w:rsidRPr="00F51A73">
        <w:rPr>
          <w:rFonts w:ascii="Times New Roman" w:hAnsi="Times New Roman" w:cs="Times New Roman"/>
          <w:sz w:val="24"/>
          <w:szCs w:val="24"/>
        </w:rPr>
        <w:t xml:space="preserve">, </w:t>
      </w:r>
      <w:r w:rsidR="00810A8D" w:rsidRPr="00F51A73">
        <w:rPr>
          <w:rFonts w:ascii="Times New Roman" w:hAnsi="Times New Roman" w:cs="Times New Roman"/>
          <w:sz w:val="24"/>
          <w:szCs w:val="24"/>
        </w:rPr>
        <w:t>controlled drainage (</w:t>
      </w:r>
      <w:r w:rsidRPr="00F51A73">
        <w:rPr>
          <w:rFonts w:ascii="Times New Roman" w:hAnsi="Times New Roman" w:cs="Times New Roman"/>
          <w:sz w:val="24"/>
          <w:szCs w:val="24"/>
        </w:rPr>
        <w:t>CD</w:t>
      </w:r>
      <w:r w:rsidR="00810A8D" w:rsidRPr="00F51A73">
        <w:rPr>
          <w:rFonts w:ascii="Times New Roman" w:hAnsi="Times New Roman" w:cs="Times New Roman"/>
          <w:sz w:val="24"/>
          <w:szCs w:val="24"/>
        </w:rPr>
        <w:t>)</w:t>
      </w:r>
      <w:r w:rsidRPr="00F51A73">
        <w:rPr>
          <w:rFonts w:ascii="Times New Roman" w:hAnsi="Times New Roman" w:cs="Times New Roman"/>
          <w:sz w:val="24"/>
          <w:szCs w:val="24"/>
        </w:rPr>
        <w:t xml:space="preserve">, and </w:t>
      </w:r>
      <w:r w:rsidR="00810A8D" w:rsidRPr="00F51A73">
        <w:rPr>
          <w:rFonts w:ascii="Times New Roman" w:hAnsi="Times New Roman" w:cs="Times New Roman"/>
          <w:sz w:val="24"/>
          <w:szCs w:val="24"/>
        </w:rPr>
        <w:t>CD+ subirrigated (</w:t>
      </w:r>
      <w:r w:rsidRPr="00F51A73">
        <w:rPr>
          <w:rFonts w:ascii="Times New Roman" w:hAnsi="Times New Roman" w:cs="Times New Roman"/>
          <w:sz w:val="24"/>
          <w:szCs w:val="24"/>
        </w:rPr>
        <w:t>SI</w:t>
      </w:r>
      <w:r w:rsidR="00810A8D" w:rsidRPr="00F51A73">
        <w:rPr>
          <w:rFonts w:ascii="Times New Roman" w:hAnsi="Times New Roman" w:cs="Times New Roman"/>
          <w:sz w:val="24"/>
          <w:szCs w:val="24"/>
        </w:rPr>
        <w:t>). Site descriptions and past reports can be found at USDA SARE website (</w:t>
      </w:r>
      <w:hyperlink r:id="rId7" w:history="1">
        <w:r w:rsidRPr="00F51A73">
          <w:rPr>
            <w:rStyle w:val="Hyperlink"/>
            <w:sz w:val="24"/>
            <w:szCs w:val="24"/>
          </w:rPr>
          <w:t>http://mysare.sare.org/sare_project/lnc11-332/</w:t>
        </w:r>
      </w:hyperlink>
      <w:r w:rsidR="00810A8D" w:rsidRPr="00F51A73">
        <w:rPr>
          <w:rStyle w:val="Hyperlink"/>
          <w:sz w:val="24"/>
          <w:szCs w:val="24"/>
        </w:rPr>
        <w:t>)</w:t>
      </w:r>
      <w:r w:rsidRPr="00F51A73">
        <w:rPr>
          <w:rFonts w:ascii="Times New Roman" w:hAnsi="Times New Roman" w:cs="Times New Roman"/>
          <w:sz w:val="24"/>
          <w:szCs w:val="24"/>
        </w:rPr>
        <w:t>. The Richland County, ND site has two fields with two water management practices, UD and CD+SI</w:t>
      </w:r>
      <w:r w:rsidR="00810A8D" w:rsidRPr="00F51A73">
        <w:rPr>
          <w:rFonts w:ascii="Times New Roman" w:hAnsi="Times New Roman" w:cs="Times New Roman"/>
          <w:sz w:val="24"/>
          <w:szCs w:val="24"/>
        </w:rPr>
        <w:t>, the site description can be found from</w:t>
      </w:r>
      <w:r w:rsidR="004532A3">
        <w:rPr>
          <w:rFonts w:ascii="Times New Roman" w:hAnsi="Times New Roman" w:cs="Times New Roman"/>
          <w:sz w:val="24"/>
          <w:szCs w:val="24"/>
        </w:rPr>
        <w:t xml:space="preserve"> a</w:t>
      </w:r>
      <w:r w:rsidR="00810A8D" w:rsidRPr="00F51A73">
        <w:rPr>
          <w:rFonts w:ascii="Times New Roman" w:hAnsi="Times New Roman" w:cs="Times New Roman"/>
          <w:sz w:val="24"/>
          <w:szCs w:val="24"/>
        </w:rPr>
        <w:t xml:space="preserve"> previous report and publication </w:t>
      </w:r>
      <w:r w:rsidRPr="00F51A73">
        <w:rPr>
          <w:rFonts w:ascii="Times New Roman" w:hAnsi="Times New Roman" w:cs="Times New Roman"/>
          <w:sz w:val="24"/>
          <w:szCs w:val="24"/>
        </w:rPr>
        <w:lastRenderedPageBreak/>
        <w:t>(</w:t>
      </w:r>
      <w:hyperlink r:id="rId8" w:history="1">
        <w:r w:rsidRPr="00F51A73">
          <w:rPr>
            <w:rStyle w:val="Hyperlink"/>
            <w:sz w:val="24"/>
            <w:szCs w:val="24"/>
          </w:rPr>
          <w:t>http://www.ndwatermonit.org/2016_Conference/2_Wednesday/1_Jia_TileDrainageWQ.pdf</w:t>
        </w:r>
      </w:hyperlink>
      <w:r w:rsidRPr="00F51A73">
        <w:rPr>
          <w:rFonts w:ascii="Times New Roman" w:hAnsi="Times New Roman" w:cs="Times New Roman"/>
          <w:sz w:val="24"/>
          <w:szCs w:val="24"/>
        </w:rPr>
        <w:t xml:space="preserve">, Jia et al. 2012). </w:t>
      </w:r>
      <w:r w:rsidR="004532A3">
        <w:rPr>
          <w:rFonts w:ascii="Times New Roman" w:hAnsi="Times New Roman" w:cs="Times New Roman"/>
          <w:sz w:val="24"/>
          <w:szCs w:val="24"/>
        </w:rPr>
        <w:t>W</w:t>
      </w:r>
      <w:r w:rsidRPr="00F51A73">
        <w:rPr>
          <w:rFonts w:ascii="Times New Roman" w:hAnsi="Times New Roman" w:cs="Times New Roman"/>
          <w:sz w:val="24"/>
          <w:szCs w:val="24"/>
        </w:rPr>
        <w:t xml:space="preserve">ater samples from surface runoff, tile drainage outflow, subirrigation water, and the surface drainage ditch </w:t>
      </w:r>
      <w:r w:rsidR="004532A3">
        <w:rPr>
          <w:rFonts w:ascii="Times New Roman" w:hAnsi="Times New Roman" w:cs="Times New Roman"/>
          <w:sz w:val="24"/>
          <w:szCs w:val="24"/>
        </w:rPr>
        <w:t xml:space="preserve">were collected </w:t>
      </w:r>
      <w:r w:rsidRPr="00F51A73">
        <w:rPr>
          <w:rFonts w:ascii="Times New Roman" w:hAnsi="Times New Roman" w:cs="Times New Roman"/>
          <w:sz w:val="24"/>
          <w:szCs w:val="24"/>
        </w:rPr>
        <w:t>on a weekly schedule</w:t>
      </w:r>
      <w:r w:rsidR="004532A3">
        <w:rPr>
          <w:rFonts w:ascii="Times New Roman" w:hAnsi="Times New Roman" w:cs="Times New Roman"/>
          <w:sz w:val="24"/>
          <w:szCs w:val="24"/>
        </w:rPr>
        <w:t xml:space="preserve"> (when possible)</w:t>
      </w:r>
      <w:r w:rsidRPr="00F51A73">
        <w:rPr>
          <w:rFonts w:ascii="Times New Roman" w:hAnsi="Times New Roman" w:cs="Times New Roman"/>
          <w:sz w:val="24"/>
          <w:szCs w:val="24"/>
        </w:rPr>
        <w:t xml:space="preserve"> </w:t>
      </w:r>
      <w:r w:rsidR="004532A3">
        <w:rPr>
          <w:rFonts w:ascii="Times New Roman" w:hAnsi="Times New Roman" w:cs="Times New Roman"/>
          <w:sz w:val="24"/>
          <w:szCs w:val="24"/>
        </w:rPr>
        <w:t>from</w:t>
      </w:r>
      <w:r w:rsidRPr="00F51A73">
        <w:rPr>
          <w:rFonts w:ascii="Times New Roman" w:hAnsi="Times New Roman" w:cs="Times New Roman"/>
          <w:sz w:val="24"/>
          <w:szCs w:val="24"/>
        </w:rPr>
        <w:t xml:space="preserve"> four fields in Clay County, MN and chemical </w:t>
      </w:r>
      <w:r w:rsidR="006E0BAA" w:rsidRPr="00F51A73">
        <w:rPr>
          <w:rFonts w:ascii="Times New Roman" w:hAnsi="Times New Roman" w:cs="Times New Roman"/>
          <w:sz w:val="24"/>
          <w:szCs w:val="24"/>
        </w:rPr>
        <w:t>constituents</w:t>
      </w:r>
      <w:r w:rsidR="004532A3">
        <w:rPr>
          <w:rFonts w:ascii="Times New Roman" w:hAnsi="Times New Roman" w:cs="Times New Roman"/>
          <w:sz w:val="24"/>
          <w:szCs w:val="24"/>
        </w:rPr>
        <w:t xml:space="preserve"> were analyzed</w:t>
      </w:r>
      <w:r w:rsidRPr="00F51A73">
        <w:rPr>
          <w:rFonts w:ascii="Times New Roman" w:hAnsi="Times New Roman" w:cs="Times New Roman"/>
          <w:sz w:val="24"/>
          <w:szCs w:val="24"/>
        </w:rPr>
        <w:t xml:space="preserve">. For the two fields in Richland County, ND, when possible, water samples </w:t>
      </w:r>
      <w:r w:rsidR="004532A3">
        <w:rPr>
          <w:rFonts w:ascii="Times New Roman" w:hAnsi="Times New Roman" w:cs="Times New Roman"/>
          <w:sz w:val="24"/>
          <w:szCs w:val="24"/>
        </w:rPr>
        <w:t xml:space="preserve">were collected </w:t>
      </w:r>
      <w:r w:rsidRPr="00F51A73">
        <w:rPr>
          <w:rFonts w:ascii="Times New Roman" w:hAnsi="Times New Roman" w:cs="Times New Roman"/>
          <w:sz w:val="24"/>
          <w:szCs w:val="24"/>
        </w:rPr>
        <w:t xml:space="preserve">on a biweekly schedule and sent to the ND Department of Health for analysis of a suite of dissolved </w:t>
      </w:r>
      <w:r w:rsidR="006E0BAA" w:rsidRPr="00F51A73">
        <w:rPr>
          <w:rFonts w:ascii="Times New Roman" w:hAnsi="Times New Roman" w:cs="Times New Roman"/>
          <w:sz w:val="24"/>
          <w:szCs w:val="24"/>
        </w:rPr>
        <w:t>minerals</w:t>
      </w:r>
      <w:r w:rsidR="006E0BAA">
        <w:rPr>
          <w:rFonts w:ascii="Times New Roman" w:hAnsi="Times New Roman" w:cs="Times New Roman"/>
          <w:sz w:val="24"/>
          <w:szCs w:val="24"/>
        </w:rPr>
        <w:t>. The</w:t>
      </w:r>
      <w:r w:rsidRPr="00F51A73">
        <w:rPr>
          <w:rFonts w:ascii="Times New Roman" w:hAnsi="Times New Roman" w:cs="Times New Roman"/>
          <w:sz w:val="24"/>
          <w:szCs w:val="24"/>
        </w:rPr>
        <w:t xml:space="preserve"> results can be found at </w:t>
      </w:r>
      <w:r w:rsidR="00810A8D" w:rsidRPr="00F51A73">
        <w:rPr>
          <w:rFonts w:ascii="Times New Roman" w:hAnsi="Times New Roman" w:cs="Times New Roman"/>
          <w:sz w:val="24"/>
          <w:szCs w:val="24"/>
        </w:rPr>
        <w:t>ND State Water Commission website (</w:t>
      </w:r>
      <w:hyperlink r:id="rId9" w:history="1">
        <w:r w:rsidRPr="00F51A73">
          <w:rPr>
            <w:rStyle w:val="Hyperlink"/>
            <w:sz w:val="24"/>
            <w:szCs w:val="24"/>
          </w:rPr>
          <w:t>http://mapservice.swc.nd.gov/</w:t>
        </w:r>
      </w:hyperlink>
      <w:r w:rsidR="00810A8D" w:rsidRPr="00F51A73">
        <w:rPr>
          <w:rStyle w:val="Hyperlink"/>
          <w:sz w:val="24"/>
          <w:szCs w:val="24"/>
        </w:rPr>
        <w:t>)</w:t>
      </w:r>
      <w:r w:rsidRPr="00F51A73">
        <w:rPr>
          <w:rFonts w:ascii="Times New Roman" w:hAnsi="Times New Roman" w:cs="Times New Roman"/>
          <w:sz w:val="24"/>
          <w:szCs w:val="24"/>
        </w:rPr>
        <w:t xml:space="preserve"> for the last f</w:t>
      </w:r>
      <w:r w:rsidR="00810A8D" w:rsidRPr="00F51A73">
        <w:rPr>
          <w:rFonts w:ascii="Times New Roman" w:hAnsi="Times New Roman" w:cs="Times New Roman"/>
          <w:sz w:val="24"/>
          <w:szCs w:val="24"/>
        </w:rPr>
        <w:t xml:space="preserve">ive </w:t>
      </w:r>
      <w:r w:rsidRPr="00F51A73">
        <w:rPr>
          <w:rFonts w:ascii="Times New Roman" w:hAnsi="Times New Roman" w:cs="Times New Roman"/>
          <w:sz w:val="24"/>
          <w:szCs w:val="24"/>
        </w:rPr>
        <w:t xml:space="preserve">years. We also measured the drainage outflow, subirrigation inflow, water table, rainfall, snowfall, soil moisture and temperature profiles, relative humidity and air temperature using various instruments. At the end of the season, soil samples </w:t>
      </w:r>
      <w:r w:rsidR="00810A8D" w:rsidRPr="00F51A73">
        <w:rPr>
          <w:rFonts w:ascii="Times New Roman" w:hAnsi="Times New Roman" w:cs="Times New Roman"/>
          <w:sz w:val="24"/>
          <w:szCs w:val="24"/>
        </w:rPr>
        <w:t>across the field</w:t>
      </w:r>
      <w:r w:rsidR="004532A3">
        <w:rPr>
          <w:rFonts w:ascii="Times New Roman" w:hAnsi="Times New Roman" w:cs="Times New Roman"/>
          <w:sz w:val="24"/>
          <w:szCs w:val="24"/>
        </w:rPr>
        <w:t xml:space="preserve"> were collected</w:t>
      </w:r>
      <w:r w:rsidR="00810A8D" w:rsidRPr="00F51A73">
        <w:rPr>
          <w:rFonts w:ascii="Times New Roman" w:hAnsi="Times New Roman" w:cs="Times New Roman"/>
          <w:sz w:val="24"/>
          <w:szCs w:val="24"/>
        </w:rPr>
        <w:t xml:space="preserve"> and chemical analysis</w:t>
      </w:r>
      <w:r w:rsidR="004532A3">
        <w:rPr>
          <w:rFonts w:ascii="Times New Roman" w:hAnsi="Times New Roman" w:cs="Times New Roman"/>
          <w:sz w:val="24"/>
          <w:szCs w:val="24"/>
        </w:rPr>
        <w:t xml:space="preserve"> conducted</w:t>
      </w:r>
      <w:r w:rsidR="00810A8D" w:rsidRPr="00F51A73">
        <w:rPr>
          <w:rFonts w:ascii="Times New Roman" w:hAnsi="Times New Roman" w:cs="Times New Roman"/>
          <w:sz w:val="24"/>
          <w:szCs w:val="24"/>
        </w:rPr>
        <w:t xml:space="preserve"> for these soils. </w:t>
      </w:r>
      <w:r w:rsidRPr="00F51A73">
        <w:rPr>
          <w:rFonts w:ascii="Times New Roman" w:hAnsi="Times New Roman" w:cs="Times New Roman"/>
          <w:sz w:val="24"/>
          <w:szCs w:val="24"/>
        </w:rPr>
        <w:t>On each field</w:t>
      </w:r>
      <w:r w:rsidR="00810A8D" w:rsidRPr="00F51A73">
        <w:rPr>
          <w:rFonts w:ascii="Times New Roman" w:hAnsi="Times New Roman" w:cs="Times New Roman"/>
          <w:sz w:val="24"/>
          <w:szCs w:val="24"/>
        </w:rPr>
        <w:t>,</w:t>
      </w:r>
      <w:r w:rsidRPr="00F51A73">
        <w:rPr>
          <w:rFonts w:ascii="Times New Roman" w:hAnsi="Times New Roman" w:cs="Times New Roman"/>
          <w:sz w:val="24"/>
          <w:szCs w:val="24"/>
        </w:rPr>
        <w:t xml:space="preserve"> we </w:t>
      </w:r>
      <w:r w:rsidR="00810A8D" w:rsidRPr="00F51A73">
        <w:rPr>
          <w:rFonts w:ascii="Times New Roman" w:hAnsi="Times New Roman" w:cs="Times New Roman"/>
          <w:sz w:val="24"/>
          <w:szCs w:val="24"/>
        </w:rPr>
        <w:t xml:space="preserve">also </w:t>
      </w:r>
      <w:r w:rsidRPr="00F51A73">
        <w:rPr>
          <w:rFonts w:ascii="Times New Roman" w:hAnsi="Times New Roman" w:cs="Times New Roman"/>
          <w:sz w:val="24"/>
          <w:szCs w:val="24"/>
        </w:rPr>
        <w:t xml:space="preserve">constructed a soil salinity map </w:t>
      </w:r>
      <w:r w:rsidR="00810A8D" w:rsidRPr="00F51A73">
        <w:rPr>
          <w:rFonts w:ascii="Times New Roman" w:hAnsi="Times New Roman" w:cs="Times New Roman"/>
          <w:sz w:val="24"/>
          <w:szCs w:val="24"/>
        </w:rPr>
        <w:t>for the top 1</w:t>
      </w:r>
      <w:r w:rsidR="003A5687">
        <w:rPr>
          <w:rFonts w:ascii="Times New Roman" w:hAnsi="Times New Roman" w:cs="Times New Roman"/>
          <w:sz w:val="24"/>
          <w:szCs w:val="24"/>
        </w:rPr>
        <w:t>.0</w:t>
      </w:r>
      <w:r w:rsidR="00810A8D" w:rsidRPr="00F51A73">
        <w:rPr>
          <w:rFonts w:ascii="Times New Roman" w:hAnsi="Times New Roman" w:cs="Times New Roman"/>
          <w:sz w:val="24"/>
          <w:szCs w:val="24"/>
        </w:rPr>
        <w:t xml:space="preserve"> m soil </w:t>
      </w:r>
      <w:r w:rsidR="003A5687">
        <w:rPr>
          <w:rFonts w:ascii="Times New Roman" w:hAnsi="Times New Roman" w:cs="Times New Roman"/>
          <w:sz w:val="24"/>
          <w:szCs w:val="24"/>
        </w:rPr>
        <w:t xml:space="preserve">layer </w:t>
      </w:r>
      <w:r w:rsidRPr="00F51A73">
        <w:rPr>
          <w:rFonts w:ascii="Times New Roman" w:hAnsi="Times New Roman" w:cs="Times New Roman"/>
          <w:sz w:val="24"/>
          <w:szCs w:val="24"/>
        </w:rPr>
        <w:t>using a</w:t>
      </w:r>
      <w:r w:rsidR="00810A8D" w:rsidRPr="00F51A73">
        <w:rPr>
          <w:rFonts w:ascii="Times New Roman" w:hAnsi="Times New Roman" w:cs="Times New Roman"/>
          <w:sz w:val="24"/>
          <w:szCs w:val="24"/>
        </w:rPr>
        <w:t xml:space="preserve"> Geonics </w:t>
      </w:r>
      <w:r w:rsidRPr="00F51A73">
        <w:rPr>
          <w:rFonts w:ascii="Times New Roman" w:hAnsi="Times New Roman" w:cs="Times New Roman"/>
          <w:sz w:val="24"/>
          <w:szCs w:val="24"/>
        </w:rPr>
        <w:t>EM38</w:t>
      </w:r>
      <w:r w:rsidR="00810A8D" w:rsidRPr="00F51A73">
        <w:rPr>
          <w:rFonts w:ascii="Times New Roman" w:hAnsi="Times New Roman" w:cs="Times New Roman"/>
          <w:sz w:val="24"/>
          <w:szCs w:val="24"/>
        </w:rPr>
        <w:t xml:space="preserve"> Ground Conductivity Meter</w:t>
      </w:r>
      <w:r w:rsidRPr="00F51A73">
        <w:rPr>
          <w:rFonts w:ascii="Times New Roman" w:hAnsi="Times New Roman" w:cs="Times New Roman"/>
          <w:sz w:val="24"/>
          <w:szCs w:val="24"/>
        </w:rPr>
        <w:t xml:space="preserve">. </w:t>
      </w:r>
      <w:r w:rsidR="00810A8D" w:rsidRPr="00F51A73">
        <w:rPr>
          <w:rFonts w:ascii="Times New Roman" w:hAnsi="Times New Roman" w:cs="Times New Roman"/>
          <w:sz w:val="24"/>
          <w:szCs w:val="24"/>
        </w:rPr>
        <w:t xml:space="preserve">Soil samples were taken during the mapping for </w:t>
      </w:r>
      <w:r w:rsidR="00F51A73" w:rsidRPr="00F51A73">
        <w:rPr>
          <w:rFonts w:ascii="Times New Roman" w:hAnsi="Times New Roman" w:cs="Times New Roman"/>
          <w:sz w:val="24"/>
          <w:szCs w:val="24"/>
        </w:rPr>
        <w:t xml:space="preserve">conductivity calibration purpose. Crop responses to different water management were observed from leaf chlorophyll changes. </w:t>
      </w:r>
      <w:r w:rsidRPr="00F51A73">
        <w:rPr>
          <w:rFonts w:ascii="Times New Roman" w:hAnsi="Times New Roman" w:cs="Times New Roman"/>
          <w:sz w:val="24"/>
          <w:szCs w:val="24"/>
        </w:rPr>
        <w:t>In 201</w:t>
      </w:r>
      <w:r w:rsidR="00F51A73" w:rsidRPr="00F51A73">
        <w:rPr>
          <w:rFonts w:ascii="Times New Roman" w:hAnsi="Times New Roman" w:cs="Times New Roman"/>
          <w:sz w:val="24"/>
          <w:szCs w:val="24"/>
        </w:rPr>
        <w:t>6</w:t>
      </w:r>
      <w:r w:rsidRPr="00F51A73">
        <w:rPr>
          <w:rFonts w:ascii="Times New Roman" w:hAnsi="Times New Roman" w:cs="Times New Roman"/>
          <w:sz w:val="24"/>
          <w:szCs w:val="24"/>
        </w:rPr>
        <w:t xml:space="preserve">, </w:t>
      </w:r>
      <w:r w:rsidR="00F51A73" w:rsidRPr="00F51A73">
        <w:rPr>
          <w:rFonts w:ascii="Times New Roman" w:hAnsi="Times New Roman" w:cs="Times New Roman"/>
          <w:sz w:val="24"/>
          <w:szCs w:val="24"/>
        </w:rPr>
        <w:t xml:space="preserve">corn and soybean </w:t>
      </w:r>
      <w:r w:rsidRPr="00F51A73">
        <w:rPr>
          <w:rFonts w:ascii="Times New Roman" w:hAnsi="Times New Roman" w:cs="Times New Roman"/>
          <w:sz w:val="24"/>
          <w:szCs w:val="24"/>
        </w:rPr>
        <w:t>were planted in the six fields</w:t>
      </w:r>
      <w:r w:rsidRPr="00F51A73" w:rsidDel="00F777F9">
        <w:rPr>
          <w:rFonts w:ascii="Times New Roman" w:hAnsi="Times New Roman" w:cs="Times New Roman"/>
          <w:sz w:val="24"/>
          <w:szCs w:val="24"/>
        </w:rPr>
        <w:t xml:space="preserve"> </w:t>
      </w:r>
      <w:r w:rsidRPr="00F51A73">
        <w:rPr>
          <w:rFonts w:ascii="Times New Roman" w:hAnsi="Times New Roman" w:cs="Times New Roman"/>
          <w:sz w:val="24"/>
          <w:szCs w:val="24"/>
        </w:rPr>
        <w:t xml:space="preserve">and we </w:t>
      </w:r>
      <w:r w:rsidR="00F51A73" w:rsidRPr="00F51A73">
        <w:rPr>
          <w:rFonts w:ascii="Times New Roman" w:hAnsi="Times New Roman" w:cs="Times New Roman"/>
          <w:sz w:val="24"/>
          <w:szCs w:val="24"/>
        </w:rPr>
        <w:t xml:space="preserve">estimated the </w:t>
      </w:r>
      <w:r w:rsidRPr="00F51A73">
        <w:rPr>
          <w:rFonts w:ascii="Times New Roman" w:hAnsi="Times New Roman" w:cs="Times New Roman"/>
          <w:sz w:val="24"/>
          <w:szCs w:val="24"/>
        </w:rPr>
        <w:t xml:space="preserve">yield </w:t>
      </w:r>
      <w:r w:rsidR="00F51A73" w:rsidRPr="00F51A73">
        <w:rPr>
          <w:rFonts w:ascii="Times New Roman" w:hAnsi="Times New Roman" w:cs="Times New Roman"/>
          <w:sz w:val="24"/>
          <w:szCs w:val="24"/>
        </w:rPr>
        <w:t>f</w:t>
      </w:r>
      <w:r w:rsidRPr="00F51A73">
        <w:rPr>
          <w:rFonts w:ascii="Times New Roman" w:hAnsi="Times New Roman" w:cs="Times New Roman"/>
          <w:sz w:val="24"/>
          <w:szCs w:val="24"/>
        </w:rPr>
        <w:t>or each</w:t>
      </w:r>
      <w:r w:rsidR="00F51A73" w:rsidRPr="00F51A73">
        <w:rPr>
          <w:rFonts w:ascii="Times New Roman" w:hAnsi="Times New Roman" w:cs="Times New Roman"/>
          <w:sz w:val="24"/>
          <w:szCs w:val="24"/>
        </w:rPr>
        <w:t xml:space="preserve"> field</w:t>
      </w:r>
      <w:r w:rsidRPr="00F51A73">
        <w:rPr>
          <w:rFonts w:ascii="Times New Roman" w:hAnsi="Times New Roman" w:cs="Times New Roman"/>
          <w:sz w:val="24"/>
          <w:szCs w:val="24"/>
        </w:rPr>
        <w:t>.</w:t>
      </w:r>
      <w:r>
        <w:rPr>
          <w:rFonts w:ascii="Times New Roman" w:hAnsi="Times New Roman" w:cs="Times New Roman"/>
          <w:sz w:val="24"/>
          <w:szCs w:val="24"/>
        </w:rPr>
        <w:t xml:space="preserve"> </w:t>
      </w:r>
    </w:p>
    <w:p w:rsidR="00013EDA" w:rsidRDefault="00013EDA" w:rsidP="003F49C8">
      <w:pPr>
        <w:pStyle w:val="ListParagraph"/>
        <w:widowControl w:val="0"/>
        <w:autoSpaceDE w:val="0"/>
        <w:autoSpaceDN w:val="0"/>
        <w:adjustRightInd w:val="0"/>
        <w:spacing w:after="0" w:line="240" w:lineRule="auto"/>
        <w:rPr>
          <w:rFonts w:ascii="Times New Roman" w:hAnsi="Times New Roman" w:cs="Times New Roman"/>
          <w:sz w:val="24"/>
          <w:szCs w:val="24"/>
        </w:rPr>
      </w:pPr>
    </w:p>
    <w:p w:rsidR="00A91CDE" w:rsidRDefault="007B596B">
      <w:pPr>
        <w:rPr>
          <w:rFonts w:ascii="Times New Roman" w:hAnsi="Times New Roman" w:cs="Times New Roman"/>
          <w:b/>
          <w:sz w:val="24"/>
          <w:szCs w:val="24"/>
        </w:rPr>
      </w:pPr>
      <w:r>
        <w:rPr>
          <w:rFonts w:ascii="Times New Roman" w:hAnsi="Times New Roman" w:cs="Times New Roman"/>
          <w:b/>
          <w:sz w:val="24"/>
          <w:szCs w:val="24"/>
        </w:rPr>
        <w:t>Findings</w:t>
      </w:r>
    </w:p>
    <w:p w:rsidR="00BF2C29" w:rsidRDefault="004D0116" w:rsidP="00BA3B1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project, which </w:t>
      </w:r>
      <w:r w:rsidR="000B03EF">
        <w:rPr>
          <w:rFonts w:ascii="Times New Roman" w:hAnsi="Times New Roman" w:cs="Times New Roman"/>
          <w:sz w:val="24"/>
          <w:szCs w:val="24"/>
        </w:rPr>
        <w:t>center</w:t>
      </w:r>
      <w:r w:rsidR="003A5687">
        <w:rPr>
          <w:rFonts w:ascii="Times New Roman" w:hAnsi="Times New Roman" w:cs="Times New Roman"/>
          <w:sz w:val="24"/>
          <w:szCs w:val="24"/>
        </w:rPr>
        <w:t xml:space="preserve">ed </w:t>
      </w:r>
      <w:r>
        <w:rPr>
          <w:rFonts w:ascii="Times New Roman" w:hAnsi="Times New Roman" w:cs="Times New Roman"/>
          <w:sz w:val="24"/>
          <w:szCs w:val="24"/>
        </w:rPr>
        <w:t xml:space="preserve">on </w:t>
      </w:r>
      <w:r w:rsidR="003A5687">
        <w:rPr>
          <w:rFonts w:ascii="Times New Roman" w:hAnsi="Times New Roman" w:cs="Times New Roman"/>
          <w:sz w:val="24"/>
          <w:szCs w:val="24"/>
        </w:rPr>
        <w:t xml:space="preserve">soil and </w:t>
      </w:r>
      <w:r>
        <w:rPr>
          <w:rFonts w:ascii="Times New Roman" w:hAnsi="Times New Roman" w:cs="Times New Roman"/>
          <w:sz w:val="24"/>
          <w:szCs w:val="24"/>
        </w:rPr>
        <w:t xml:space="preserve">water quality </w:t>
      </w:r>
      <w:r w:rsidR="003A5687">
        <w:rPr>
          <w:rFonts w:ascii="Times New Roman" w:hAnsi="Times New Roman" w:cs="Times New Roman"/>
          <w:sz w:val="24"/>
          <w:szCs w:val="24"/>
        </w:rPr>
        <w:t xml:space="preserve">and crop yield responses </w:t>
      </w:r>
      <w:r>
        <w:rPr>
          <w:rFonts w:ascii="Times New Roman" w:hAnsi="Times New Roman" w:cs="Times New Roman"/>
          <w:sz w:val="24"/>
          <w:szCs w:val="24"/>
        </w:rPr>
        <w:t xml:space="preserve">due to </w:t>
      </w:r>
      <w:r w:rsidR="003A5687">
        <w:rPr>
          <w:rFonts w:ascii="Times New Roman" w:hAnsi="Times New Roman" w:cs="Times New Roman"/>
          <w:sz w:val="24"/>
          <w:szCs w:val="24"/>
        </w:rPr>
        <w:t xml:space="preserve">different </w:t>
      </w:r>
      <w:r>
        <w:rPr>
          <w:rFonts w:ascii="Times New Roman" w:hAnsi="Times New Roman" w:cs="Times New Roman"/>
          <w:sz w:val="24"/>
          <w:szCs w:val="24"/>
        </w:rPr>
        <w:t>drainage water management</w:t>
      </w:r>
      <w:r w:rsidR="003A5687">
        <w:rPr>
          <w:rFonts w:ascii="Times New Roman" w:hAnsi="Times New Roman" w:cs="Times New Roman"/>
          <w:sz w:val="24"/>
          <w:szCs w:val="24"/>
        </w:rPr>
        <w:t xml:space="preserve">, </w:t>
      </w:r>
      <w:r>
        <w:rPr>
          <w:rFonts w:ascii="Times New Roman" w:hAnsi="Times New Roman" w:cs="Times New Roman"/>
          <w:sz w:val="24"/>
          <w:szCs w:val="24"/>
        </w:rPr>
        <w:t xml:space="preserve">is an important component in a </w:t>
      </w:r>
      <w:r w:rsidR="000B03EF">
        <w:rPr>
          <w:rFonts w:ascii="Times New Roman" w:hAnsi="Times New Roman" w:cs="Times New Roman"/>
          <w:sz w:val="24"/>
          <w:szCs w:val="24"/>
        </w:rPr>
        <w:t xml:space="preserve">multi-state </w:t>
      </w:r>
      <w:r>
        <w:rPr>
          <w:rFonts w:ascii="Times New Roman" w:hAnsi="Times New Roman" w:cs="Times New Roman"/>
          <w:sz w:val="24"/>
          <w:szCs w:val="24"/>
        </w:rPr>
        <w:t xml:space="preserve">project funded by </w:t>
      </w:r>
      <w:r w:rsidRPr="004D0116">
        <w:rPr>
          <w:rFonts w:ascii="Times New Roman" w:hAnsi="Times New Roman" w:cs="Times New Roman"/>
          <w:sz w:val="24"/>
          <w:szCs w:val="24"/>
        </w:rPr>
        <w:t>National Institute of Food and Agriculture, U.S. Department of Agriculture, under award number 2015-68007-23193, “Managing Water for Increased Resiliency of Drained Agricultural Landscapes”</w:t>
      </w:r>
      <w:r>
        <w:rPr>
          <w:rFonts w:ascii="Times New Roman" w:hAnsi="Times New Roman" w:cs="Times New Roman"/>
          <w:sz w:val="24"/>
          <w:szCs w:val="24"/>
        </w:rPr>
        <w:t xml:space="preserve"> (</w:t>
      </w:r>
      <w:hyperlink r:id="rId10" w:history="1">
        <w:r w:rsidRPr="004D0116">
          <w:rPr>
            <w:rFonts w:ascii="Times New Roman" w:hAnsi="Times New Roman" w:cs="Times New Roman"/>
            <w:sz w:val="24"/>
            <w:szCs w:val="24"/>
          </w:rPr>
          <w:t>http://transformingdrainage.org</w:t>
        </w:r>
      </w:hyperlink>
      <w:r w:rsidRPr="004D0116">
        <w:rPr>
          <w:rFonts w:ascii="Times New Roman" w:hAnsi="Times New Roman" w:cs="Times New Roman"/>
          <w:sz w:val="24"/>
          <w:szCs w:val="24"/>
        </w:rPr>
        <w:t>).</w:t>
      </w:r>
      <w:r w:rsidR="001C7E14">
        <w:rPr>
          <w:rFonts w:ascii="Times New Roman" w:hAnsi="Times New Roman" w:cs="Times New Roman"/>
          <w:sz w:val="24"/>
          <w:szCs w:val="24"/>
        </w:rPr>
        <w:t xml:space="preserve"> </w:t>
      </w:r>
      <w:r w:rsidR="000B03EF">
        <w:rPr>
          <w:rFonts w:ascii="Times New Roman" w:hAnsi="Times New Roman" w:cs="Times New Roman"/>
          <w:sz w:val="24"/>
          <w:szCs w:val="24"/>
        </w:rPr>
        <w:t xml:space="preserve">With most of the results found </w:t>
      </w:r>
      <w:r w:rsidR="006C2DE7" w:rsidRPr="006C2DE7">
        <w:rPr>
          <w:rFonts w:ascii="Times New Roman" w:hAnsi="Times New Roman" w:cs="Times New Roman"/>
          <w:sz w:val="24"/>
          <w:szCs w:val="24"/>
        </w:rPr>
        <w:t xml:space="preserve">in this report </w:t>
      </w:r>
      <w:r w:rsidR="000B03EF">
        <w:rPr>
          <w:rFonts w:ascii="Times New Roman" w:hAnsi="Times New Roman" w:cs="Times New Roman"/>
          <w:sz w:val="24"/>
          <w:szCs w:val="24"/>
        </w:rPr>
        <w:t>on the transforming drainage website</w:t>
      </w:r>
      <w:r w:rsidR="008D7709">
        <w:rPr>
          <w:rFonts w:ascii="Times New Roman" w:hAnsi="Times New Roman" w:cs="Times New Roman"/>
          <w:sz w:val="24"/>
          <w:szCs w:val="24"/>
        </w:rPr>
        <w:t xml:space="preserve">, we will </w:t>
      </w:r>
      <w:r w:rsidR="003A5687">
        <w:rPr>
          <w:rFonts w:ascii="Times New Roman" w:hAnsi="Times New Roman" w:cs="Times New Roman"/>
          <w:sz w:val="24"/>
          <w:szCs w:val="24"/>
        </w:rPr>
        <w:t xml:space="preserve">report the results that are directly related to the objectives of this project and </w:t>
      </w:r>
      <w:r w:rsidR="008D7709">
        <w:rPr>
          <w:rFonts w:ascii="Times New Roman" w:hAnsi="Times New Roman" w:cs="Times New Roman"/>
          <w:sz w:val="24"/>
          <w:szCs w:val="24"/>
        </w:rPr>
        <w:t xml:space="preserve">most important to ND soybean growers, </w:t>
      </w:r>
      <w:r w:rsidR="006C2DE7">
        <w:rPr>
          <w:rFonts w:ascii="Times New Roman" w:hAnsi="Times New Roman" w:cs="Times New Roman"/>
          <w:sz w:val="24"/>
          <w:szCs w:val="24"/>
        </w:rPr>
        <w:t xml:space="preserve">e.g., </w:t>
      </w:r>
      <w:r w:rsidR="008D7709">
        <w:rPr>
          <w:rFonts w:ascii="Times New Roman" w:hAnsi="Times New Roman" w:cs="Times New Roman"/>
          <w:sz w:val="24"/>
          <w:szCs w:val="24"/>
        </w:rPr>
        <w:t xml:space="preserve">the nutrient and salinity changes </w:t>
      </w:r>
      <w:r w:rsidR="003A5687">
        <w:rPr>
          <w:rFonts w:ascii="Times New Roman" w:hAnsi="Times New Roman" w:cs="Times New Roman"/>
          <w:sz w:val="24"/>
          <w:szCs w:val="24"/>
        </w:rPr>
        <w:t xml:space="preserve">in soil and water as well as crop yield responses </w:t>
      </w:r>
      <w:r w:rsidR="008D7709">
        <w:rPr>
          <w:rFonts w:ascii="Times New Roman" w:hAnsi="Times New Roman" w:cs="Times New Roman"/>
          <w:sz w:val="24"/>
          <w:szCs w:val="24"/>
        </w:rPr>
        <w:t>due to tile drainage</w:t>
      </w:r>
      <w:r w:rsidR="003A5687">
        <w:rPr>
          <w:rFonts w:ascii="Times New Roman" w:hAnsi="Times New Roman" w:cs="Times New Roman"/>
          <w:sz w:val="24"/>
          <w:szCs w:val="24"/>
        </w:rPr>
        <w:t xml:space="preserve">, and drainage water management.  </w:t>
      </w:r>
      <w:r w:rsidR="008D7709">
        <w:rPr>
          <w:rFonts w:ascii="Times New Roman" w:hAnsi="Times New Roman" w:cs="Times New Roman"/>
          <w:sz w:val="24"/>
          <w:szCs w:val="24"/>
        </w:rPr>
        <w:t xml:space="preserve"> </w:t>
      </w:r>
    </w:p>
    <w:p w:rsidR="00BF2C29" w:rsidRDefault="00BF2C29" w:rsidP="00BA3B19">
      <w:pPr>
        <w:autoSpaceDE w:val="0"/>
        <w:autoSpaceDN w:val="0"/>
        <w:adjustRightInd w:val="0"/>
        <w:spacing w:after="0" w:line="240" w:lineRule="auto"/>
        <w:ind w:left="720"/>
        <w:rPr>
          <w:rFonts w:ascii="Times New Roman" w:hAnsi="Times New Roman" w:cs="Times New Roman"/>
          <w:sz w:val="24"/>
          <w:szCs w:val="24"/>
        </w:rPr>
      </w:pPr>
    </w:p>
    <w:p w:rsidR="005B40FF" w:rsidRDefault="001C7E14" w:rsidP="00BA3B19">
      <w:pPr>
        <w:autoSpaceDE w:val="0"/>
        <w:autoSpaceDN w:val="0"/>
        <w:adjustRightInd w:val="0"/>
        <w:spacing w:after="0" w:line="240" w:lineRule="auto"/>
        <w:ind w:left="720"/>
        <w:rPr>
          <w:rFonts w:ascii="Times New Roman" w:hAnsi="Times New Roman" w:cs="Times New Roman"/>
          <w:sz w:val="24"/>
          <w:szCs w:val="24"/>
        </w:rPr>
      </w:pPr>
      <w:r w:rsidRPr="001C7E14">
        <w:rPr>
          <w:rFonts w:ascii="Times New Roman" w:hAnsi="Times New Roman" w:cs="Times New Roman"/>
          <w:b/>
          <w:i/>
          <w:sz w:val="24"/>
          <w:szCs w:val="24"/>
        </w:rPr>
        <w:t>Nitrate nitrogen (</w:t>
      </w:r>
      <w:r w:rsidR="003E67B7" w:rsidRPr="001C7E14">
        <w:rPr>
          <w:rFonts w:ascii="Times New Roman" w:hAnsi="Times New Roman" w:cs="Times New Roman"/>
          <w:b/>
          <w:i/>
          <w:sz w:val="24"/>
          <w:szCs w:val="24"/>
        </w:rPr>
        <w:t>NO</w:t>
      </w:r>
      <w:r w:rsidR="003E67B7" w:rsidRPr="001C7E14">
        <w:rPr>
          <w:rFonts w:ascii="Times New Roman" w:hAnsi="Times New Roman" w:cs="Times New Roman"/>
          <w:b/>
          <w:i/>
          <w:sz w:val="24"/>
          <w:szCs w:val="24"/>
          <w:vertAlign w:val="subscript"/>
        </w:rPr>
        <w:t>3</w:t>
      </w:r>
      <w:r w:rsidRPr="001C7E14">
        <w:rPr>
          <w:rFonts w:ascii="Times New Roman" w:hAnsi="Times New Roman" w:cs="Times New Roman"/>
          <w:b/>
          <w:i/>
          <w:sz w:val="24"/>
          <w:szCs w:val="24"/>
        </w:rPr>
        <w:t>-N)</w:t>
      </w:r>
      <w:r>
        <w:rPr>
          <w:rFonts w:ascii="Times New Roman" w:hAnsi="Times New Roman" w:cs="Times New Roman"/>
          <w:sz w:val="24"/>
          <w:szCs w:val="24"/>
        </w:rPr>
        <w:t xml:space="preserve"> was measured </w:t>
      </w:r>
      <w:r w:rsidR="00013EDA">
        <w:rPr>
          <w:rFonts w:ascii="Times New Roman" w:hAnsi="Times New Roman" w:cs="Times New Roman"/>
          <w:sz w:val="24"/>
          <w:szCs w:val="24"/>
        </w:rPr>
        <w:t xml:space="preserve">in water samples from </w:t>
      </w:r>
      <w:r>
        <w:rPr>
          <w:rFonts w:ascii="Times New Roman" w:hAnsi="Times New Roman" w:cs="Times New Roman"/>
          <w:sz w:val="24"/>
          <w:szCs w:val="24"/>
        </w:rPr>
        <w:t xml:space="preserve">surface runoff, </w:t>
      </w:r>
      <w:r w:rsidR="00013EDA">
        <w:rPr>
          <w:rFonts w:ascii="Times New Roman" w:hAnsi="Times New Roman" w:cs="Times New Roman"/>
          <w:sz w:val="24"/>
          <w:szCs w:val="24"/>
        </w:rPr>
        <w:t xml:space="preserve">the </w:t>
      </w:r>
      <w:r>
        <w:rPr>
          <w:rFonts w:ascii="Times New Roman" w:hAnsi="Times New Roman" w:cs="Times New Roman"/>
          <w:sz w:val="24"/>
          <w:szCs w:val="24"/>
        </w:rPr>
        <w:t>tile outlet</w:t>
      </w:r>
      <w:r w:rsidR="00013EDA">
        <w:rPr>
          <w:rFonts w:ascii="Times New Roman" w:hAnsi="Times New Roman" w:cs="Times New Roman"/>
          <w:sz w:val="24"/>
          <w:szCs w:val="24"/>
        </w:rPr>
        <w:t>s</w:t>
      </w:r>
      <w:r>
        <w:rPr>
          <w:rFonts w:ascii="Times New Roman" w:hAnsi="Times New Roman" w:cs="Times New Roman"/>
          <w:sz w:val="24"/>
          <w:szCs w:val="24"/>
        </w:rPr>
        <w:t>, controlled drainage outlet</w:t>
      </w:r>
      <w:r w:rsidR="00013EDA">
        <w:rPr>
          <w:rFonts w:ascii="Times New Roman" w:hAnsi="Times New Roman" w:cs="Times New Roman"/>
          <w:sz w:val="24"/>
          <w:szCs w:val="24"/>
        </w:rPr>
        <w:t>s</w:t>
      </w:r>
      <w:r>
        <w:rPr>
          <w:rFonts w:ascii="Times New Roman" w:hAnsi="Times New Roman" w:cs="Times New Roman"/>
          <w:sz w:val="24"/>
          <w:szCs w:val="24"/>
        </w:rPr>
        <w:t xml:space="preserve">, and </w:t>
      </w:r>
      <w:r w:rsidR="00013EDA">
        <w:rPr>
          <w:rFonts w:ascii="Times New Roman" w:hAnsi="Times New Roman" w:cs="Times New Roman"/>
          <w:sz w:val="24"/>
          <w:szCs w:val="24"/>
        </w:rPr>
        <w:t xml:space="preserve">the </w:t>
      </w:r>
      <w:r>
        <w:rPr>
          <w:rFonts w:ascii="Times New Roman" w:hAnsi="Times New Roman" w:cs="Times New Roman"/>
          <w:sz w:val="24"/>
          <w:szCs w:val="24"/>
        </w:rPr>
        <w:t>legal surface drainage ditches, which represent</w:t>
      </w:r>
      <w:r w:rsidR="00C81AE8">
        <w:rPr>
          <w:rFonts w:ascii="Times New Roman" w:hAnsi="Times New Roman" w:cs="Times New Roman"/>
          <w:sz w:val="24"/>
          <w:szCs w:val="24"/>
        </w:rPr>
        <w:t>ed</w:t>
      </w:r>
      <w:r>
        <w:rPr>
          <w:rFonts w:ascii="Times New Roman" w:hAnsi="Times New Roman" w:cs="Times New Roman"/>
          <w:sz w:val="24"/>
          <w:szCs w:val="24"/>
        </w:rPr>
        <w:t xml:space="preserve"> a mixture of surface and subsurface flow</w:t>
      </w:r>
      <w:r w:rsidR="00C81AE8">
        <w:rPr>
          <w:rFonts w:ascii="Times New Roman" w:hAnsi="Times New Roman" w:cs="Times New Roman"/>
          <w:sz w:val="24"/>
          <w:szCs w:val="24"/>
        </w:rPr>
        <w:t xml:space="preserve"> from upstream</w:t>
      </w:r>
      <w:r>
        <w:rPr>
          <w:rFonts w:ascii="Times New Roman" w:hAnsi="Times New Roman" w:cs="Times New Roman"/>
          <w:sz w:val="24"/>
          <w:szCs w:val="24"/>
        </w:rPr>
        <w:t xml:space="preserve">. </w:t>
      </w:r>
      <w:r w:rsidR="0095464A">
        <w:rPr>
          <w:rFonts w:ascii="Times New Roman" w:hAnsi="Times New Roman" w:cs="Times New Roman"/>
          <w:sz w:val="24"/>
          <w:szCs w:val="24"/>
        </w:rPr>
        <w:t>Figure 1 shows the NO</w:t>
      </w:r>
      <w:r w:rsidR="0095464A" w:rsidRPr="0095464A">
        <w:rPr>
          <w:rFonts w:ascii="Times New Roman" w:hAnsi="Times New Roman" w:cs="Times New Roman"/>
          <w:sz w:val="24"/>
          <w:szCs w:val="24"/>
          <w:vertAlign w:val="subscript"/>
        </w:rPr>
        <w:t>3</w:t>
      </w:r>
      <w:r w:rsidR="0095464A">
        <w:rPr>
          <w:rFonts w:ascii="Times New Roman" w:hAnsi="Times New Roman" w:cs="Times New Roman"/>
          <w:sz w:val="24"/>
          <w:szCs w:val="24"/>
        </w:rPr>
        <w:t>-N measuremen</w:t>
      </w:r>
      <w:r w:rsidR="00584008">
        <w:rPr>
          <w:rFonts w:ascii="Times New Roman" w:hAnsi="Times New Roman" w:cs="Times New Roman"/>
          <w:sz w:val="24"/>
          <w:szCs w:val="24"/>
        </w:rPr>
        <w:t>ts at the Clay County, MN site and Figure 2 shows the results a</w:t>
      </w:r>
      <w:r w:rsidR="00013EDA">
        <w:rPr>
          <w:rFonts w:ascii="Times New Roman" w:hAnsi="Times New Roman" w:cs="Times New Roman"/>
          <w:sz w:val="24"/>
          <w:szCs w:val="24"/>
        </w:rPr>
        <w:t>t the Richland County, ND site</w:t>
      </w:r>
      <w:r w:rsidR="00C81AE8">
        <w:rPr>
          <w:rFonts w:ascii="Times New Roman" w:hAnsi="Times New Roman" w:cs="Times New Roman"/>
          <w:sz w:val="24"/>
          <w:szCs w:val="24"/>
        </w:rPr>
        <w:t xml:space="preserve">. </w:t>
      </w:r>
      <w:r w:rsidR="00970F11">
        <w:rPr>
          <w:rFonts w:ascii="Times New Roman" w:hAnsi="Times New Roman" w:cs="Times New Roman"/>
          <w:sz w:val="24"/>
          <w:szCs w:val="24"/>
        </w:rPr>
        <w:t xml:space="preserve">In 2016, due to sufficient moisture content in the soil, subirrigation was </w:t>
      </w:r>
      <w:r w:rsidR="00610523">
        <w:rPr>
          <w:rFonts w:ascii="Times New Roman" w:hAnsi="Times New Roman" w:cs="Times New Roman"/>
          <w:sz w:val="24"/>
          <w:szCs w:val="24"/>
        </w:rPr>
        <w:t xml:space="preserve">only applied for </w:t>
      </w:r>
      <w:r w:rsidR="00A43725">
        <w:rPr>
          <w:rFonts w:ascii="Times New Roman" w:hAnsi="Times New Roman" w:cs="Times New Roman"/>
          <w:sz w:val="24"/>
          <w:szCs w:val="24"/>
        </w:rPr>
        <w:t xml:space="preserve">a </w:t>
      </w:r>
      <w:r w:rsidR="00610523">
        <w:rPr>
          <w:rFonts w:ascii="Times New Roman" w:hAnsi="Times New Roman" w:cs="Times New Roman"/>
          <w:sz w:val="24"/>
          <w:szCs w:val="24"/>
        </w:rPr>
        <w:t xml:space="preserve">few hours on 9/2-9/6 </w:t>
      </w:r>
      <w:r w:rsidR="00970F11">
        <w:rPr>
          <w:rFonts w:ascii="Times New Roman" w:hAnsi="Times New Roman" w:cs="Times New Roman"/>
          <w:sz w:val="24"/>
          <w:szCs w:val="24"/>
        </w:rPr>
        <w:t>at the Clay County site</w:t>
      </w:r>
      <w:r w:rsidR="00610523">
        <w:rPr>
          <w:rFonts w:ascii="Times New Roman" w:hAnsi="Times New Roman" w:cs="Times New Roman"/>
          <w:sz w:val="24"/>
          <w:szCs w:val="24"/>
        </w:rPr>
        <w:t xml:space="preserve">, while the control drainage </w:t>
      </w:r>
      <w:r w:rsidR="00A43725">
        <w:rPr>
          <w:rFonts w:ascii="Times New Roman" w:hAnsi="Times New Roman" w:cs="Times New Roman"/>
          <w:sz w:val="24"/>
          <w:szCs w:val="24"/>
        </w:rPr>
        <w:t>began on</w:t>
      </w:r>
      <w:r w:rsidR="00610523">
        <w:rPr>
          <w:rFonts w:ascii="Times New Roman" w:hAnsi="Times New Roman" w:cs="Times New Roman"/>
          <w:sz w:val="24"/>
          <w:szCs w:val="24"/>
        </w:rPr>
        <w:t xml:space="preserve"> 5/2/16</w:t>
      </w:r>
      <w:r w:rsidR="00970F11">
        <w:rPr>
          <w:rFonts w:ascii="Times New Roman" w:hAnsi="Times New Roman" w:cs="Times New Roman"/>
          <w:sz w:val="24"/>
          <w:szCs w:val="24"/>
        </w:rPr>
        <w:t xml:space="preserve">. </w:t>
      </w:r>
      <w:r w:rsidR="00610523">
        <w:rPr>
          <w:rFonts w:ascii="Times New Roman" w:hAnsi="Times New Roman" w:cs="Times New Roman"/>
          <w:sz w:val="24"/>
          <w:szCs w:val="24"/>
        </w:rPr>
        <w:t>Due to the dry conditions, no water samples</w:t>
      </w:r>
      <w:r w:rsidR="00A43725">
        <w:rPr>
          <w:rFonts w:ascii="Times New Roman" w:hAnsi="Times New Roman" w:cs="Times New Roman"/>
          <w:sz w:val="24"/>
          <w:szCs w:val="24"/>
        </w:rPr>
        <w:t xml:space="preserve"> were available</w:t>
      </w:r>
      <w:r w:rsidR="00610523">
        <w:rPr>
          <w:rFonts w:ascii="Times New Roman" w:hAnsi="Times New Roman" w:cs="Times New Roman"/>
          <w:sz w:val="24"/>
          <w:szCs w:val="24"/>
        </w:rPr>
        <w:t xml:space="preserve"> from the surface runoff and free drainage field. </w:t>
      </w:r>
      <w:r w:rsidR="00013EDA">
        <w:rPr>
          <w:rFonts w:ascii="Times New Roman" w:hAnsi="Times New Roman" w:cs="Times New Roman"/>
          <w:sz w:val="24"/>
          <w:szCs w:val="24"/>
        </w:rPr>
        <w:t>Water samples were also collected in 201</w:t>
      </w:r>
      <w:r w:rsidR="00970F11">
        <w:rPr>
          <w:rFonts w:ascii="Times New Roman" w:hAnsi="Times New Roman" w:cs="Times New Roman"/>
          <w:sz w:val="24"/>
          <w:szCs w:val="24"/>
        </w:rPr>
        <w:t>7</w:t>
      </w:r>
      <w:r w:rsidR="00013EDA">
        <w:rPr>
          <w:rFonts w:ascii="Times New Roman" w:hAnsi="Times New Roman" w:cs="Times New Roman"/>
          <w:sz w:val="24"/>
          <w:szCs w:val="24"/>
        </w:rPr>
        <w:t xml:space="preserve">, but the </w:t>
      </w:r>
      <w:r w:rsidR="00355CFB">
        <w:rPr>
          <w:rFonts w:ascii="Times New Roman" w:hAnsi="Times New Roman" w:cs="Times New Roman"/>
          <w:sz w:val="24"/>
          <w:szCs w:val="24"/>
        </w:rPr>
        <w:t xml:space="preserve">chemical analysis in the </w:t>
      </w:r>
      <w:r w:rsidR="00013EDA">
        <w:rPr>
          <w:rFonts w:ascii="Times New Roman" w:hAnsi="Times New Roman" w:cs="Times New Roman"/>
          <w:sz w:val="24"/>
          <w:szCs w:val="24"/>
        </w:rPr>
        <w:t>lab</w:t>
      </w:r>
      <w:r w:rsidR="00355CFB">
        <w:rPr>
          <w:rFonts w:ascii="Times New Roman" w:hAnsi="Times New Roman" w:cs="Times New Roman"/>
          <w:sz w:val="24"/>
          <w:szCs w:val="24"/>
        </w:rPr>
        <w:t xml:space="preserve"> takes time and the </w:t>
      </w:r>
      <w:r w:rsidR="00013EDA">
        <w:rPr>
          <w:rFonts w:ascii="Times New Roman" w:hAnsi="Times New Roman" w:cs="Times New Roman"/>
          <w:sz w:val="24"/>
          <w:szCs w:val="24"/>
        </w:rPr>
        <w:t xml:space="preserve">data </w:t>
      </w:r>
      <w:r w:rsidR="00355CFB">
        <w:rPr>
          <w:rFonts w:ascii="Times New Roman" w:hAnsi="Times New Roman" w:cs="Times New Roman"/>
          <w:sz w:val="24"/>
          <w:szCs w:val="24"/>
        </w:rPr>
        <w:t xml:space="preserve">are not available for </w:t>
      </w:r>
      <w:r w:rsidR="00013EDA">
        <w:rPr>
          <w:rFonts w:ascii="Times New Roman" w:hAnsi="Times New Roman" w:cs="Times New Roman"/>
          <w:sz w:val="24"/>
          <w:szCs w:val="24"/>
        </w:rPr>
        <w:t xml:space="preserve">this report.  </w:t>
      </w:r>
    </w:p>
    <w:p w:rsidR="0095464A" w:rsidRDefault="003B2861" w:rsidP="00584008">
      <w:pPr>
        <w:autoSpaceDE w:val="0"/>
        <w:autoSpaceDN w:val="0"/>
        <w:adjustRightInd w:val="0"/>
        <w:spacing w:after="0" w:line="240" w:lineRule="auto"/>
        <w:ind w:left="720"/>
        <w:jc w:val="center"/>
        <w:rPr>
          <w:rFonts w:ascii="Times New Roman" w:hAnsi="Times New Roman" w:cs="Times New Roman"/>
          <w:sz w:val="24"/>
          <w:szCs w:val="24"/>
        </w:rPr>
      </w:pPr>
      <w:r>
        <w:object w:dxaOrig="5365" w:dyaOrig="3606" w14:anchorId="5B7A5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79.25pt" o:ole="">
            <v:imagedata r:id="rId11" o:title="" croptop="5235f"/>
          </v:shape>
          <o:OLEObject Type="Embed" ProgID="SigmaPlotGraphicObject.10" ShapeID="_x0000_i1025" DrawAspect="Content" ObjectID="_1561202327" r:id="rId12"/>
        </w:object>
      </w:r>
    </w:p>
    <w:p w:rsidR="0095464A" w:rsidRDefault="0095464A" w:rsidP="00BA3B1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Figure 1. </w:t>
      </w:r>
      <w:r w:rsidR="00584008">
        <w:rPr>
          <w:rFonts w:ascii="Times New Roman" w:hAnsi="Times New Roman" w:cs="Times New Roman"/>
          <w:sz w:val="24"/>
          <w:szCs w:val="24"/>
        </w:rPr>
        <w:t>Nitrate-Nitrogen concentration</w:t>
      </w:r>
      <w:r w:rsidR="00013EDA">
        <w:rPr>
          <w:rFonts w:ascii="Times New Roman" w:hAnsi="Times New Roman" w:cs="Times New Roman"/>
          <w:sz w:val="24"/>
          <w:szCs w:val="24"/>
        </w:rPr>
        <w:t xml:space="preserve">s from the drainage ditch upstream and downstream of the monitoring fields, </w:t>
      </w:r>
      <w:r w:rsidR="00610523">
        <w:rPr>
          <w:rFonts w:ascii="Times New Roman" w:hAnsi="Times New Roman" w:cs="Times New Roman"/>
          <w:sz w:val="24"/>
          <w:szCs w:val="24"/>
        </w:rPr>
        <w:t>a</w:t>
      </w:r>
      <w:r w:rsidR="00013EDA">
        <w:rPr>
          <w:rFonts w:ascii="Times New Roman" w:hAnsi="Times New Roman" w:cs="Times New Roman"/>
          <w:sz w:val="24"/>
          <w:szCs w:val="24"/>
        </w:rPr>
        <w:t>nd the control</w:t>
      </w:r>
      <w:r w:rsidR="00610523">
        <w:rPr>
          <w:rFonts w:ascii="Times New Roman" w:hAnsi="Times New Roman" w:cs="Times New Roman"/>
          <w:sz w:val="24"/>
          <w:szCs w:val="24"/>
        </w:rPr>
        <w:t xml:space="preserve"> drainage structures of the control drained and </w:t>
      </w:r>
      <w:r w:rsidR="00584008">
        <w:rPr>
          <w:rFonts w:ascii="Times New Roman" w:hAnsi="Times New Roman" w:cs="Times New Roman"/>
          <w:sz w:val="24"/>
          <w:szCs w:val="24"/>
        </w:rPr>
        <w:t xml:space="preserve">controlled drained plus subirrigated </w:t>
      </w:r>
      <w:r w:rsidR="00610523">
        <w:rPr>
          <w:rFonts w:ascii="Times New Roman" w:hAnsi="Times New Roman" w:cs="Times New Roman"/>
          <w:sz w:val="24"/>
          <w:szCs w:val="24"/>
        </w:rPr>
        <w:t xml:space="preserve">fields </w:t>
      </w:r>
      <w:r w:rsidR="00584008">
        <w:rPr>
          <w:rFonts w:ascii="Times New Roman" w:hAnsi="Times New Roman" w:cs="Times New Roman"/>
          <w:sz w:val="24"/>
          <w:szCs w:val="24"/>
        </w:rPr>
        <w:t>at the Clay County, MN site in 201</w:t>
      </w:r>
      <w:r w:rsidR="00C81AE8">
        <w:rPr>
          <w:rFonts w:ascii="Times New Roman" w:hAnsi="Times New Roman" w:cs="Times New Roman"/>
          <w:sz w:val="24"/>
          <w:szCs w:val="24"/>
        </w:rPr>
        <w:t>6</w:t>
      </w:r>
      <w:r w:rsidR="00584008">
        <w:rPr>
          <w:rFonts w:ascii="Times New Roman" w:hAnsi="Times New Roman" w:cs="Times New Roman"/>
          <w:sz w:val="24"/>
          <w:szCs w:val="24"/>
        </w:rPr>
        <w:t xml:space="preserve">. </w:t>
      </w:r>
    </w:p>
    <w:p w:rsidR="003E67B7" w:rsidRDefault="003E67B7" w:rsidP="00BA3B19">
      <w:pPr>
        <w:autoSpaceDE w:val="0"/>
        <w:autoSpaceDN w:val="0"/>
        <w:adjustRightInd w:val="0"/>
        <w:spacing w:after="0" w:line="240" w:lineRule="auto"/>
        <w:ind w:left="720"/>
        <w:rPr>
          <w:rFonts w:ascii="Times New Roman" w:hAnsi="Times New Roman" w:cs="Times New Roman"/>
          <w:sz w:val="24"/>
          <w:szCs w:val="24"/>
        </w:rPr>
      </w:pPr>
    </w:p>
    <w:p w:rsidR="00A00D76" w:rsidRDefault="00584008" w:rsidP="00BA3B1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From Figure 1, we can see clearly that the NO</w:t>
      </w:r>
      <w:r w:rsidRPr="00584008">
        <w:rPr>
          <w:rFonts w:ascii="Times New Roman" w:hAnsi="Times New Roman" w:cs="Times New Roman"/>
          <w:sz w:val="24"/>
          <w:szCs w:val="24"/>
          <w:vertAlign w:val="subscript"/>
        </w:rPr>
        <w:t>3</w:t>
      </w:r>
      <w:r>
        <w:rPr>
          <w:rFonts w:ascii="Times New Roman" w:hAnsi="Times New Roman" w:cs="Times New Roman"/>
          <w:sz w:val="24"/>
          <w:szCs w:val="24"/>
        </w:rPr>
        <w:t xml:space="preserve">-N </w:t>
      </w:r>
      <w:r w:rsidR="00582DCC">
        <w:rPr>
          <w:rFonts w:ascii="Times New Roman" w:hAnsi="Times New Roman" w:cs="Times New Roman"/>
          <w:sz w:val="24"/>
          <w:szCs w:val="24"/>
        </w:rPr>
        <w:t>i</w:t>
      </w:r>
      <w:r w:rsidR="00CB36B3">
        <w:rPr>
          <w:rFonts w:ascii="Times New Roman" w:hAnsi="Times New Roman" w:cs="Times New Roman"/>
          <w:sz w:val="24"/>
          <w:szCs w:val="24"/>
        </w:rPr>
        <w:t>n the control drainage outlet</w:t>
      </w:r>
      <w:r w:rsidR="00610523">
        <w:rPr>
          <w:rFonts w:ascii="Times New Roman" w:hAnsi="Times New Roman" w:cs="Times New Roman"/>
          <w:sz w:val="24"/>
          <w:szCs w:val="24"/>
        </w:rPr>
        <w:t>s</w:t>
      </w:r>
      <w:r w:rsidR="00CB36B3">
        <w:rPr>
          <w:rFonts w:ascii="Times New Roman" w:hAnsi="Times New Roman" w:cs="Times New Roman"/>
          <w:sz w:val="24"/>
          <w:szCs w:val="24"/>
        </w:rPr>
        <w:t xml:space="preserve"> were much higher than the NO</w:t>
      </w:r>
      <w:r w:rsidR="00CB36B3" w:rsidRPr="006F3310">
        <w:rPr>
          <w:rFonts w:ascii="Times New Roman" w:hAnsi="Times New Roman" w:cs="Times New Roman"/>
          <w:sz w:val="24"/>
          <w:szCs w:val="24"/>
          <w:vertAlign w:val="subscript"/>
        </w:rPr>
        <w:t>3</w:t>
      </w:r>
      <w:r w:rsidR="00CB36B3">
        <w:rPr>
          <w:rFonts w:ascii="Times New Roman" w:hAnsi="Times New Roman" w:cs="Times New Roman"/>
          <w:sz w:val="24"/>
          <w:szCs w:val="24"/>
        </w:rPr>
        <w:t>-N in the surface drainage ditch</w:t>
      </w:r>
      <w:r w:rsidR="00910DF6">
        <w:rPr>
          <w:rFonts w:ascii="Times New Roman" w:hAnsi="Times New Roman" w:cs="Times New Roman"/>
          <w:sz w:val="24"/>
          <w:szCs w:val="24"/>
        </w:rPr>
        <w:t xml:space="preserve"> (downstream and upstream)</w:t>
      </w:r>
      <w:r w:rsidR="00CB36B3">
        <w:rPr>
          <w:rFonts w:ascii="Times New Roman" w:hAnsi="Times New Roman" w:cs="Times New Roman"/>
          <w:sz w:val="24"/>
          <w:szCs w:val="24"/>
        </w:rPr>
        <w:t xml:space="preserve">, which </w:t>
      </w:r>
      <w:r w:rsidR="00610523">
        <w:rPr>
          <w:rFonts w:ascii="Times New Roman" w:hAnsi="Times New Roman" w:cs="Times New Roman"/>
          <w:sz w:val="24"/>
          <w:szCs w:val="24"/>
        </w:rPr>
        <w:t xml:space="preserve">was </w:t>
      </w:r>
      <w:r w:rsidR="00CB36B3">
        <w:rPr>
          <w:rFonts w:ascii="Times New Roman" w:hAnsi="Times New Roman" w:cs="Times New Roman"/>
          <w:sz w:val="24"/>
          <w:szCs w:val="24"/>
        </w:rPr>
        <w:t>a mixture of surface and subsurface runoff flow</w:t>
      </w:r>
      <w:r w:rsidR="00910DF6">
        <w:rPr>
          <w:rFonts w:ascii="Times New Roman" w:hAnsi="Times New Roman" w:cs="Times New Roman"/>
          <w:sz w:val="24"/>
          <w:szCs w:val="24"/>
        </w:rPr>
        <w:t xml:space="preserve">. </w:t>
      </w:r>
      <w:r w:rsidR="00A960C5">
        <w:rPr>
          <w:rFonts w:ascii="Times New Roman" w:hAnsi="Times New Roman" w:cs="Times New Roman"/>
          <w:sz w:val="24"/>
          <w:szCs w:val="24"/>
        </w:rPr>
        <w:t>With the drainage control</w:t>
      </w:r>
      <w:r w:rsidR="00610523">
        <w:rPr>
          <w:rFonts w:ascii="Times New Roman" w:hAnsi="Times New Roman" w:cs="Times New Roman"/>
          <w:sz w:val="24"/>
          <w:szCs w:val="24"/>
        </w:rPr>
        <w:t xml:space="preserve"> </w:t>
      </w:r>
      <w:r w:rsidR="00A43725">
        <w:rPr>
          <w:rFonts w:ascii="Times New Roman" w:hAnsi="Times New Roman" w:cs="Times New Roman"/>
          <w:sz w:val="24"/>
          <w:szCs w:val="24"/>
        </w:rPr>
        <w:t>operating ever since</w:t>
      </w:r>
      <w:r w:rsidR="00A43725" w:rsidDel="00A43725">
        <w:rPr>
          <w:rFonts w:ascii="Times New Roman" w:hAnsi="Times New Roman" w:cs="Times New Roman"/>
          <w:sz w:val="24"/>
          <w:szCs w:val="24"/>
        </w:rPr>
        <w:t xml:space="preserve"> </w:t>
      </w:r>
      <w:r w:rsidR="00610523">
        <w:rPr>
          <w:rFonts w:ascii="Times New Roman" w:hAnsi="Times New Roman" w:cs="Times New Roman"/>
          <w:sz w:val="24"/>
          <w:szCs w:val="24"/>
        </w:rPr>
        <w:t>5/2/2016</w:t>
      </w:r>
      <w:r w:rsidR="00A960C5">
        <w:rPr>
          <w:rFonts w:ascii="Times New Roman" w:hAnsi="Times New Roman" w:cs="Times New Roman"/>
          <w:sz w:val="24"/>
          <w:szCs w:val="24"/>
        </w:rPr>
        <w:t xml:space="preserve">, </w:t>
      </w:r>
      <w:r w:rsidR="00610523">
        <w:rPr>
          <w:rFonts w:ascii="Times New Roman" w:hAnsi="Times New Roman" w:cs="Times New Roman"/>
          <w:sz w:val="24"/>
          <w:szCs w:val="24"/>
        </w:rPr>
        <w:t xml:space="preserve">however, none of the </w:t>
      </w:r>
      <w:r w:rsidR="00A960C5">
        <w:rPr>
          <w:rFonts w:ascii="Times New Roman" w:hAnsi="Times New Roman" w:cs="Times New Roman"/>
          <w:sz w:val="24"/>
          <w:szCs w:val="24"/>
        </w:rPr>
        <w:t>NO</w:t>
      </w:r>
      <w:r w:rsidR="00A960C5" w:rsidRPr="00111AC6">
        <w:rPr>
          <w:rFonts w:ascii="Times New Roman" w:hAnsi="Times New Roman" w:cs="Times New Roman"/>
          <w:sz w:val="24"/>
          <w:szCs w:val="24"/>
          <w:vertAlign w:val="subscript"/>
        </w:rPr>
        <w:t>3</w:t>
      </w:r>
      <w:r w:rsidR="00A960C5">
        <w:rPr>
          <w:rFonts w:ascii="Times New Roman" w:hAnsi="Times New Roman" w:cs="Times New Roman"/>
          <w:sz w:val="24"/>
          <w:szCs w:val="24"/>
        </w:rPr>
        <w:t xml:space="preserve">-N rich water </w:t>
      </w:r>
      <w:r w:rsidR="00610523">
        <w:rPr>
          <w:rFonts w:ascii="Times New Roman" w:hAnsi="Times New Roman" w:cs="Times New Roman"/>
          <w:sz w:val="24"/>
          <w:szCs w:val="24"/>
        </w:rPr>
        <w:t>fl</w:t>
      </w:r>
      <w:r w:rsidR="00A43725">
        <w:rPr>
          <w:rFonts w:ascii="Times New Roman" w:hAnsi="Times New Roman" w:cs="Times New Roman"/>
          <w:sz w:val="24"/>
          <w:szCs w:val="24"/>
        </w:rPr>
        <w:t>o</w:t>
      </w:r>
      <w:r w:rsidR="00610523">
        <w:rPr>
          <w:rFonts w:ascii="Times New Roman" w:hAnsi="Times New Roman" w:cs="Times New Roman"/>
          <w:sz w:val="24"/>
          <w:szCs w:val="24"/>
        </w:rPr>
        <w:t>w</w:t>
      </w:r>
      <w:r w:rsidR="00A43725">
        <w:rPr>
          <w:rFonts w:ascii="Times New Roman" w:hAnsi="Times New Roman" w:cs="Times New Roman"/>
          <w:sz w:val="24"/>
          <w:szCs w:val="24"/>
        </w:rPr>
        <w:t>ed</w:t>
      </w:r>
      <w:r w:rsidR="00610523">
        <w:rPr>
          <w:rFonts w:ascii="Times New Roman" w:hAnsi="Times New Roman" w:cs="Times New Roman"/>
          <w:sz w:val="24"/>
          <w:szCs w:val="24"/>
        </w:rPr>
        <w:t xml:space="preserve"> into </w:t>
      </w:r>
      <w:r w:rsidR="00A960C5">
        <w:rPr>
          <w:rFonts w:ascii="Times New Roman" w:hAnsi="Times New Roman" w:cs="Times New Roman"/>
          <w:sz w:val="24"/>
          <w:szCs w:val="24"/>
        </w:rPr>
        <w:t>the surface water</w:t>
      </w:r>
      <w:r w:rsidR="003B2861">
        <w:rPr>
          <w:rFonts w:ascii="Times New Roman" w:hAnsi="Times New Roman" w:cs="Times New Roman"/>
          <w:sz w:val="24"/>
          <w:szCs w:val="24"/>
        </w:rPr>
        <w:t xml:space="preserve">, but instead, </w:t>
      </w:r>
      <w:r w:rsidR="00A43725">
        <w:rPr>
          <w:rFonts w:ascii="Times New Roman" w:hAnsi="Times New Roman" w:cs="Times New Roman"/>
          <w:sz w:val="24"/>
          <w:szCs w:val="24"/>
        </w:rPr>
        <w:t>it was</w:t>
      </w:r>
      <w:r w:rsidR="003B2861">
        <w:rPr>
          <w:rFonts w:ascii="Times New Roman" w:hAnsi="Times New Roman" w:cs="Times New Roman"/>
          <w:sz w:val="24"/>
          <w:szCs w:val="24"/>
        </w:rPr>
        <w:t xml:space="preserve"> used </w:t>
      </w:r>
      <w:r w:rsidR="00A960C5">
        <w:rPr>
          <w:rFonts w:ascii="Times New Roman" w:hAnsi="Times New Roman" w:cs="Times New Roman"/>
          <w:sz w:val="24"/>
          <w:szCs w:val="24"/>
        </w:rPr>
        <w:t>in the field for potential crop u</w:t>
      </w:r>
      <w:r w:rsidR="003B2861">
        <w:rPr>
          <w:rFonts w:ascii="Times New Roman" w:hAnsi="Times New Roman" w:cs="Times New Roman"/>
          <w:sz w:val="24"/>
          <w:szCs w:val="24"/>
        </w:rPr>
        <w:t xml:space="preserve">ptake. </w:t>
      </w:r>
      <w:r w:rsidR="00A960C5">
        <w:rPr>
          <w:rFonts w:ascii="Times New Roman" w:hAnsi="Times New Roman" w:cs="Times New Roman"/>
          <w:sz w:val="24"/>
          <w:szCs w:val="24"/>
        </w:rPr>
        <w:t xml:space="preserve">Subirrigation was not applied because the soil had sufficient moisture in the </w:t>
      </w:r>
      <w:r w:rsidR="003B2861">
        <w:rPr>
          <w:rFonts w:ascii="Times New Roman" w:hAnsi="Times New Roman" w:cs="Times New Roman"/>
          <w:sz w:val="24"/>
          <w:szCs w:val="24"/>
        </w:rPr>
        <w:t xml:space="preserve">root zone, </w:t>
      </w:r>
      <w:r w:rsidR="00A43725">
        <w:rPr>
          <w:rFonts w:ascii="Times New Roman" w:hAnsi="Times New Roman" w:cs="Times New Roman"/>
          <w:sz w:val="24"/>
          <w:szCs w:val="24"/>
        </w:rPr>
        <w:t>nevertheless</w:t>
      </w:r>
      <w:r w:rsidR="00A43725" w:rsidDel="00A43725">
        <w:rPr>
          <w:rFonts w:ascii="Times New Roman" w:hAnsi="Times New Roman" w:cs="Times New Roman"/>
          <w:sz w:val="24"/>
          <w:szCs w:val="24"/>
        </w:rPr>
        <w:t xml:space="preserve"> </w:t>
      </w:r>
      <w:r w:rsidR="003B2861">
        <w:rPr>
          <w:rFonts w:ascii="Times New Roman" w:hAnsi="Times New Roman" w:cs="Times New Roman"/>
          <w:sz w:val="24"/>
          <w:szCs w:val="24"/>
        </w:rPr>
        <w:t>the system was tested from 9/2 to 9/6 for</w:t>
      </w:r>
      <w:r w:rsidR="00A43725">
        <w:rPr>
          <w:rFonts w:ascii="Times New Roman" w:hAnsi="Times New Roman" w:cs="Times New Roman"/>
          <w:sz w:val="24"/>
          <w:szCs w:val="24"/>
        </w:rPr>
        <w:t xml:space="preserve"> a</w:t>
      </w:r>
      <w:r w:rsidR="003B2861">
        <w:rPr>
          <w:rFonts w:ascii="Times New Roman" w:hAnsi="Times New Roman" w:cs="Times New Roman"/>
          <w:sz w:val="24"/>
          <w:szCs w:val="24"/>
        </w:rPr>
        <w:t xml:space="preserve"> few hours. Theoretically, the NO</w:t>
      </w:r>
      <w:r w:rsidR="003B2861" w:rsidRPr="003B2861">
        <w:rPr>
          <w:rFonts w:ascii="Times New Roman" w:hAnsi="Times New Roman" w:cs="Times New Roman"/>
          <w:sz w:val="24"/>
          <w:szCs w:val="24"/>
          <w:vertAlign w:val="subscript"/>
        </w:rPr>
        <w:t>3</w:t>
      </w:r>
      <w:r w:rsidR="003B2861">
        <w:rPr>
          <w:rFonts w:ascii="Times New Roman" w:hAnsi="Times New Roman" w:cs="Times New Roman"/>
          <w:sz w:val="24"/>
          <w:szCs w:val="24"/>
        </w:rPr>
        <w:t xml:space="preserve">-N at the outlet from the CD and SI fields should be </w:t>
      </w:r>
      <w:r w:rsidR="006E0BAA">
        <w:rPr>
          <w:rFonts w:ascii="Times New Roman" w:hAnsi="Times New Roman" w:cs="Times New Roman"/>
          <w:sz w:val="24"/>
          <w:szCs w:val="24"/>
        </w:rPr>
        <w:t>uniform</w:t>
      </w:r>
      <w:r w:rsidR="003B2861">
        <w:rPr>
          <w:rFonts w:ascii="Times New Roman" w:hAnsi="Times New Roman" w:cs="Times New Roman"/>
          <w:sz w:val="24"/>
          <w:szCs w:val="24"/>
        </w:rPr>
        <w:t>, however, they were different in the spring time before 8/1/16. The NO</w:t>
      </w:r>
      <w:r w:rsidR="003B2861" w:rsidRPr="003B2861">
        <w:rPr>
          <w:rFonts w:ascii="Times New Roman" w:hAnsi="Times New Roman" w:cs="Times New Roman"/>
          <w:sz w:val="24"/>
          <w:szCs w:val="24"/>
          <w:vertAlign w:val="subscript"/>
        </w:rPr>
        <w:t>3</w:t>
      </w:r>
      <w:r w:rsidR="003B2861">
        <w:rPr>
          <w:rFonts w:ascii="Times New Roman" w:hAnsi="Times New Roman" w:cs="Times New Roman"/>
          <w:sz w:val="24"/>
          <w:szCs w:val="24"/>
        </w:rPr>
        <w:t xml:space="preserve">-N difference could be caused by the difference in soil properties, while the </w:t>
      </w:r>
      <w:r w:rsidR="00A00D76">
        <w:rPr>
          <w:rFonts w:ascii="Times New Roman" w:hAnsi="Times New Roman" w:cs="Times New Roman"/>
          <w:sz w:val="24"/>
          <w:szCs w:val="24"/>
        </w:rPr>
        <w:t xml:space="preserve">CD field had less Bearden silt loam than that the SI field. This type of soil has a parent material of fine-silty glaciolacustrine deposits. </w:t>
      </w:r>
    </w:p>
    <w:p w:rsidR="00111AC6" w:rsidRDefault="00111AC6" w:rsidP="00BA3B19">
      <w:pPr>
        <w:autoSpaceDE w:val="0"/>
        <w:autoSpaceDN w:val="0"/>
        <w:adjustRightInd w:val="0"/>
        <w:spacing w:after="0" w:line="240" w:lineRule="auto"/>
        <w:ind w:left="720"/>
        <w:rPr>
          <w:rFonts w:ascii="Times New Roman" w:hAnsi="Times New Roman" w:cs="Times New Roman"/>
          <w:sz w:val="24"/>
          <w:szCs w:val="24"/>
        </w:rPr>
      </w:pPr>
    </w:p>
    <w:p w:rsidR="003E67B7" w:rsidRDefault="00FF5959" w:rsidP="005E06E0">
      <w:pPr>
        <w:autoSpaceDE w:val="0"/>
        <w:autoSpaceDN w:val="0"/>
        <w:adjustRightInd w:val="0"/>
        <w:spacing w:after="0" w:line="240" w:lineRule="auto"/>
        <w:ind w:left="720"/>
        <w:jc w:val="center"/>
        <w:rPr>
          <w:rFonts w:ascii="Times New Roman" w:hAnsi="Times New Roman" w:cs="Times New Roman"/>
          <w:sz w:val="24"/>
          <w:szCs w:val="24"/>
        </w:rPr>
      </w:pPr>
      <w:r>
        <w:object w:dxaOrig="5124" w:dyaOrig="3893" w14:anchorId="7F7B0889">
          <v:shape id="_x0000_i1026" type="#_x0000_t75" style="width:256.5pt;height:180.75pt" o:ole="">
            <v:imagedata r:id="rId13" o:title="" croptop="4849f"/>
          </v:shape>
          <o:OLEObject Type="Embed" ProgID="SigmaPlotGraphicObject.10" ShapeID="_x0000_i1026" DrawAspect="Content" ObjectID="_1561202328" r:id="rId14"/>
        </w:object>
      </w:r>
    </w:p>
    <w:p w:rsidR="00584008" w:rsidRDefault="00584008" w:rsidP="00584008">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Figure 2. Nitrate-Nitrogen concentration </w:t>
      </w:r>
      <w:r w:rsidR="00A960C5">
        <w:rPr>
          <w:rFonts w:ascii="Times New Roman" w:hAnsi="Times New Roman" w:cs="Times New Roman"/>
          <w:sz w:val="24"/>
          <w:szCs w:val="24"/>
        </w:rPr>
        <w:t>from the drainage ditch, u</w:t>
      </w:r>
      <w:r>
        <w:rPr>
          <w:rFonts w:ascii="Times New Roman" w:hAnsi="Times New Roman" w:cs="Times New Roman"/>
          <w:sz w:val="24"/>
          <w:szCs w:val="24"/>
        </w:rPr>
        <w:t>p</w:t>
      </w:r>
      <w:r w:rsidR="00A960C5">
        <w:rPr>
          <w:rFonts w:ascii="Times New Roman" w:hAnsi="Times New Roman" w:cs="Times New Roman"/>
          <w:sz w:val="24"/>
          <w:szCs w:val="24"/>
        </w:rPr>
        <w:t>stream</w:t>
      </w:r>
      <w:r>
        <w:rPr>
          <w:rFonts w:ascii="Times New Roman" w:hAnsi="Times New Roman" w:cs="Times New Roman"/>
          <w:sz w:val="24"/>
          <w:szCs w:val="24"/>
        </w:rPr>
        <w:t xml:space="preserve"> and downstream </w:t>
      </w:r>
      <w:r w:rsidR="00A960C5">
        <w:rPr>
          <w:rFonts w:ascii="Times New Roman" w:hAnsi="Times New Roman" w:cs="Times New Roman"/>
          <w:sz w:val="24"/>
          <w:szCs w:val="24"/>
        </w:rPr>
        <w:t xml:space="preserve">from the field, </w:t>
      </w:r>
      <w:r>
        <w:rPr>
          <w:rFonts w:ascii="Times New Roman" w:hAnsi="Times New Roman" w:cs="Times New Roman"/>
          <w:sz w:val="24"/>
          <w:szCs w:val="24"/>
        </w:rPr>
        <w:t>and two controlled drained plus subirrigated fields (Sump_west and Sump_east) at the Richland County, ND site in 201</w:t>
      </w:r>
      <w:r w:rsidR="00FF5959">
        <w:rPr>
          <w:rFonts w:ascii="Times New Roman" w:hAnsi="Times New Roman" w:cs="Times New Roman"/>
          <w:sz w:val="24"/>
          <w:szCs w:val="24"/>
        </w:rPr>
        <w:t>6</w:t>
      </w:r>
      <w:r>
        <w:rPr>
          <w:rFonts w:ascii="Times New Roman" w:hAnsi="Times New Roman" w:cs="Times New Roman"/>
          <w:sz w:val="24"/>
          <w:szCs w:val="24"/>
        </w:rPr>
        <w:t xml:space="preserve">. </w:t>
      </w:r>
    </w:p>
    <w:p w:rsidR="00584008" w:rsidRDefault="00584008" w:rsidP="00BA3B19">
      <w:pPr>
        <w:autoSpaceDE w:val="0"/>
        <w:autoSpaceDN w:val="0"/>
        <w:adjustRightInd w:val="0"/>
        <w:spacing w:after="0" w:line="240" w:lineRule="auto"/>
        <w:ind w:left="720"/>
        <w:rPr>
          <w:rFonts w:ascii="Times New Roman" w:hAnsi="Times New Roman" w:cs="Times New Roman"/>
          <w:sz w:val="24"/>
          <w:szCs w:val="24"/>
        </w:rPr>
      </w:pPr>
    </w:p>
    <w:p w:rsidR="00E818B6" w:rsidRDefault="005E06E0" w:rsidP="005E5C1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Fro</w:t>
      </w:r>
      <w:r w:rsidR="00690909">
        <w:rPr>
          <w:rFonts w:ascii="Times New Roman" w:hAnsi="Times New Roman" w:cs="Times New Roman"/>
          <w:sz w:val="24"/>
          <w:szCs w:val="24"/>
        </w:rPr>
        <w:t>m Figure 2, we can see that NO</w:t>
      </w:r>
      <w:r w:rsidR="00690909" w:rsidRPr="00690909">
        <w:rPr>
          <w:rFonts w:ascii="Times New Roman" w:hAnsi="Times New Roman" w:cs="Times New Roman"/>
          <w:sz w:val="24"/>
          <w:szCs w:val="24"/>
          <w:vertAlign w:val="subscript"/>
        </w:rPr>
        <w:t>3</w:t>
      </w:r>
      <w:r w:rsidR="00690909">
        <w:rPr>
          <w:rFonts w:ascii="Times New Roman" w:hAnsi="Times New Roman" w:cs="Times New Roman"/>
          <w:sz w:val="24"/>
          <w:szCs w:val="24"/>
        </w:rPr>
        <w:t xml:space="preserve">-N was </w:t>
      </w:r>
      <w:r w:rsidR="00FF5959">
        <w:rPr>
          <w:rFonts w:ascii="Times New Roman" w:hAnsi="Times New Roman" w:cs="Times New Roman"/>
          <w:sz w:val="24"/>
          <w:szCs w:val="24"/>
        </w:rPr>
        <w:t xml:space="preserve">higher </w:t>
      </w:r>
      <w:r w:rsidR="00A960C5">
        <w:rPr>
          <w:rFonts w:ascii="Times New Roman" w:hAnsi="Times New Roman" w:cs="Times New Roman"/>
          <w:sz w:val="24"/>
          <w:szCs w:val="24"/>
        </w:rPr>
        <w:t xml:space="preserve">in </w:t>
      </w:r>
      <w:r w:rsidR="00FF5959">
        <w:rPr>
          <w:rFonts w:ascii="Times New Roman" w:hAnsi="Times New Roman" w:cs="Times New Roman"/>
          <w:sz w:val="24"/>
          <w:szCs w:val="24"/>
        </w:rPr>
        <w:t xml:space="preserve">spring/fall </w:t>
      </w:r>
      <w:r w:rsidR="00690909">
        <w:rPr>
          <w:rFonts w:ascii="Times New Roman" w:hAnsi="Times New Roman" w:cs="Times New Roman"/>
          <w:sz w:val="24"/>
          <w:szCs w:val="24"/>
        </w:rPr>
        <w:t xml:space="preserve">drainage </w:t>
      </w:r>
      <w:r w:rsidR="00A960C5">
        <w:rPr>
          <w:rFonts w:ascii="Times New Roman" w:hAnsi="Times New Roman" w:cs="Times New Roman"/>
          <w:sz w:val="24"/>
          <w:szCs w:val="24"/>
        </w:rPr>
        <w:t>mode</w:t>
      </w:r>
      <w:r w:rsidR="00FF5959">
        <w:rPr>
          <w:rFonts w:ascii="Times New Roman" w:hAnsi="Times New Roman" w:cs="Times New Roman"/>
          <w:sz w:val="24"/>
          <w:szCs w:val="24"/>
        </w:rPr>
        <w:t>, but during subirrigation period in the summer, the NO</w:t>
      </w:r>
      <w:r w:rsidR="00FF5959" w:rsidRPr="00FF5959">
        <w:rPr>
          <w:rFonts w:ascii="Times New Roman" w:hAnsi="Times New Roman" w:cs="Times New Roman"/>
          <w:sz w:val="24"/>
          <w:szCs w:val="24"/>
          <w:vertAlign w:val="subscript"/>
        </w:rPr>
        <w:t>3</w:t>
      </w:r>
      <w:r w:rsidR="00FF5959">
        <w:rPr>
          <w:rFonts w:ascii="Times New Roman" w:hAnsi="Times New Roman" w:cs="Times New Roman"/>
          <w:sz w:val="24"/>
          <w:szCs w:val="24"/>
        </w:rPr>
        <w:t xml:space="preserve">-N was low, similar to the surface drainage ditch water. </w:t>
      </w:r>
      <w:r w:rsidR="00A960C5">
        <w:rPr>
          <w:rFonts w:ascii="Times New Roman" w:hAnsi="Times New Roman" w:cs="Times New Roman"/>
          <w:sz w:val="24"/>
          <w:szCs w:val="24"/>
        </w:rPr>
        <w:t xml:space="preserve"> </w:t>
      </w:r>
      <w:r w:rsidR="00690909">
        <w:rPr>
          <w:rFonts w:ascii="Times New Roman" w:hAnsi="Times New Roman" w:cs="Times New Roman"/>
          <w:sz w:val="24"/>
          <w:szCs w:val="24"/>
        </w:rPr>
        <w:t>A slightly higher NO</w:t>
      </w:r>
      <w:r w:rsidR="00690909" w:rsidRPr="00690909">
        <w:rPr>
          <w:rFonts w:ascii="Times New Roman" w:hAnsi="Times New Roman" w:cs="Times New Roman"/>
          <w:sz w:val="24"/>
          <w:szCs w:val="24"/>
          <w:vertAlign w:val="subscript"/>
        </w:rPr>
        <w:t>3</w:t>
      </w:r>
      <w:r w:rsidR="00690909">
        <w:rPr>
          <w:rFonts w:ascii="Times New Roman" w:hAnsi="Times New Roman" w:cs="Times New Roman"/>
          <w:sz w:val="24"/>
          <w:szCs w:val="24"/>
        </w:rPr>
        <w:t xml:space="preserve">-N was found in the </w:t>
      </w:r>
      <w:r w:rsidR="00A960C5">
        <w:rPr>
          <w:rFonts w:ascii="Times New Roman" w:hAnsi="Times New Roman" w:cs="Times New Roman"/>
          <w:sz w:val="24"/>
          <w:szCs w:val="24"/>
        </w:rPr>
        <w:t xml:space="preserve">ditch water </w:t>
      </w:r>
      <w:r w:rsidR="00690909">
        <w:rPr>
          <w:rFonts w:ascii="Times New Roman" w:hAnsi="Times New Roman" w:cs="Times New Roman"/>
          <w:sz w:val="24"/>
          <w:szCs w:val="24"/>
        </w:rPr>
        <w:t xml:space="preserve">downstream </w:t>
      </w:r>
      <w:r w:rsidR="00A960C5">
        <w:rPr>
          <w:rFonts w:ascii="Times New Roman" w:hAnsi="Times New Roman" w:cs="Times New Roman"/>
          <w:sz w:val="24"/>
          <w:szCs w:val="24"/>
        </w:rPr>
        <w:t xml:space="preserve">from </w:t>
      </w:r>
      <w:r w:rsidR="00690909">
        <w:rPr>
          <w:rFonts w:ascii="Times New Roman" w:hAnsi="Times New Roman" w:cs="Times New Roman"/>
          <w:sz w:val="24"/>
          <w:szCs w:val="24"/>
        </w:rPr>
        <w:t xml:space="preserve">the field, possibly affected by the drainage outflow of the study field </w:t>
      </w:r>
      <w:r w:rsidR="005E5C13">
        <w:rPr>
          <w:rFonts w:ascii="Times New Roman" w:hAnsi="Times New Roman" w:cs="Times New Roman"/>
          <w:sz w:val="24"/>
          <w:szCs w:val="24"/>
        </w:rPr>
        <w:t xml:space="preserve">because </w:t>
      </w:r>
      <w:r w:rsidR="00690909">
        <w:rPr>
          <w:rFonts w:ascii="Times New Roman" w:hAnsi="Times New Roman" w:cs="Times New Roman"/>
          <w:sz w:val="24"/>
          <w:szCs w:val="24"/>
        </w:rPr>
        <w:t xml:space="preserve">in the fall, </w:t>
      </w:r>
      <w:r w:rsidR="005E5C13">
        <w:rPr>
          <w:rFonts w:ascii="Times New Roman" w:hAnsi="Times New Roman" w:cs="Times New Roman"/>
          <w:sz w:val="24"/>
          <w:szCs w:val="24"/>
        </w:rPr>
        <w:t xml:space="preserve">the study field was the </w:t>
      </w:r>
      <w:r w:rsidR="00690909">
        <w:rPr>
          <w:rFonts w:ascii="Times New Roman" w:hAnsi="Times New Roman" w:cs="Times New Roman"/>
          <w:sz w:val="24"/>
          <w:szCs w:val="24"/>
        </w:rPr>
        <w:t xml:space="preserve">only field with a running drainage. </w:t>
      </w:r>
    </w:p>
    <w:p w:rsidR="005E06E0" w:rsidRDefault="00690909" w:rsidP="00BA3B1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rsidR="003E67B7" w:rsidRDefault="00B0002E" w:rsidP="00BA3B19">
      <w:pPr>
        <w:autoSpaceDE w:val="0"/>
        <w:autoSpaceDN w:val="0"/>
        <w:adjustRightInd w:val="0"/>
        <w:spacing w:after="0" w:line="240" w:lineRule="auto"/>
        <w:ind w:left="720"/>
        <w:rPr>
          <w:rFonts w:ascii="Times New Roman" w:hAnsi="Times New Roman" w:cs="Times New Roman"/>
          <w:sz w:val="24"/>
          <w:szCs w:val="24"/>
        </w:rPr>
      </w:pPr>
      <w:r w:rsidRPr="00903CFC">
        <w:rPr>
          <w:rFonts w:ascii="Times New Roman" w:hAnsi="Times New Roman" w:cs="Times New Roman"/>
          <w:b/>
          <w:i/>
          <w:sz w:val="24"/>
          <w:szCs w:val="24"/>
        </w:rPr>
        <w:t>Ortho Phosphorus (</w:t>
      </w:r>
      <w:r w:rsidR="003E67B7" w:rsidRPr="00903CFC">
        <w:rPr>
          <w:rFonts w:ascii="Times New Roman" w:hAnsi="Times New Roman" w:cs="Times New Roman"/>
          <w:b/>
          <w:i/>
          <w:sz w:val="24"/>
          <w:szCs w:val="24"/>
        </w:rPr>
        <w:t>P</w:t>
      </w:r>
      <w:r w:rsidRPr="00903CFC">
        <w:rPr>
          <w:rFonts w:ascii="Times New Roman" w:hAnsi="Times New Roman" w:cs="Times New Roman"/>
          <w:b/>
          <w:i/>
          <w:sz w:val="24"/>
          <w:szCs w:val="24"/>
        </w:rPr>
        <w:t>)</w:t>
      </w:r>
      <w:r w:rsidRPr="00903CFC">
        <w:rPr>
          <w:rFonts w:ascii="Times New Roman" w:hAnsi="Times New Roman" w:cs="Times New Roman"/>
          <w:sz w:val="24"/>
          <w:szCs w:val="24"/>
        </w:rPr>
        <w:t xml:space="preserve"> is</w:t>
      </w:r>
      <w:r w:rsidRPr="00B0002E">
        <w:rPr>
          <w:rFonts w:ascii="Times New Roman" w:hAnsi="Times New Roman" w:cs="Times New Roman"/>
          <w:sz w:val="24"/>
          <w:szCs w:val="24"/>
        </w:rPr>
        <w:t xml:space="preserve"> another important parameter affecting the surface water quality. </w:t>
      </w:r>
      <w:r w:rsidR="00A65CF7">
        <w:rPr>
          <w:rFonts w:ascii="Times New Roman" w:hAnsi="Times New Roman" w:cs="Times New Roman"/>
          <w:sz w:val="24"/>
          <w:szCs w:val="24"/>
        </w:rPr>
        <w:t>Figure 3 shows the P monitoring at the Clay Count</w:t>
      </w:r>
      <w:r w:rsidR="009B23A3">
        <w:rPr>
          <w:rFonts w:ascii="Times New Roman" w:hAnsi="Times New Roman" w:cs="Times New Roman"/>
          <w:sz w:val="24"/>
          <w:szCs w:val="24"/>
        </w:rPr>
        <w:t xml:space="preserve">y, MN site and figure 4 shows the P at the Richland County, ND site. </w:t>
      </w:r>
    </w:p>
    <w:p w:rsidR="003E67B7" w:rsidRDefault="003E67B7" w:rsidP="00BA3B19">
      <w:pPr>
        <w:autoSpaceDE w:val="0"/>
        <w:autoSpaceDN w:val="0"/>
        <w:adjustRightInd w:val="0"/>
        <w:spacing w:after="0" w:line="240" w:lineRule="auto"/>
        <w:ind w:left="720"/>
        <w:rPr>
          <w:rFonts w:ascii="Times New Roman" w:hAnsi="Times New Roman" w:cs="Times New Roman"/>
          <w:sz w:val="24"/>
          <w:szCs w:val="24"/>
        </w:rPr>
      </w:pPr>
    </w:p>
    <w:p w:rsidR="00F500E8" w:rsidRDefault="003B2861" w:rsidP="00A65CF7">
      <w:pPr>
        <w:autoSpaceDE w:val="0"/>
        <w:autoSpaceDN w:val="0"/>
        <w:adjustRightInd w:val="0"/>
        <w:spacing w:after="0" w:line="240" w:lineRule="auto"/>
        <w:ind w:left="720"/>
        <w:jc w:val="center"/>
        <w:rPr>
          <w:rFonts w:ascii="Times New Roman" w:hAnsi="Times New Roman" w:cs="Times New Roman"/>
          <w:sz w:val="24"/>
          <w:szCs w:val="24"/>
        </w:rPr>
      </w:pPr>
      <w:r>
        <w:object w:dxaOrig="5482" w:dyaOrig="3606" w14:anchorId="2E035D77">
          <v:shape id="_x0000_i1027" type="#_x0000_t75" style="width:285pt;height:171.75pt" o:ole="">
            <v:imagedata r:id="rId15" o:title="" croptop="5235f"/>
          </v:shape>
          <o:OLEObject Type="Embed" ProgID="SigmaPlotGraphicObject.10" ShapeID="_x0000_i1027" DrawAspect="Content" ObjectID="_1561202329" r:id="rId16"/>
        </w:object>
      </w:r>
    </w:p>
    <w:p w:rsidR="007A060A" w:rsidRDefault="00A65CF7" w:rsidP="007A060A">
      <w:pPr>
        <w:autoSpaceDE w:val="0"/>
        <w:autoSpaceDN w:val="0"/>
        <w:adjustRightInd w:val="0"/>
        <w:spacing w:after="0" w:line="240" w:lineRule="auto"/>
        <w:ind w:left="720"/>
        <w:rPr>
          <w:rFonts w:ascii="Times New Roman" w:hAnsi="Times New Roman" w:cs="Times New Roman"/>
          <w:sz w:val="24"/>
          <w:szCs w:val="24"/>
        </w:rPr>
      </w:pPr>
      <w:r w:rsidRPr="0021744A">
        <w:rPr>
          <w:rFonts w:ascii="Times New Roman" w:hAnsi="Times New Roman" w:cs="Times New Roman"/>
          <w:sz w:val="24"/>
          <w:szCs w:val="24"/>
        </w:rPr>
        <w:t xml:space="preserve">Figure 3. </w:t>
      </w:r>
      <w:r w:rsidR="007A060A" w:rsidRPr="0021744A">
        <w:rPr>
          <w:rFonts w:ascii="Times New Roman" w:hAnsi="Times New Roman" w:cs="Times New Roman"/>
          <w:sz w:val="24"/>
          <w:szCs w:val="24"/>
        </w:rPr>
        <w:t>Ortho phosphorus c</w:t>
      </w:r>
      <w:r w:rsidRPr="0021744A">
        <w:rPr>
          <w:rFonts w:ascii="Times New Roman" w:hAnsi="Times New Roman" w:cs="Times New Roman"/>
          <w:sz w:val="24"/>
          <w:szCs w:val="24"/>
        </w:rPr>
        <w:t xml:space="preserve">oncentration in </w:t>
      </w:r>
      <w:r w:rsidR="007A060A" w:rsidRPr="0021744A">
        <w:rPr>
          <w:rFonts w:ascii="Times New Roman" w:hAnsi="Times New Roman" w:cs="Times New Roman"/>
          <w:sz w:val="24"/>
          <w:szCs w:val="24"/>
        </w:rPr>
        <w:t>up</w:t>
      </w:r>
      <w:r w:rsidR="000D2A24" w:rsidRPr="0021744A">
        <w:rPr>
          <w:rFonts w:ascii="Times New Roman" w:hAnsi="Times New Roman" w:cs="Times New Roman"/>
          <w:sz w:val="24"/>
          <w:szCs w:val="24"/>
        </w:rPr>
        <w:t>stream</w:t>
      </w:r>
      <w:r w:rsidR="007A060A" w:rsidRPr="0021744A">
        <w:rPr>
          <w:rFonts w:ascii="Times New Roman" w:hAnsi="Times New Roman" w:cs="Times New Roman"/>
          <w:sz w:val="24"/>
          <w:szCs w:val="24"/>
        </w:rPr>
        <w:t xml:space="preserve"> and downstream ditches</w:t>
      </w:r>
      <w:r w:rsidR="000D2A24" w:rsidRPr="0021744A">
        <w:rPr>
          <w:rFonts w:ascii="Times New Roman" w:hAnsi="Times New Roman" w:cs="Times New Roman"/>
          <w:sz w:val="24"/>
          <w:szCs w:val="24"/>
        </w:rPr>
        <w:t xml:space="preserve"> from the field</w:t>
      </w:r>
      <w:r w:rsidR="007A060A" w:rsidRPr="0021744A">
        <w:rPr>
          <w:rFonts w:ascii="Times New Roman" w:hAnsi="Times New Roman" w:cs="Times New Roman"/>
          <w:sz w:val="24"/>
          <w:szCs w:val="24"/>
        </w:rPr>
        <w:t>, controlled drained, and controlled drained plus subirrigated fields at the Clay County, MN site in 201</w:t>
      </w:r>
      <w:r w:rsidR="003B2861" w:rsidRPr="0021744A">
        <w:rPr>
          <w:rFonts w:ascii="Times New Roman" w:hAnsi="Times New Roman" w:cs="Times New Roman"/>
          <w:sz w:val="24"/>
          <w:szCs w:val="24"/>
        </w:rPr>
        <w:t>6</w:t>
      </w:r>
      <w:r w:rsidR="007A060A" w:rsidRPr="0021744A">
        <w:rPr>
          <w:rFonts w:ascii="Times New Roman" w:hAnsi="Times New Roman" w:cs="Times New Roman"/>
          <w:sz w:val="24"/>
          <w:szCs w:val="24"/>
        </w:rPr>
        <w:t>.</w:t>
      </w:r>
      <w:r w:rsidR="00157173">
        <w:rPr>
          <w:rFonts w:ascii="Times New Roman" w:hAnsi="Times New Roman" w:cs="Times New Roman"/>
          <w:sz w:val="24"/>
          <w:szCs w:val="24"/>
        </w:rPr>
        <w:t xml:space="preserve"> </w:t>
      </w:r>
    </w:p>
    <w:p w:rsidR="003E67B7" w:rsidRDefault="003E67B7" w:rsidP="00BA3B19">
      <w:pPr>
        <w:autoSpaceDE w:val="0"/>
        <w:autoSpaceDN w:val="0"/>
        <w:adjustRightInd w:val="0"/>
        <w:spacing w:after="0" w:line="240" w:lineRule="auto"/>
        <w:ind w:left="720"/>
        <w:rPr>
          <w:rFonts w:ascii="Times New Roman" w:hAnsi="Times New Roman" w:cs="Times New Roman"/>
          <w:sz w:val="24"/>
          <w:szCs w:val="24"/>
        </w:rPr>
      </w:pPr>
    </w:p>
    <w:p w:rsidR="00B05444" w:rsidRDefault="007A060A" w:rsidP="00BA3B1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 results </w:t>
      </w:r>
      <w:r w:rsidR="003B2861">
        <w:rPr>
          <w:rFonts w:ascii="Times New Roman" w:hAnsi="Times New Roman" w:cs="Times New Roman"/>
          <w:sz w:val="24"/>
          <w:szCs w:val="24"/>
        </w:rPr>
        <w:t>showed a similar pattern as the NO</w:t>
      </w:r>
      <w:r w:rsidR="003B2861" w:rsidRPr="003B2861">
        <w:rPr>
          <w:rFonts w:ascii="Times New Roman" w:hAnsi="Times New Roman" w:cs="Times New Roman"/>
          <w:sz w:val="24"/>
          <w:szCs w:val="24"/>
          <w:vertAlign w:val="subscript"/>
        </w:rPr>
        <w:t>3</w:t>
      </w:r>
      <w:r w:rsidR="003B2861">
        <w:rPr>
          <w:rFonts w:ascii="Times New Roman" w:hAnsi="Times New Roman" w:cs="Times New Roman"/>
          <w:sz w:val="24"/>
          <w:szCs w:val="24"/>
        </w:rPr>
        <w:t>-N concentration</w:t>
      </w:r>
      <w:r w:rsidR="00A00D76">
        <w:rPr>
          <w:rFonts w:ascii="Times New Roman" w:hAnsi="Times New Roman" w:cs="Times New Roman"/>
          <w:sz w:val="24"/>
          <w:szCs w:val="24"/>
        </w:rPr>
        <w:t xml:space="preserve">, high in the field and low in the surface water. </w:t>
      </w:r>
      <w:r w:rsidR="00A43725">
        <w:rPr>
          <w:rFonts w:ascii="Times New Roman" w:hAnsi="Times New Roman" w:cs="Times New Roman"/>
          <w:sz w:val="24"/>
          <w:szCs w:val="24"/>
        </w:rPr>
        <w:t xml:space="preserve">As with </w:t>
      </w:r>
      <w:r w:rsidR="00A00D76">
        <w:rPr>
          <w:rFonts w:ascii="Times New Roman" w:hAnsi="Times New Roman" w:cs="Times New Roman"/>
          <w:sz w:val="24"/>
          <w:szCs w:val="24"/>
        </w:rPr>
        <w:t>the NO</w:t>
      </w:r>
      <w:r w:rsidR="00A00D76" w:rsidRPr="00A00D76">
        <w:rPr>
          <w:rFonts w:ascii="Times New Roman" w:hAnsi="Times New Roman" w:cs="Times New Roman"/>
          <w:sz w:val="24"/>
          <w:szCs w:val="24"/>
          <w:vertAlign w:val="subscript"/>
        </w:rPr>
        <w:t>3</w:t>
      </w:r>
      <w:r w:rsidR="00A00D76">
        <w:rPr>
          <w:rFonts w:ascii="Times New Roman" w:hAnsi="Times New Roman" w:cs="Times New Roman"/>
          <w:sz w:val="24"/>
          <w:szCs w:val="24"/>
        </w:rPr>
        <w:t>-N</w:t>
      </w:r>
      <w:r w:rsidR="00A43725">
        <w:rPr>
          <w:rFonts w:ascii="Times New Roman" w:hAnsi="Times New Roman" w:cs="Times New Roman"/>
          <w:sz w:val="24"/>
          <w:szCs w:val="24"/>
        </w:rPr>
        <w:t xml:space="preserve"> concentrations</w:t>
      </w:r>
      <w:r w:rsidR="00A00D76">
        <w:rPr>
          <w:rFonts w:ascii="Times New Roman" w:hAnsi="Times New Roman" w:cs="Times New Roman"/>
          <w:sz w:val="24"/>
          <w:szCs w:val="24"/>
        </w:rPr>
        <w:t xml:space="preserve">, the P </w:t>
      </w:r>
      <w:r w:rsidR="00A43725">
        <w:rPr>
          <w:rFonts w:ascii="Times New Roman" w:hAnsi="Times New Roman" w:cs="Times New Roman"/>
          <w:sz w:val="24"/>
          <w:szCs w:val="24"/>
        </w:rPr>
        <w:t xml:space="preserve">levels </w:t>
      </w:r>
      <w:r w:rsidR="00A00D76">
        <w:rPr>
          <w:rFonts w:ascii="Times New Roman" w:hAnsi="Times New Roman" w:cs="Times New Roman"/>
          <w:sz w:val="24"/>
          <w:szCs w:val="24"/>
        </w:rPr>
        <w:t xml:space="preserve">were held in the field due to controlled drainage and water in the structure were residue flow or static water from the field. That is why it </w:t>
      </w:r>
      <w:r w:rsidR="0046426E">
        <w:rPr>
          <w:rFonts w:ascii="Times New Roman" w:hAnsi="Times New Roman" w:cs="Times New Roman"/>
          <w:sz w:val="24"/>
          <w:szCs w:val="24"/>
        </w:rPr>
        <w:t xml:space="preserve">is </w:t>
      </w:r>
      <w:r w:rsidR="00A00D76">
        <w:rPr>
          <w:rFonts w:ascii="Times New Roman" w:hAnsi="Times New Roman" w:cs="Times New Roman"/>
          <w:sz w:val="24"/>
          <w:szCs w:val="24"/>
        </w:rPr>
        <w:t>different from the findings in 2015</w:t>
      </w:r>
      <w:r w:rsidR="0046426E">
        <w:rPr>
          <w:rFonts w:ascii="Times New Roman" w:hAnsi="Times New Roman" w:cs="Times New Roman"/>
          <w:sz w:val="24"/>
          <w:szCs w:val="24"/>
        </w:rPr>
        <w:t xml:space="preserve"> when drainage was flowing</w:t>
      </w:r>
      <w:r w:rsidR="003B2861">
        <w:rPr>
          <w:rFonts w:ascii="Times New Roman" w:hAnsi="Times New Roman" w:cs="Times New Roman"/>
          <w:sz w:val="24"/>
          <w:szCs w:val="24"/>
        </w:rPr>
        <w:t xml:space="preserve">. </w:t>
      </w:r>
      <w:r w:rsidR="0046426E">
        <w:rPr>
          <w:rFonts w:ascii="Times New Roman" w:hAnsi="Times New Roman" w:cs="Times New Roman"/>
          <w:sz w:val="24"/>
          <w:szCs w:val="24"/>
        </w:rPr>
        <w:t xml:space="preserve">However, the P was different from the two fields though the management in 2016 were almost identical except few hours on 9/2-9/6 when subirrigation system was tested. Beside the soil difference, the topography is also different in the two fields, while the CD has high elevation and the SI has low elevation. The elevated higher P concentration in the downstream ditch water was not associated with drainage water from the field because the entire region was dry till early July. </w:t>
      </w:r>
      <w:r w:rsidR="0021744A">
        <w:rPr>
          <w:rFonts w:ascii="Times New Roman" w:hAnsi="Times New Roman" w:cs="Times New Roman"/>
          <w:sz w:val="24"/>
          <w:szCs w:val="24"/>
        </w:rPr>
        <w:t xml:space="preserve">The P values in the ditch was similar in 2012-2013. After 2013, the P levels are different, of which some </w:t>
      </w:r>
      <w:r w:rsidR="00910DF6">
        <w:rPr>
          <w:rFonts w:ascii="Times New Roman" w:hAnsi="Times New Roman" w:cs="Times New Roman"/>
          <w:sz w:val="24"/>
          <w:szCs w:val="24"/>
        </w:rPr>
        <w:t xml:space="preserve">P in the downstream ditch water </w:t>
      </w:r>
      <w:r w:rsidR="0021744A">
        <w:rPr>
          <w:rFonts w:ascii="Times New Roman" w:hAnsi="Times New Roman" w:cs="Times New Roman"/>
          <w:sz w:val="24"/>
          <w:szCs w:val="24"/>
        </w:rPr>
        <w:t xml:space="preserve">are significant </w:t>
      </w:r>
      <w:r w:rsidR="00910DF6">
        <w:rPr>
          <w:rFonts w:ascii="Times New Roman" w:hAnsi="Times New Roman" w:cs="Times New Roman"/>
          <w:sz w:val="24"/>
          <w:szCs w:val="24"/>
        </w:rPr>
        <w:t xml:space="preserve">higher than the remaining </w:t>
      </w:r>
      <w:r w:rsidR="0021744A">
        <w:rPr>
          <w:rFonts w:ascii="Times New Roman" w:hAnsi="Times New Roman" w:cs="Times New Roman"/>
          <w:sz w:val="24"/>
          <w:szCs w:val="24"/>
        </w:rPr>
        <w:t xml:space="preserve">like the six dates in 2016. </w:t>
      </w:r>
      <w:r w:rsidR="00B05444">
        <w:rPr>
          <w:rFonts w:ascii="Times New Roman" w:hAnsi="Times New Roman" w:cs="Times New Roman"/>
          <w:sz w:val="24"/>
          <w:szCs w:val="24"/>
        </w:rPr>
        <w:t>I</w:t>
      </w:r>
      <w:r>
        <w:rPr>
          <w:rFonts w:ascii="Times New Roman" w:hAnsi="Times New Roman" w:cs="Times New Roman"/>
          <w:sz w:val="24"/>
          <w:szCs w:val="24"/>
        </w:rPr>
        <w:t xml:space="preserve">f using the 0.02 mg/L as the threshold for surface water quality, then both surface and subsurface flow </w:t>
      </w:r>
      <w:r w:rsidR="00B05444">
        <w:rPr>
          <w:rFonts w:ascii="Times New Roman" w:hAnsi="Times New Roman" w:cs="Times New Roman"/>
          <w:sz w:val="24"/>
          <w:szCs w:val="24"/>
        </w:rPr>
        <w:t xml:space="preserve">exceeded the </w:t>
      </w:r>
      <w:r w:rsidR="00582DCC">
        <w:rPr>
          <w:rFonts w:ascii="Times New Roman" w:hAnsi="Times New Roman" w:cs="Times New Roman"/>
          <w:sz w:val="24"/>
          <w:szCs w:val="24"/>
        </w:rPr>
        <w:t xml:space="preserve">ND water quality standard for surface water. </w:t>
      </w:r>
      <w:r w:rsidR="00B05444">
        <w:rPr>
          <w:rFonts w:ascii="Times New Roman" w:hAnsi="Times New Roman" w:cs="Times New Roman"/>
          <w:sz w:val="24"/>
          <w:szCs w:val="24"/>
        </w:rPr>
        <w:t xml:space="preserve"> </w:t>
      </w:r>
    </w:p>
    <w:p w:rsidR="009B23A3" w:rsidRDefault="009B23A3" w:rsidP="00BA3B19">
      <w:pPr>
        <w:autoSpaceDE w:val="0"/>
        <w:autoSpaceDN w:val="0"/>
        <w:adjustRightInd w:val="0"/>
        <w:spacing w:after="0" w:line="240" w:lineRule="auto"/>
        <w:ind w:left="720"/>
        <w:rPr>
          <w:rFonts w:ascii="Times New Roman" w:hAnsi="Times New Roman" w:cs="Times New Roman"/>
          <w:sz w:val="24"/>
          <w:szCs w:val="24"/>
        </w:rPr>
      </w:pPr>
    </w:p>
    <w:p w:rsidR="009B23A3" w:rsidRDefault="009B23A3" w:rsidP="009B23A3">
      <w:pPr>
        <w:autoSpaceDE w:val="0"/>
        <w:autoSpaceDN w:val="0"/>
        <w:adjustRightInd w:val="0"/>
        <w:spacing w:after="0" w:line="240" w:lineRule="auto"/>
        <w:ind w:left="720"/>
        <w:jc w:val="center"/>
        <w:rPr>
          <w:rFonts w:ascii="Times New Roman" w:hAnsi="Times New Roman" w:cs="Times New Roman"/>
          <w:sz w:val="24"/>
          <w:szCs w:val="24"/>
        </w:rPr>
      </w:pPr>
      <w:r>
        <w:object w:dxaOrig="5161" w:dyaOrig="3893" w14:anchorId="52257512">
          <v:shape id="_x0000_i1028" type="#_x0000_t75" style="width:258pt;height:180.75pt" o:ole="">
            <v:imagedata r:id="rId17" o:title="" croptop="4849f"/>
          </v:shape>
          <o:OLEObject Type="Embed" ProgID="SigmaPlotGraphicObject.10" ShapeID="_x0000_i1028" DrawAspect="Content" ObjectID="_1561202330" r:id="rId18"/>
        </w:object>
      </w:r>
    </w:p>
    <w:p w:rsidR="009B23A3" w:rsidRDefault="009B23A3" w:rsidP="009B23A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Figure 4. Ortho-phosphorus concentration from the drainage ditch, upstream and downstream from the field, and two controlled drained plus subirrigated fields (Sump_west and Sump_east) at the Richland County, ND site in 2016. </w:t>
      </w:r>
    </w:p>
    <w:p w:rsidR="009B23A3" w:rsidRDefault="009B23A3" w:rsidP="00BA3B19">
      <w:pPr>
        <w:autoSpaceDE w:val="0"/>
        <w:autoSpaceDN w:val="0"/>
        <w:adjustRightInd w:val="0"/>
        <w:spacing w:after="0" w:line="240" w:lineRule="auto"/>
        <w:ind w:left="720"/>
        <w:rPr>
          <w:rFonts w:ascii="Times New Roman" w:hAnsi="Times New Roman" w:cs="Times New Roman"/>
          <w:sz w:val="24"/>
          <w:szCs w:val="24"/>
        </w:rPr>
      </w:pPr>
    </w:p>
    <w:p w:rsidR="007A060A" w:rsidRDefault="00B05444" w:rsidP="00BA3B1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EB44AF">
        <w:rPr>
          <w:rFonts w:ascii="Times New Roman" w:hAnsi="Times New Roman" w:cs="Times New Roman"/>
          <w:sz w:val="24"/>
          <w:szCs w:val="24"/>
        </w:rPr>
        <w:t xml:space="preserve">The P concentrations were found similar to what was reported in Jia et al. (2012), higher during the subirrigation period, due to the P introduction from the groundwater. That means the SI system provided P benefits to the crop growth.  </w:t>
      </w:r>
    </w:p>
    <w:p w:rsidR="00EB44AF" w:rsidRDefault="00EB44AF" w:rsidP="00BA3B19">
      <w:pPr>
        <w:autoSpaceDE w:val="0"/>
        <w:autoSpaceDN w:val="0"/>
        <w:adjustRightInd w:val="0"/>
        <w:spacing w:after="0" w:line="240" w:lineRule="auto"/>
        <w:ind w:left="720"/>
        <w:rPr>
          <w:rFonts w:ascii="Times New Roman" w:hAnsi="Times New Roman" w:cs="Times New Roman"/>
          <w:sz w:val="24"/>
          <w:szCs w:val="24"/>
        </w:rPr>
      </w:pPr>
    </w:p>
    <w:p w:rsidR="007416A5" w:rsidRDefault="00BF2C29" w:rsidP="00BA3B19">
      <w:pPr>
        <w:autoSpaceDE w:val="0"/>
        <w:autoSpaceDN w:val="0"/>
        <w:adjustRightInd w:val="0"/>
        <w:spacing w:after="0" w:line="240" w:lineRule="auto"/>
        <w:ind w:left="720"/>
        <w:rPr>
          <w:rFonts w:ascii="Times New Roman" w:hAnsi="Times New Roman" w:cs="Times New Roman"/>
          <w:sz w:val="24"/>
          <w:szCs w:val="24"/>
        </w:rPr>
      </w:pPr>
      <w:r w:rsidRPr="00B05444">
        <w:rPr>
          <w:rFonts w:ascii="Times New Roman" w:hAnsi="Times New Roman" w:cs="Times New Roman"/>
          <w:b/>
          <w:i/>
          <w:sz w:val="24"/>
          <w:szCs w:val="24"/>
        </w:rPr>
        <w:t>Salts in water</w:t>
      </w:r>
      <w:r w:rsidR="00B05444" w:rsidRPr="00B05444">
        <w:rPr>
          <w:rFonts w:ascii="Times New Roman" w:hAnsi="Times New Roman" w:cs="Times New Roman"/>
          <w:b/>
          <w:i/>
          <w:sz w:val="24"/>
          <w:szCs w:val="24"/>
        </w:rPr>
        <w:t xml:space="preserve"> samples</w:t>
      </w:r>
      <w:r w:rsidR="00B05444">
        <w:rPr>
          <w:rFonts w:ascii="Times New Roman" w:hAnsi="Times New Roman" w:cs="Times New Roman"/>
          <w:sz w:val="24"/>
          <w:szCs w:val="24"/>
        </w:rPr>
        <w:t xml:space="preserve"> were analyzed at the both sites. Figure </w:t>
      </w:r>
      <w:r w:rsidR="00EB44AF">
        <w:rPr>
          <w:rFonts w:ascii="Times New Roman" w:hAnsi="Times New Roman" w:cs="Times New Roman"/>
          <w:sz w:val="24"/>
          <w:szCs w:val="24"/>
        </w:rPr>
        <w:t>5</w:t>
      </w:r>
      <w:r w:rsidR="00B05444">
        <w:rPr>
          <w:rFonts w:ascii="Times New Roman" w:hAnsi="Times New Roman" w:cs="Times New Roman"/>
          <w:sz w:val="24"/>
          <w:szCs w:val="24"/>
        </w:rPr>
        <w:t xml:space="preserve"> and </w:t>
      </w:r>
      <w:r w:rsidR="00EB44AF">
        <w:rPr>
          <w:rFonts w:ascii="Times New Roman" w:hAnsi="Times New Roman" w:cs="Times New Roman"/>
          <w:sz w:val="24"/>
          <w:szCs w:val="24"/>
        </w:rPr>
        <w:t>6</w:t>
      </w:r>
      <w:r w:rsidR="00B05444">
        <w:rPr>
          <w:rFonts w:ascii="Times New Roman" w:hAnsi="Times New Roman" w:cs="Times New Roman"/>
          <w:sz w:val="24"/>
          <w:szCs w:val="24"/>
        </w:rPr>
        <w:t xml:space="preserve"> show the electrical conductivity, a parameter representing total dissolved salts in a water sample at the MN and ND locations. </w:t>
      </w:r>
    </w:p>
    <w:p w:rsidR="000D2A24" w:rsidRDefault="000D2A24" w:rsidP="00BA3B19">
      <w:pPr>
        <w:autoSpaceDE w:val="0"/>
        <w:autoSpaceDN w:val="0"/>
        <w:adjustRightInd w:val="0"/>
        <w:spacing w:after="0" w:line="240" w:lineRule="auto"/>
        <w:ind w:left="720"/>
        <w:rPr>
          <w:rFonts w:ascii="Times New Roman" w:hAnsi="Times New Roman" w:cs="Times New Roman"/>
          <w:sz w:val="24"/>
          <w:szCs w:val="24"/>
        </w:rPr>
      </w:pPr>
    </w:p>
    <w:p w:rsidR="000D2A24" w:rsidRDefault="000D2A24" w:rsidP="00BA3B19">
      <w:pPr>
        <w:autoSpaceDE w:val="0"/>
        <w:autoSpaceDN w:val="0"/>
        <w:adjustRightInd w:val="0"/>
        <w:spacing w:after="0" w:line="240" w:lineRule="auto"/>
        <w:ind w:left="720"/>
        <w:rPr>
          <w:rFonts w:ascii="Times New Roman" w:hAnsi="Times New Roman" w:cs="Times New Roman"/>
          <w:sz w:val="24"/>
          <w:szCs w:val="24"/>
        </w:rPr>
      </w:pPr>
    </w:p>
    <w:p w:rsidR="000D2A24" w:rsidRDefault="000D2A24" w:rsidP="00BA3B19">
      <w:pPr>
        <w:autoSpaceDE w:val="0"/>
        <w:autoSpaceDN w:val="0"/>
        <w:adjustRightInd w:val="0"/>
        <w:spacing w:after="0" w:line="240" w:lineRule="auto"/>
        <w:ind w:left="720"/>
        <w:rPr>
          <w:rFonts w:ascii="Times New Roman" w:hAnsi="Times New Roman" w:cs="Times New Roman"/>
          <w:sz w:val="24"/>
          <w:szCs w:val="24"/>
        </w:rPr>
      </w:pPr>
    </w:p>
    <w:p w:rsidR="007416A5" w:rsidRDefault="0046426E" w:rsidP="007416A5">
      <w:pPr>
        <w:autoSpaceDE w:val="0"/>
        <w:autoSpaceDN w:val="0"/>
        <w:adjustRightInd w:val="0"/>
        <w:spacing w:after="0" w:line="240" w:lineRule="auto"/>
        <w:ind w:left="720"/>
        <w:jc w:val="center"/>
        <w:rPr>
          <w:rFonts w:ascii="Times New Roman" w:hAnsi="Times New Roman" w:cs="Times New Roman"/>
          <w:sz w:val="24"/>
          <w:szCs w:val="24"/>
        </w:rPr>
      </w:pPr>
      <w:r>
        <w:object w:dxaOrig="4991" w:dyaOrig="3606" w14:anchorId="02092163">
          <v:shape id="_x0000_i1029" type="#_x0000_t75" style="width:275.25pt;height:183pt" o:ole="">
            <v:imagedata r:id="rId19" o:title="" croptop="5235f"/>
          </v:shape>
          <o:OLEObject Type="Embed" ProgID="SigmaPlotGraphicObject.10" ShapeID="_x0000_i1029" DrawAspect="Content" ObjectID="_1561202331" r:id="rId20"/>
        </w:object>
      </w:r>
    </w:p>
    <w:p w:rsidR="00B05444" w:rsidRDefault="00B05444" w:rsidP="00BA3B19">
      <w:pPr>
        <w:autoSpaceDE w:val="0"/>
        <w:autoSpaceDN w:val="0"/>
        <w:adjustRightInd w:val="0"/>
        <w:spacing w:after="0" w:line="240" w:lineRule="auto"/>
        <w:ind w:left="720"/>
        <w:rPr>
          <w:rFonts w:ascii="Times New Roman" w:hAnsi="Times New Roman" w:cs="Times New Roman"/>
          <w:sz w:val="24"/>
          <w:szCs w:val="24"/>
        </w:rPr>
      </w:pPr>
    </w:p>
    <w:p w:rsidR="007416A5" w:rsidRDefault="007416A5" w:rsidP="007416A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Figure </w:t>
      </w:r>
      <w:r w:rsidR="00EB44AF">
        <w:rPr>
          <w:rFonts w:ascii="Times New Roman" w:hAnsi="Times New Roman" w:cs="Times New Roman"/>
          <w:sz w:val="24"/>
          <w:szCs w:val="24"/>
        </w:rPr>
        <w:t>5</w:t>
      </w:r>
      <w:r>
        <w:rPr>
          <w:rFonts w:ascii="Times New Roman" w:hAnsi="Times New Roman" w:cs="Times New Roman"/>
          <w:sz w:val="24"/>
          <w:szCs w:val="24"/>
        </w:rPr>
        <w:t>. Electrical conductivity in up</w:t>
      </w:r>
      <w:r w:rsidR="000D2A24">
        <w:rPr>
          <w:rFonts w:ascii="Times New Roman" w:hAnsi="Times New Roman" w:cs="Times New Roman"/>
          <w:sz w:val="24"/>
          <w:szCs w:val="24"/>
        </w:rPr>
        <w:t>stream</w:t>
      </w:r>
      <w:r>
        <w:rPr>
          <w:rFonts w:ascii="Times New Roman" w:hAnsi="Times New Roman" w:cs="Times New Roman"/>
          <w:sz w:val="24"/>
          <w:szCs w:val="24"/>
        </w:rPr>
        <w:t xml:space="preserve"> and downstream ditches</w:t>
      </w:r>
      <w:r w:rsidR="000D2A24">
        <w:rPr>
          <w:rFonts w:ascii="Times New Roman" w:hAnsi="Times New Roman" w:cs="Times New Roman"/>
          <w:sz w:val="24"/>
          <w:szCs w:val="24"/>
        </w:rPr>
        <w:t xml:space="preserve"> from the field, controlled</w:t>
      </w:r>
      <w:r>
        <w:rPr>
          <w:rFonts w:ascii="Times New Roman" w:hAnsi="Times New Roman" w:cs="Times New Roman"/>
          <w:sz w:val="24"/>
          <w:szCs w:val="24"/>
        </w:rPr>
        <w:t xml:space="preserve"> drained</w:t>
      </w:r>
      <w:r w:rsidR="00157173">
        <w:rPr>
          <w:rFonts w:ascii="Times New Roman" w:hAnsi="Times New Roman" w:cs="Times New Roman"/>
          <w:sz w:val="24"/>
          <w:szCs w:val="24"/>
        </w:rPr>
        <w:t xml:space="preserve"> and </w:t>
      </w:r>
      <w:r>
        <w:rPr>
          <w:rFonts w:ascii="Times New Roman" w:hAnsi="Times New Roman" w:cs="Times New Roman"/>
          <w:sz w:val="24"/>
          <w:szCs w:val="24"/>
        </w:rPr>
        <w:t>controlled drained plus subirrigated</w:t>
      </w:r>
      <w:r w:rsidR="00157173">
        <w:rPr>
          <w:rFonts w:ascii="Times New Roman" w:hAnsi="Times New Roman" w:cs="Times New Roman"/>
          <w:sz w:val="24"/>
          <w:szCs w:val="24"/>
        </w:rPr>
        <w:t xml:space="preserve"> </w:t>
      </w:r>
      <w:r>
        <w:rPr>
          <w:rFonts w:ascii="Times New Roman" w:hAnsi="Times New Roman" w:cs="Times New Roman"/>
          <w:sz w:val="24"/>
          <w:szCs w:val="24"/>
        </w:rPr>
        <w:t xml:space="preserve">fields at </w:t>
      </w:r>
      <w:r w:rsidR="00157173">
        <w:rPr>
          <w:rFonts w:ascii="Times New Roman" w:hAnsi="Times New Roman" w:cs="Times New Roman"/>
          <w:sz w:val="24"/>
          <w:szCs w:val="24"/>
        </w:rPr>
        <w:t>the Clay County, MN site in 2016</w:t>
      </w:r>
      <w:r>
        <w:rPr>
          <w:rFonts w:ascii="Times New Roman" w:hAnsi="Times New Roman" w:cs="Times New Roman"/>
          <w:sz w:val="24"/>
          <w:szCs w:val="24"/>
        </w:rPr>
        <w:t xml:space="preserve">. </w:t>
      </w:r>
    </w:p>
    <w:p w:rsidR="00BF2C29" w:rsidRDefault="00BF2C29" w:rsidP="00BA3B19">
      <w:pPr>
        <w:autoSpaceDE w:val="0"/>
        <w:autoSpaceDN w:val="0"/>
        <w:adjustRightInd w:val="0"/>
        <w:spacing w:after="0" w:line="240" w:lineRule="auto"/>
        <w:ind w:left="720"/>
        <w:rPr>
          <w:rFonts w:ascii="Times New Roman" w:hAnsi="Times New Roman" w:cs="Times New Roman"/>
          <w:sz w:val="24"/>
          <w:szCs w:val="24"/>
        </w:rPr>
      </w:pPr>
    </w:p>
    <w:p w:rsidR="00157173" w:rsidRDefault="007416A5" w:rsidP="00BA3B1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Since the board was closed and drainage </w:t>
      </w:r>
      <w:r w:rsidR="005E5C13">
        <w:rPr>
          <w:rFonts w:ascii="Times New Roman" w:hAnsi="Times New Roman" w:cs="Times New Roman"/>
          <w:sz w:val="24"/>
          <w:szCs w:val="24"/>
        </w:rPr>
        <w:t xml:space="preserve">outflow </w:t>
      </w:r>
      <w:r>
        <w:rPr>
          <w:rFonts w:ascii="Times New Roman" w:hAnsi="Times New Roman" w:cs="Times New Roman"/>
          <w:sz w:val="24"/>
          <w:szCs w:val="24"/>
        </w:rPr>
        <w:t xml:space="preserve">was held in the field </w:t>
      </w:r>
      <w:r w:rsidR="00157173">
        <w:rPr>
          <w:rFonts w:ascii="Times New Roman" w:hAnsi="Times New Roman" w:cs="Times New Roman"/>
          <w:sz w:val="24"/>
          <w:szCs w:val="24"/>
        </w:rPr>
        <w:t xml:space="preserve">from May 2, </w:t>
      </w:r>
      <w:r>
        <w:rPr>
          <w:rFonts w:ascii="Times New Roman" w:hAnsi="Times New Roman" w:cs="Times New Roman"/>
          <w:sz w:val="24"/>
          <w:szCs w:val="24"/>
        </w:rPr>
        <w:t xml:space="preserve">the high salts in the CD </w:t>
      </w:r>
      <w:r w:rsidR="00157173">
        <w:rPr>
          <w:rFonts w:ascii="Times New Roman" w:hAnsi="Times New Roman" w:cs="Times New Roman"/>
          <w:sz w:val="24"/>
          <w:szCs w:val="24"/>
        </w:rPr>
        <w:t xml:space="preserve">and SI </w:t>
      </w:r>
      <w:r>
        <w:rPr>
          <w:rFonts w:ascii="Times New Roman" w:hAnsi="Times New Roman" w:cs="Times New Roman"/>
          <w:sz w:val="24"/>
          <w:szCs w:val="24"/>
        </w:rPr>
        <w:t>field</w:t>
      </w:r>
      <w:r w:rsidR="00157173">
        <w:rPr>
          <w:rFonts w:ascii="Times New Roman" w:hAnsi="Times New Roman" w:cs="Times New Roman"/>
          <w:sz w:val="24"/>
          <w:szCs w:val="24"/>
        </w:rPr>
        <w:t>s</w:t>
      </w:r>
      <w:r>
        <w:rPr>
          <w:rFonts w:ascii="Times New Roman" w:hAnsi="Times New Roman" w:cs="Times New Roman"/>
          <w:sz w:val="24"/>
          <w:szCs w:val="24"/>
        </w:rPr>
        <w:t xml:space="preserve"> w</w:t>
      </w:r>
      <w:r w:rsidR="00D51977">
        <w:rPr>
          <w:rFonts w:ascii="Times New Roman" w:hAnsi="Times New Roman" w:cs="Times New Roman"/>
          <w:sz w:val="24"/>
          <w:szCs w:val="24"/>
        </w:rPr>
        <w:t>ere</w:t>
      </w:r>
      <w:r>
        <w:rPr>
          <w:rFonts w:ascii="Times New Roman" w:hAnsi="Times New Roman" w:cs="Times New Roman"/>
          <w:sz w:val="24"/>
          <w:szCs w:val="24"/>
        </w:rPr>
        <w:t xml:space="preserve"> </w:t>
      </w:r>
      <w:r w:rsidR="005E5C13">
        <w:rPr>
          <w:rFonts w:ascii="Times New Roman" w:hAnsi="Times New Roman" w:cs="Times New Roman"/>
          <w:sz w:val="24"/>
          <w:szCs w:val="24"/>
        </w:rPr>
        <w:t xml:space="preserve">not released from the field, and might be </w:t>
      </w:r>
      <w:r>
        <w:rPr>
          <w:rFonts w:ascii="Times New Roman" w:hAnsi="Times New Roman" w:cs="Times New Roman"/>
          <w:sz w:val="24"/>
          <w:szCs w:val="24"/>
        </w:rPr>
        <w:t>potential</w:t>
      </w:r>
      <w:r w:rsidR="00817F19">
        <w:rPr>
          <w:rFonts w:ascii="Times New Roman" w:hAnsi="Times New Roman" w:cs="Times New Roman"/>
          <w:sz w:val="24"/>
          <w:szCs w:val="24"/>
        </w:rPr>
        <w:t>ly harmful to the crops (4 dS/m as the threshold)</w:t>
      </w:r>
      <w:r w:rsidR="005E5C13">
        <w:rPr>
          <w:rFonts w:ascii="Times New Roman" w:hAnsi="Times New Roman" w:cs="Times New Roman"/>
          <w:sz w:val="24"/>
          <w:szCs w:val="24"/>
        </w:rPr>
        <w:t xml:space="preserve">. </w:t>
      </w:r>
      <w:r w:rsidR="00817F19">
        <w:rPr>
          <w:rFonts w:ascii="Times New Roman" w:hAnsi="Times New Roman" w:cs="Times New Roman"/>
          <w:sz w:val="24"/>
          <w:szCs w:val="24"/>
        </w:rPr>
        <w:t xml:space="preserve">However, the EC in the two fields were </w:t>
      </w:r>
      <w:r w:rsidR="00063731">
        <w:rPr>
          <w:rFonts w:ascii="Times New Roman" w:hAnsi="Times New Roman" w:cs="Times New Roman"/>
          <w:sz w:val="24"/>
          <w:szCs w:val="24"/>
        </w:rPr>
        <w:t xml:space="preserve">highly </w:t>
      </w:r>
      <w:r w:rsidR="00817F19">
        <w:rPr>
          <w:rFonts w:ascii="Times New Roman" w:hAnsi="Times New Roman" w:cs="Times New Roman"/>
          <w:sz w:val="24"/>
          <w:szCs w:val="24"/>
        </w:rPr>
        <w:t xml:space="preserve">different in the spring, </w:t>
      </w:r>
      <w:r w:rsidR="005E5C13">
        <w:rPr>
          <w:rFonts w:ascii="Times New Roman" w:hAnsi="Times New Roman" w:cs="Times New Roman"/>
          <w:sz w:val="24"/>
          <w:szCs w:val="24"/>
        </w:rPr>
        <w:t xml:space="preserve">indicating that the soil properties were different. </w:t>
      </w:r>
      <w:r w:rsidR="00157173">
        <w:rPr>
          <w:rFonts w:ascii="Times New Roman" w:hAnsi="Times New Roman" w:cs="Times New Roman"/>
          <w:sz w:val="24"/>
          <w:szCs w:val="24"/>
        </w:rPr>
        <w:t xml:space="preserve">Even though the SI system was tested for few hours on 9/2-9/6, the EC </w:t>
      </w:r>
      <w:r w:rsidR="00693443">
        <w:rPr>
          <w:rFonts w:ascii="Times New Roman" w:hAnsi="Times New Roman" w:cs="Times New Roman"/>
          <w:sz w:val="24"/>
          <w:szCs w:val="24"/>
        </w:rPr>
        <w:t>spiked</w:t>
      </w:r>
      <w:r w:rsidR="00157173">
        <w:rPr>
          <w:rFonts w:ascii="Times New Roman" w:hAnsi="Times New Roman" w:cs="Times New Roman"/>
          <w:sz w:val="24"/>
          <w:szCs w:val="24"/>
        </w:rPr>
        <w:t xml:space="preserve"> up immediately at the outlet, implying that salts from the field were leached out. </w:t>
      </w:r>
    </w:p>
    <w:p w:rsidR="00157173" w:rsidRDefault="00157173" w:rsidP="00BA3B19">
      <w:pPr>
        <w:autoSpaceDE w:val="0"/>
        <w:autoSpaceDN w:val="0"/>
        <w:adjustRightInd w:val="0"/>
        <w:spacing w:after="0" w:line="240" w:lineRule="auto"/>
        <w:ind w:left="720"/>
        <w:rPr>
          <w:rFonts w:ascii="Times New Roman" w:hAnsi="Times New Roman" w:cs="Times New Roman"/>
          <w:sz w:val="24"/>
          <w:szCs w:val="24"/>
        </w:rPr>
      </w:pPr>
    </w:p>
    <w:p w:rsidR="00817F19" w:rsidRDefault="00EB44AF" w:rsidP="00817F19">
      <w:pPr>
        <w:autoSpaceDE w:val="0"/>
        <w:autoSpaceDN w:val="0"/>
        <w:adjustRightInd w:val="0"/>
        <w:spacing w:after="0" w:line="240" w:lineRule="auto"/>
        <w:ind w:left="720"/>
        <w:jc w:val="center"/>
        <w:rPr>
          <w:rFonts w:ascii="Times New Roman" w:hAnsi="Times New Roman" w:cs="Times New Roman"/>
          <w:sz w:val="24"/>
          <w:szCs w:val="24"/>
        </w:rPr>
      </w:pPr>
      <w:r>
        <w:object w:dxaOrig="5674" w:dyaOrig="3893" w14:anchorId="33529162">
          <v:shape id="_x0000_i1030" type="#_x0000_t75" style="width:283.5pt;height:180.75pt" o:ole="">
            <v:imagedata r:id="rId21" o:title="" croptop="4849f"/>
          </v:shape>
          <o:OLEObject Type="Embed" ProgID="SigmaPlotGraphicObject.10" ShapeID="_x0000_i1030" DrawAspect="Content" ObjectID="_1561202332" r:id="rId22"/>
        </w:object>
      </w:r>
    </w:p>
    <w:p w:rsidR="00AC5F24" w:rsidRDefault="00AC5F24" w:rsidP="00AC5F2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Figure </w:t>
      </w:r>
      <w:r w:rsidR="00EB44AF">
        <w:rPr>
          <w:rFonts w:ascii="Times New Roman" w:hAnsi="Times New Roman" w:cs="Times New Roman"/>
          <w:sz w:val="24"/>
          <w:szCs w:val="24"/>
        </w:rPr>
        <w:t>6</w:t>
      </w:r>
      <w:r>
        <w:rPr>
          <w:rFonts w:ascii="Times New Roman" w:hAnsi="Times New Roman" w:cs="Times New Roman"/>
          <w:sz w:val="24"/>
          <w:szCs w:val="24"/>
        </w:rPr>
        <w:t>. Electrical conductivity in up</w:t>
      </w:r>
      <w:r w:rsidR="000D2A24">
        <w:rPr>
          <w:rFonts w:ascii="Times New Roman" w:hAnsi="Times New Roman" w:cs="Times New Roman"/>
          <w:sz w:val="24"/>
          <w:szCs w:val="24"/>
        </w:rPr>
        <w:t>stream</w:t>
      </w:r>
      <w:r>
        <w:rPr>
          <w:rFonts w:ascii="Times New Roman" w:hAnsi="Times New Roman" w:cs="Times New Roman"/>
          <w:sz w:val="24"/>
          <w:szCs w:val="24"/>
        </w:rPr>
        <w:t xml:space="preserve"> and downstream ditches</w:t>
      </w:r>
      <w:r w:rsidR="000D2A24">
        <w:rPr>
          <w:rFonts w:ascii="Times New Roman" w:hAnsi="Times New Roman" w:cs="Times New Roman"/>
          <w:sz w:val="24"/>
          <w:szCs w:val="24"/>
        </w:rPr>
        <w:t xml:space="preserve"> from the field</w:t>
      </w:r>
      <w:r>
        <w:rPr>
          <w:rFonts w:ascii="Times New Roman" w:hAnsi="Times New Roman" w:cs="Times New Roman"/>
          <w:sz w:val="24"/>
          <w:szCs w:val="24"/>
        </w:rPr>
        <w:t>, and two controlled drained plus subirrigated fields (Sump_west and Sump_east) at the Richland County, ND site in 201</w:t>
      </w:r>
      <w:r w:rsidR="00EB44AF">
        <w:rPr>
          <w:rFonts w:ascii="Times New Roman" w:hAnsi="Times New Roman" w:cs="Times New Roman"/>
          <w:sz w:val="24"/>
          <w:szCs w:val="24"/>
        </w:rPr>
        <w:t>6</w:t>
      </w:r>
      <w:r>
        <w:rPr>
          <w:rFonts w:ascii="Times New Roman" w:hAnsi="Times New Roman" w:cs="Times New Roman"/>
          <w:sz w:val="24"/>
          <w:szCs w:val="24"/>
        </w:rPr>
        <w:t xml:space="preserve">. </w:t>
      </w:r>
    </w:p>
    <w:p w:rsidR="003E67B7" w:rsidRDefault="003E67B7" w:rsidP="00BA3B19">
      <w:pPr>
        <w:autoSpaceDE w:val="0"/>
        <w:autoSpaceDN w:val="0"/>
        <w:adjustRightInd w:val="0"/>
        <w:spacing w:after="0" w:line="240" w:lineRule="auto"/>
        <w:ind w:left="720"/>
        <w:rPr>
          <w:rFonts w:ascii="Times New Roman" w:hAnsi="Times New Roman" w:cs="Times New Roman"/>
          <w:sz w:val="24"/>
          <w:szCs w:val="24"/>
        </w:rPr>
      </w:pPr>
    </w:p>
    <w:p w:rsidR="00AC5F24" w:rsidRDefault="00AC5F24" w:rsidP="00BA3B1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ND site has a much higher EC level than that </w:t>
      </w:r>
      <w:r w:rsidR="00063731">
        <w:rPr>
          <w:rFonts w:ascii="Times New Roman" w:hAnsi="Times New Roman" w:cs="Times New Roman"/>
          <w:sz w:val="24"/>
          <w:szCs w:val="24"/>
        </w:rPr>
        <w:t xml:space="preserve">at </w:t>
      </w:r>
      <w:r>
        <w:rPr>
          <w:rFonts w:ascii="Times New Roman" w:hAnsi="Times New Roman" w:cs="Times New Roman"/>
          <w:sz w:val="24"/>
          <w:szCs w:val="24"/>
        </w:rPr>
        <w:t xml:space="preserve">the MN site, and the EC in the drainage outflow were around the </w:t>
      </w:r>
      <w:r w:rsidR="003511EC">
        <w:rPr>
          <w:rFonts w:ascii="Times New Roman" w:hAnsi="Times New Roman" w:cs="Times New Roman"/>
          <w:sz w:val="24"/>
          <w:szCs w:val="24"/>
        </w:rPr>
        <w:t>3.</w:t>
      </w:r>
      <w:r>
        <w:rPr>
          <w:rFonts w:ascii="Times New Roman" w:hAnsi="Times New Roman" w:cs="Times New Roman"/>
          <w:sz w:val="24"/>
          <w:szCs w:val="24"/>
        </w:rPr>
        <w:t>4 dS/m limiting</w:t>
      </w:r>
      <w:r w:rsidR="00582DCC">
        <w:rPr>
          <w:rFonts w:ascii="Times New Roman" w:hAnsi="Times New Roman" w:cs="Times New Roman"/>
          <w:sz w:val="24"/>
          <w:szCs w:val="24"/>
        </w:rPr>
        <w:t xml:space="preserve"> </w:t>
      </w:r>
      <w:r w:rsidR="00D51977">
        <w:rPr>
          <w:rFonts w:ascii="Times New Roman" w:hAnsi="Times New Roman" w:cs="Times New Roman"/>
          <w:sz w:val="24"/>
          <w:szCs w:val="24"/>
        </w:rPr>
        <w:t>delineation</w:t>
      </w:r>
      <w:r>
        <w:rPr>
          <w:rFonts w:ascii="Times New Roman" w:hAnsi="Times New Roman" w:cs="Times New Roman"/>
          <w:sz w:val="24"/>
          <w:szCs w:val="24"/>
        </w:rPr>
        <w:t xml:space="preserve">. This indicated that without tile drainage, the field would have suffered from </w:t>
      </w:r>
      <w:r w:rsidR="00063731">
        <w:rPr>
          <w:rFonts w:ascii="Times New Roman" w:hAnsi="Times New Roman" w:cs="Times New Roman"/>
          <w:sz w:val="24"/>
          <w:szCs w:val="24"/>
        </w:rPr>
        <w:t xml:space="preserve">a </w:t>
      </w:r>
      <w:r>
        <w:rPr>
          <w:rFonts w:ascii="Times New Roman" w:hAnsi="Times New Roman" w:cs="Times New Roman"/>
          <w:sz w:val="24"/>
          <w:szCs w:val="24"/>
        </w:rPr>
        <w:t xml:space="preserve">high soil salinity and crop yield would be limited. As the landowner indicated, before the tile drainage was installed, the lower quarter of the field was </w:t>
      </w:r>
      <w:r w:rsidR="00517B28">
        <w:rPr>
          <w:rFonts w:ascii="Times New Roman" w:hAnsi="Times New Roman" w:cs="Times New Roman"/>
          <w:sz w:val="24"/>
          <w:szCs w:val="24"/>
        </w:rPr>
        <w:t>implantable</w:t>
      </w:r>
      <w:r w:rsidR="00582DCC">
        <w:rPr>
          <w:rFonts w:ascii="Times New Roman" w:hAnsi="Times New Roman" w:cs="Times New Roman"/>
          <w:sz w:val="24"/>
          <w:szCs w:val="24"/>
        </w:rPr>
        <w:t xml:space="preserve">. </w:t>
      </w:r>
      <w:r>
        <w:rPr>
          <w:rFonts w:ascii="Times New Roman" w:hAnsi="Times New Roman" w:cs="Times New Roman"/>
          <w:sz w:val="24"/>
          <w:szCs w:val="24"/>
        </w:rPr>
        <w:t>During the SI period in the summer, the EC was low because SI water has a lower EC. In the fall, when tile drainage was running again, the E</w:t>
      </w:r>
      <w:r w:rsidR="00063731">
        <w:rPr>
          <w:rFonts w:ascii="Times New Roman" w:hAnsi="Times New Roman" w:cs="Times New Roman"/>
          <w:sz w:val="24"/>
          <w:szCs w:val="24"/>
        </w:rPr>
        <w:t xml:space="preserve">C </w:t>
      </w:r>
      <w:r>
        <w:rPr>
          <w:rFonts w:ascii="Times New Roman" w:hAnsi="Times New Roman" w:cs="Times New Roman"/>
          <w:sz w:val="24"/>
          <w:szCs w:val="24"/>
        </w:rPr>
        <w:t xml:space="preserve">was higher than that in the summer, but lower than that in the spring, implying the mixture between drainage and irrigation water was beneficial. </w:t>
      </w:r>
      <w:r w:rsidR="00EB44AF">
        <w:rPr>
          <w:rFonts w:ascii="Times New Roman" w:hAnsi="Times New Roman" w:cs="Times New Roman"/>
          <w:sz w:val="24"/>
          <w:szCs w:val="24"/>
        </w:rPr>
        <w:t>Also, the EC level and pattern were similar between 2015 and 2016</w:t>
      </w:r>
      <w:r w:rsidR="003511EC">
        <w:rPr>
          <w:rFonts w:ascii="Times New Roman" w:hAnsi="Times New Roman" w:cs="Times New Roman"/>
          <w:sz w:val="24"/>
          <w:szCs w:val="24"/>
        </w:rPr>
        <w:t>. The high EC in the surface water indicat</w:t>
      </w:r>
      <w:r w:rsidR="00693443">
        <w:rPr>
          <w:rFonts w:ascii="Times New Roman" w:hAnsi="Times New Roman" w:cs="Times New Roman"/>
          <w:sz w:val="24"/>
          <w:szCs w:val="24"/>
        </w:rPr>
        <w:t>ed</w:t>
      </w:r>
      <w:r w:rsidR="003511EC">
        <w:rPr>
          <w:rFonts w:ascii="Times New Roman" w:hAnsi="Times New Roman" w:cs="Times New Roman"/>
          <w:sz w:val="24"/>
          <w:szCs w:val="24"/>
        </w:rPr>
        <w:t xml:space="preserve"> that more fields were tile drained and the EC level was not affected by the single testing field. </w:t>
      </w:r>
      <w:r w:rsidR="00EB44AF">
        <w:rPr>
          <w:rFonts w:ascii="Times New Roman" w:hAnsi="Times New Roman" w:cs="Times New Roman"/>
          <w:sz w:val="24"/>
          <w:szCs w:val="24"/>
        </w:rPr>
        <w:t xml:space="preserve"> </w:t>
      </w:r>
    </w:p>
    <w:p w:rsidR="005B40FF" w:rsidRDefault="005B40FF" w:rsidP="00BA3B19">
      <w:pPr>
        <w:autoSpaceDE w:val="0"/>
        <w:autoSpaceDN w:val="0"/>
        <w:adjustRightInd w:val="0"/>
        <w:spacing w:after="0" w:line="240" w:lineRule="auto"/>
        <w:ind w:left="720"/>
        <w:rPr>
          <w:rFonts w:ascii="Times New Roman" w:hAnsi="Times New Roman" w:cs="Times New Roman"/>
          <w:sz w:val="24"/>
          <w:szCs w:val="24"/>
        </w:rPr>
      </w:pPr>
    </w:p>
    <w:p w:rsidR="00D8040B" w:rsidRDefault="00D8040B" w:rsidP="00BA3B19">
      <w:pPr>
        <w:autoSpaceDE w:val="0"/>
        <w:autoSpaceDN w:val="0"/>
        <w:adjustRightInd w:val="0"/>
        <w:spacing w:after="0" w:line="240" w:lineRule="auto"/>
        <w:ind w:left="720"/>
        <w:rPr>
          <w:rFonts w:ascii="Times New Roman" w:hAnsi="Times New Roman" w:cs="Times New Roman"/>
          <w:b/>
          <w:i/>
          <w:sz w:val="24"/>
          <w:szCs w:val="24"/>
        </w:rPr>
      </w:pPr>
      <w:r w:rsidRPr="00B742D9">
        <w:rPr>
          <w:rFonts w:ascii="Times New Roman" w:hAnsi="Times New Roman" w:cs="Times New Roman"/>
          <w:b/>
          <w:i/>
          <w:sz w:val="24"/>
          <w:szCs w:val="24"/>
        </w:rPr>
        <w:t xml:space="preserve">Soil </w:t>
      </w:r>
      <w:r w:rsidR="00B742D9">
        <w:rPr>
          <w:rFonts w:ascii="Times New Roman" w:hAnsi="Times New Roman" w:cs="Times New Roman"/>
          <w:b/>
          <w:i/>
          <w:sz w:val="24"/>
          <w:szCs w:val="24"/>
        </w:rPr>
        <w:t xml:space="preserve">quality </w:t>
      </w:r>
      <w:r w:rsidR="00B742D9" w:rsidRPr="00B742D9">
        <w:rPr>
          <w:rFonts w:ascii="Times New Roman" w:hAnsi="Times New Roman" w:cs="Times New Roman"/>
          <w:b/>
          <w:i/>
          <w:sz w:val="24"/>
          <w:szCs w:val="24"/>
        </w:rPr>
        <w:t xml:space="preserve"> </w:t>
      </w:r>
    </w:p>
    <w:p w:rsidR="00D8040B" w:rsidRDefault="00D8040B" w:rsidP="00BA3B19">
      <w:pPr>
        <w:autoSpaceDE w:val="0"/>
        <w:autoSpaceDN w:val="0"/>
        <w:adjustRightInd w:val="0"/>
        <w:spacing w:after="0" w:line="240" w:lineRule="auto"/>
        <w:ind w:left="720"/>
        <w:rPr>
          <w:rFonts w:ascii="Times New Roman" w:hAnsi="Times New Roman" w:cs="Times New Roman"/>
          <w:b/>
          <w:i/>
          <w:sz w:val="24"/>
          <w:szCs w:val="24"/>
        </w:rPr>
      </w:pPr>
    </w:p>
    <w:p w:rsidR="00703630" w:rsidRDefault="00B742D9" w:rsidP="00B742D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Soil nutrient and salts concentrations were analyzed from soil samples taken in the fall after harvesting for the top soil layer (0 -6 inch) and the bottom soil layer (6 – 18 inch). At the Clay County site, the soils were taken from the top, middle and bottom section of the fields along the drainage flow direction. At each location, the samples were also taken above the tile and in the middle of two tile lines to indicate the chemical differences due to different water management practices. The results are shown in Figure 7 for nitrate nitrogen, Figure 8 for phosphorus, and Figure 9 for electrical conductivity</w:t>
      </w:r>
      <w:r w:rsidR="00703630">
        <w:rPr>
          <w:rFonts w:ascii="Times New Roman" w:hAnsi="Times New Roman" w:cs="Times New Roman"/>
          <w:sz w:val="24"/>
          <w:szCs w:val="24"/>
        </w:rPr>
        <w:t xml:space="preserve">, respectively, for the Clay County, MN site.  </w:t>
      </w:r>
    </w:p>
    <w:p w:rsidR="00E56A5D" w:rsidRDefault="00E56A5D" w:rsidP="00E56A5D">
      <w:pPr>
        <w:jc w:val="center"/>
      </w:pPr>
      <w:r>
        <w:rPr>
          <w:rFonts w:ascii="Times New Roman" w:hAnsi="Times New Roman" w:cs="Times New Roman"/>
          <w:b/>
          <w:i/>
          <w:sz w:val="24"/>
          <w:szCs w:val="24"/>
        </w:rPr>
        <w:br w:type="page"/>
      </w:r>
      <w:r>
        <w:object w:dxaOrig="5144" w:dyaOrig="3779" w14:anchorId="01A01BD9">
          <v:shape id="_x0000_i1031" type="#_x0000_t75" style="width:231pt;height:157.5pt" o:ole="">
            <v:imagedata r:id="rId23" o:title="" cropbottom="4995f"/>
          </v:shape>
          <o:OLEObject Type="Embed" ProgID="SigmaPlotGraphicObject.10" ShapeID="_x0000_i1031" DrawAspect="Content" ObjectID="_1561202333" r:id="rId24"/>
        </w:object>
      </w:r>
      <w:r>
        <w:object w:dxaOrig="5144" w:dyaOrig="3779" w14:anchorId="765903A2">
          <v:shape id="_x0000_i1032" type="#_x0000_t75" style="width:222.75pt;height:159.75pt" o:ole="">
            <v:imagedata r:id="rId25" o:title="" cropbottom="4995f" cropleft="3669f"/>
          </v:shape>
          <o:OLEObject Type="Embed" ProgID="SigmaPlotGraphicObject.10" ShapeID="_x0000_i1032" DrawAspect="Content" ObjectID="_1561202334" r:id="rId26"/>
        </w:object>
      </w:r>
      <w:r>
        <w:object w:dxaOrig="5144" w:dyaOrig="3779" w14:anchorId="4FED59B5">
          <v:shape id="_x0000_i1033" type="#_x0000_t75" style="width:230.25pt;height:169.5pt" o:ole="">
            <v:imagedata r:id="rId27" o:title=""/>
          </v:shape>
          <o:OLEObject Type="Embed" ProgID="SigmaPlotGraphicObject.10" ShapeID="_x0000_i1033" DrawAspect="Content" ObjectID="_1561202335" r:id="rId28"/>
        </w:object>
      </w:r>
      <w:r>
        <w:object w:dxaOrig="5144" w:dyaOrig="3779" w14:anchorId="5F9763DF">
          <v:shape id="_x0000_i1034" type="#_x0000_t75" style="width:222.75pt;height:171.75pt" o:ole="">
            <v:imagedata r:id="rId29" o:title="" cropleft="3669f"/>
          </v:shape>
          <o:OLEObject Type="Embed" ProgID="SigmaPlotGraphicObject.10" ShapeID="_x0000_i1034" DrawAspect="Content" ObjectID="_1561202336" r:id="rId30"/>
        </w:object>
      </w:r>
    </w:p>
    <w:p w:rsidR="00E56A5D" w:rsidRDefault="00E56A5D" w:rsidP="00E56A5D">
      <w:pPr>
        <w:autoSpaceDE w:val="0"/>
        <w:autoSpaceDN w:val="0"/>
        <w:adjustRightInd w:val="0"/>
        <w:spacing w:after="0" w:line="240" w:lineRule="auto"/>
        <w:ind w:left="720"/>
        <w:rPr>
          <w:rFonts w:ascii="Times New Roman" w:hAnsi="Times New Roman" w:cs="Times New Roman"/>
          <w:sz w:val="24"/>
          <w:szCs w:val="24"/>
        </w:rPr>
      </w:pPr>
      <w:r w:rsidRPr="00E56A5D">
        <w:rPr>
          <w:rFonts w:ascii="Times New Roman" w:hAnsi="Times New Roman" w:cs="Times New Roman"/>
          <w:sz w:val="24"/>
          <w:szCs w:val="24"/>
        </w:rPr>
        <w:t xml:space="preserve">Figure </w:t>
      </w:r>
      <w:r>
        <w:rPr>
          <w:rFonts w:ascii="Times New Roman" w:hAnsi="Times New Roman" w:cs="Times New Roman"/>
          <w:sz w:val="24"/>
          <w:szCs w:val="24"/>
        </w:rPr>
        <w:t>7. Soil Nitrate-N concentrations at different sampling locations, UA = upper section of the field above the tile, UM = upper section of the field in the middle between two tiles, MA = middle section of the field above the tile, MM = middle section of the field in the middle between two tiles, BA = bottom section of the field above the tile, BM = bottom section of the field in the middle between two tiles in the undrained, free drained, control drained, and subirrigated fields at the Clay County, MN site in fall 2016.</w:t>
      </w:r>
      <w:r w:rsidR="00567FAC">
        <w:rPr>
          <w:rFonts w:ascii="Times New Roman" w:hAnsi="Times New Roman" w:cs="Times New Roman"/>
          <w:sz w:val="24"/>
          <w:szCs w:val="24"/>
        </w:rPr>
        <w:t xml:space="preserve"> The white bars represent the top soil (0-6 inch) and </w:t>
      </w:r>
      <w:r w:rsidR="001F7271">
        <w:rPr>
          <w:rFonts w:ascii="Times New Roman" w:hAnsi="Times New Roman" w:cs="Times New Roman"/>
          <w:sz w:val="24"/>
          <w:szCs w:val="24"/>
        </w:rPr>
        <w:t xml:space="preserve">the </w:t>
      </w:r>
      <w:r w:rsidR="00567FAC">
        <w:rPr>
          <w:rFonts w:ascii="Times New Roman" w:hAnsi="Times New Roman" w:cs="Times New Roman"/>
          <w:sz w:val="24"/>
          <w:szCs w:val="24"/>
        </w:rPr>
        <w:t xml:space="preserve">grey bars represent the bottom soil (6 – 18 </w:t>
      </w:r>
      <w:r w:rsidR="001F7271">
        <w:rPr>
          <w:rFonts w:ascii="Times New Roman" w:hAnsi="Times New Roman" w:cs="Times New Roman"/>
          <w:sz w:val="24"/>
          <w:szCs w:val="24"/>
        </w:rPr>
        <w:t xml:space="preserve">inch). </w:t>
      </w:r>
    </w:p>
    <w:p w:rsidR="00D71FB6" w:rsidRDefault="00D71FB6" w:rsidP="00E56A5D">
      <w:pPr>
        <w:autoSpaceDE w:val="0"/>
        <w:autoSpaceDN w:val="0"/>
        <w:adjustRightInd w:val="0"/>
        <w:spacing w:after="0" w:line="240" w:lineRule="auto"/>
        <w:ind w:left="720"/>
        <w:rPr>
          <w:rFonts w:ascii="Times New Roman" w:hAnsi="Times New Roman" w:cs="Times New Roman"/>
          <w:sz w:val="24"/>
          <w:szCs w:val="24"/>
        </w:rPr>
      </w:pPr>
    </w:p>
    <w:p w:rsidR="00703630" w:rsidRDefault="00693443" w:rsidP="00E56A5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Differences in</w:t>
      </w:r>
      <w:r w:rsidR="00703630" w:rsidRPr="003754BA">
        <w:rPr>
          <w:rFonts w:ascii="Times New Roman" w:hAnsi="Times New Roman" w:cs="Times New Roman"/>
          <w:sz w:val="24"/>
          <w:szCs w:val="24"/>
        </w:rPr>
        <w:t xml:space="preserve"> NO</w:t>
      </w:r>
      <w:r w:rsidR="00703630" w:rsidRPr="003754BA">
        <w:rPr>
          <w:rFonts w:ascii="Times New Roman" w:hAnsi="Times New Roman" w:cs="Times New Roman"/>
          <w:sz w:val="24"/>
          <w:szCs w:val="24"/>
          <w:vertAlign w:val="subscript"/>
        </w:rPr>
        <w:t>3</w:t>
      </w:r>
      <w:r w:rsidR="00703630" w:rsidRPr="003754BA">
        <w:rPr>
          <w:rFonts w:ascii="Times New Roman" w:hAnsi="Times New Roman" w:cs="Times New Roman"/>
          <w:sz w:val="24"/>
          <w:szCs w:val="24"/>
        </w:rPr>
        <w:t xml:space="preserve">-N </w:t>
      </w:r>
      <w:r>
        <w:rPr>
          <w:rFonts w:ascii="Times New Roman" w:hAnsi="Times New Roman" w:cs="Times New Roman"/>
          <w:sz w:val="24"/>
          <w:szCs w:val="24"/>
        </w:rPr>
        <w:t>were</w:t>
      </w:r>
      <w:r w:rsidR="00703630" w:rsidRPr="003754BA">
        <w:rPr>
          <w:rFonts w:ascii="Times New Roman" w:hAnsi="Times New Roman" w:cs="Times New Roman"/>
          <w:sz w:val="24"/>
          <w:szCs w:val="24"/>
        </w:rPr>
        <w:t xml:space="preserve"> observed among </w:t>
      </w:r>
      <w:r w:rsidR="003754BA" w:rsidRPr="003754BA">
        <w:rPr>
          <w:rFonts w:ascii="Times New Roman" w:hAnsi="Times New Roman" w:cs="Times New Roman"/>
          <w:sz w:val="24"/>
          <w:szCs w:val="24"/>
        </w:rPr>
        <w:t>the fields, with SI the highest and UD the lowest</w:t>
      </w:r>
      <w:r>
        <w:rPr>
          <w:rFonts w:ascii="Times New Roman" w:hAnsi="Times New Roman" w:cs="Times New Roman"/>
          <w:sz w:val="24"/>
          <w:szCs w:val="24"/>
        </w:rPr>
        <w:t xml:space="preserve"> concentrations</w:t>
      </w:r>
      <w:r w:rsidR="003754BA" w:rsidRPr="003754BA">
        <w:rPr>
          <w:rFonts w:ascii="Times New Roman" w:hAnsi="Times New Roman" w:cs="Times New Roman"/>
          <w:sz w:val="24"/>
          <w:szCs w:val="24"/>
        </w:rPr>
        <w:t>. Within</w:t>
      </w:r>
      <w:r w:rsidR="003754BA">
        <w:rPr>
          <w:rFonts w:ascii="Times New Roman" w:hAnsi="Times New Roman" w:cs="Times New Roman"/>
          <w:sz w:val="24"/>
          <w:szCs w:val="24"/>
        </w:rPr>
        <w:t xml:space="preserve"> the same field, </w:t>
      </w:r>
      <w:r>
        <w:rPr>
          <w:rFonts w:ascii="Times New Roman" w:hAnsi="Times New Roman" w:cs="Times New Roman"/>
          <w:sz w:val="24"/>
          <w:szCs w:val="24"/>
        </w:rPr>
        <w:t xml:space="preserve">a </w:t>
      </w:r>
      <w:r w:rsidR="003754BA">
        <w:rPr>
          <w:rFonts w:ascii="Times New Roman" w:hAnsi="Times New Roman" w:cs="Times New Roman"/>
          <w:sz w:val="24"/>
          <w:szCs w:val="24"/>
        </w:rPr>
        <w:t>higher NO</w:t>
      </w:r>
      <w:r w:rsidR="003754BA" w:rsidRPr="003754BA">
        <w:rPr>
          <w:rFonts w:ascii="Times New Roman" w:hAnsi="Times New Roman" w:cs="Times New Roman"/>
          <w:sz w:val="24"/>
          <w:szCs w:val="24"/>
          <w:vertAlign w:val="subscript"/>
        </w:rPr>
        <w:t>3</w:t>
      </w:r>
      <w:r w:rsidR="003754BA">
        <w:rPr>
          <w:rFonts w:ascii="Times New Roman" w:hAnsi="Times New Roman" w:cs="Times New Roman"/>
          <w:sz w:val="24"/>
          <w:szCs w:val="24"/>
        </w:rPr>
        <w:t>-N difference was found between the surface and the bottom soil layers, but less difference at different locations along the flow path. Without previous soil analysis on NO</w:t>
      </w:r>
      <w:r w:rsidR="003754BA" w:rsidRPr="003754BA">
        <w:rPr>
          <w:rFonts w:ascii="Times New Roman" w:hAnsi="Times New Roman" w:cs="Times New Roman"/>
          <w:sz w:val="24"/>
          <w:szCs w:val="24"/>
          <w:vertAlign w:val="subscript"/>
        </w:rPr>
        <w:t>3</w:t>
      </w:r>
      <w:r w:rsidR="003754BA">
        <w:rPr>
          <w:rFonts w:ascii="Times New Roman" w:hAnsi="Times New Roman" w:cs="Times New Roman"/>
          <w:sz w:val="24"/>
          <w:szCs w:val="24"/>
        </w:rPr>
        <w:t xml:space="preserve">-N, it is challenge to conclude if the difference was caused by water management or soil properties or crop management difference. </w:t>
      </w:r>
    </w:p>
    <w:p w:rsidR="00D71FB6" w:rsidRPr="00E56A5D" w:rsidRDefault="00D71FB6" w:rsidP="00567FAC">
      <w:pPr>
        <w:autoSpaceDE w:val="0"/>
        <w:autoSpaceDN w:val="0"/>
        <w:adjustRightInd w:val="0"/>
        <w:spacing w:after="0" w:line="240" w:lineRule="auto"/>
        <w:ind w:left="720"/>
        <w:jc w:val="center"/>
        <w:rPr>
          <w:rFonts w:ascii="Times New Roman" w:hAnsi="Times New Roman" w:cs="Times New Roman"/>
          <w:sz w:val="24"/>
          <w:szCs w:val="24"/>
        </w:rPr>
      </w:pPr>
      <w:r>
        <w:object w:dxaOrig="5144" w:dyaOrig="3779" w14:anchorId="4DDF4A29">
          <v:shape id="_x0000_i1035" type="#_x0000_t75" style="width:211.5pt;height:2in" o:ole="">
            <v:imagedata r:id="rId31" o:title="" cropbottom="4995f"/>
          </v:shape>
          <o:OLEObject Type="Embed" ProgID="SigmaPlotGraphicObject.10" ShapeID="_x0000_i1035" DrawAspect="Content" ObjectID="_1561202337" r:id="rId32"/>
        </w:object>
      </w:r>
      <w:r w:rsidRPr="00D71FB6">
        <w:t xml:space="preserve"> </w:t>
      </w:r>
      <w:r>
        <w:object w:dxaOrig="5144" w:dyaOrig="3779" w14:anchorId="0A2CF32B">
          <v:shape id="_x0000_i1036" type="#_x0000_t75" style="width:202.5pt;height:144.75pt" o:ole="">
            <v:imagedata r:id="rId33" o:title="" cropbottom="4995f" cropleft="3669f"/>
          </v:shape>
          <o:OLEObject Type="Embed" ProgID="SigmaPlotGraphicObject.10" ShapeID="_x0000_i1036" DrawAspect="Content" ObjectID="_1561202338" r:id="rId34"/>
        </w:object>
      </w:r>
      <w:r w:rsidRPr="00D71FB6">
        <w:t xml:space="preserve"> </w:t>
      </w:r>
      <w:r>
        <w:object w:dxaOrig="5144" w:dyaOrig="3779" w14:anchorId="79797E27">
          <v:shape id="_x0000_i1037" type="#_x0000_t75" style="width:213pt;height:157.5pt" o:ole="">
            <v:imagedata r:id="rId35" o:title=""/>
          </v:shape>
          <o:OLEObject Type="Embed" ProgID="SigmaPlotGraphicObject.10" ShapeID="_x0000_i1037" DrawAspect="Content" ObjectID="_1561202339" r:id="rId36"/>
        </w:object>
      </w:r>
      <w:r w:rsidRPr="00D71FB6">
        <w:t xml:space="preserve"> </w:t>
      </w:r>
      <w:r>
        <w:object w:dxaOrig="5144" w:dyaOrig="3779" w14:anchorId="44E98D96">
          <v:shape id="_x0000_i1038" type="#_x0000_t75" style="width:202.5pt;height:157.5pt" o:ole="">
            <v:imagedata r:id="rId37" o:title="" cropleft="3669f"/>
          </v:shape>
          <o:OLEObject Type="Embed" ProgID="SigmaPlotGraphicObject.10" ShapeID="_x0000_i1038" DrawAspect="Content" ObjectID="_1561202340" r:id="rId38"/>
        </w:object>
      </w:r>
    </w:p>
    <w:p w:rsidR="00D71FB6" w:rsidRDefault="00D71FB6" w:rsidP="00D71FB6">
      <w:pPr>
        <w:autoSpaceDE w:val="0"/>
        <w:autoSpaceDN w:val="0"/>
        <w:adjustRightInd w:val="0"/>
        <w:spacing w:after="0" w:line="240" w:lineRule="auto"/>
        <w:ind w:left="720"/>
        <w:rPr>
          <w:rFonts w:ascii="Times New Roman" w:hAnsi="Times New Roman" w:cs="Times New Roman"/>
          <w:sz w:val="24"/>
          <w:szCs w:val="24"/>
        </w:rPr>
      </w:pPr>
    </w:p>
    <w:p w:rsidR="00D71FB6" w:rsidRDefault="00D71FB6" w:rsidP="00D71FB6">
      <w:pPr>
        <w:autoSpaceDE w:val="0"/>
        <w:autoSpaceDN w:val="0"/>
        <w:adjustRightInd w:val="0"/>
        <w:spacing w:after="0" w:line="240" w:lineRule="auto"/>
        <w:ind w:left="720"/>
        <w:rPr>
          <w:rFonts w:ascii="Times New Roman" w:hAnsi="Times New Roman" w:cs="Times New Roman"/>
          <w:sz w:val="24"/>
          <w:szCs w:val="24"/>
        </w:rPr>
      </w:pPr>
      <w:r w:rsidRPr="00E56A5D">
        <w:rPr>
          <w:rFonts w:ascii="Times New Roman" w:hAnsi="Times New Roman" w:cs="Times New Roman"/>
          <w:sz w:val="24"/>
          <w:szCs w:val="24"/>
        </w:rPr>
        <w:t xml:space="preserve">Figure </w:t>
      </w:r>
      <w:r>
        <w:rPr>
          <w:rFonts w:ascii="Times New Roman" w:hAnsi="Times New Roman" w:cs="Times New Roman"/>
          <w:sz w:val="24"/>
          <w:szCs w:val="24"/>
        </w:rPr>
        <w:t>8. Soil phosphorus concentrations at different sampling locations, UA = upper section of the field above the tile, UM = upper section of the field in the middle between two tiles, MA = middle section of the field above the tile, MM = middle section of the field in the middle between two tiles, BA = bottom section of the field above the tile, BM = bottom section of the field in the middle between two tiles in the undrained, free drained, control drained, and subirrigated fields at the Clay County, MN site in fall 2016.</w:t>
      </w:r>
      <w:r w:rsidR="001F7271">
        <w:rPr>
          <w:rFonts w:ascii="Times New Roman" w:hAnsi="Times New Roman" w:cs="Times New Roman"/>
          <w:sz w:val="24"/>
          <w:szCs w:val="24"/>
        </w:rPr>
        <w:t xml:space="preserve"> The white bars represent the top soil (0-6 inch) and the grey bars represent the bottom soil (6 – 18 inch). </w:t>
      </w:r>
      <w:r>
        <w:rPr>
          <w:rFonts w:ascii="Times New Roman" w:hAnsi="Times New Roman" w:cs="Times New Roman"/>
          <w:sz w:val="24"/>
          <w:szCs w:val="24"/>
        </w:rPr>
        <w:t xml:space="preserve"> </w:t>
      </w:r>
    </w:p>
    <w:p w:rsidR="00D8040B" w:rsidRDefault="00D8040B" w:rsidP="00BA3B19">
      <w:pPr>
        <w:autoSpaceDE w:val="0"/>
        <w:autoSpaceDN w:val="0"/>
        <w:adjustRightInd w:val="0"/>
        <w:spacing w:after="0" w:line="240" w:lineRule="auto"/>
        <w:ind w:left="720"/>
        <w:rPr>
          <w:rFonts w:ascii="Times New Roman" w:hAnsi="Times New Roman" w:cs="Times New Roman"/>
          <w:b/>
          <w:i/>
          <w:sz w:val="24"/>
          <w:szCs w:val="24"/>
        </w:rPr>
      </w:pPr>
    </w:p>
    <w:p w:rsidR="003754BA" w:rsidRDefault="003754BA" w:rsidP="003754BA">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Comparing to the </w:t>
      </w:r>
      <w:r w:rsidRPr="003754BA">
        <w:rPr>
          <w:rFonts w:ascii="Times New Roman" w:hAnsi="Times New Roman" w:cs="Times New Roman"/>
          <w:sz w:val="24"/>
          <w:szCs w:val="24"/>
        </w:rPr>
        <w:t>NO</w:t>
      </w:r>
      <w:r w:rsidRPr="003754BA">
        <w:rPr>
          <w:rFonts w:ascii="Times New Roman" w:hAnsi="Times New Roman" w:cs="Times New Roman"/>
          <w:sz w:val="24"/>
          <w:szCs w:val="24"/>
          <w:vertAlign w:val="subscript"/>
        </w:rPr>
        <w:t>3</w:t>
      </w:r>
      <w:r w:rsidRPr="003754BA">
        <w:rPr>
          <w:rFonts w:ascii="Times New Roman" w:hAnsi="Times New Roman" w:cs="Times New Roman"/>
          <w:sz w:val="24"/>
          <w:szCs w:val="24"/>
        </w:rPr>
        <w:t>-N difference</w:t>
      </w:r>
      <w:r>
        <w:rPr>
          <w:rFonts w:ascii="Times New Roman" w:hAnsi="Times New Roman" w:cs="Times New Roman"/>
          <w:sz w:val="24"/>
          <w:szCs w:val="24"/>
        </w:rPr>
        <w:t xml:space="preserve">, the P concentrations were even more difficult to summarize. It seems obvious that the top soil had a higher P concentration than that the bottom soil regardless of the fields. In the CD field, the P concentrations were higher at the bottom or downstream of the drainage flow, and over the tile drainage locations than the middle between two tiles. This was associated with a higher soil moisture </w:t>
      </w:r>
      <w:r w:rsidR="006502AF">
        <w:rPr>
          <w:rFonts w:ascii="Times New Roman" w:hAnsi="Times New Roman" w:cs="Times New Roman"/>
          <w:sz w:val="24"/>
          <w:szCs w:val="24"/>
        </w:rPr>
        <w:t xml:space="preserve">as well along the tile lines. </w:t>
      </w:r>
    </w:p>
    <w:p w:rsidR="00D71FB6" w:rsidRDefault="00567FAC" w:rsidP="00567FAC">
      <w:pPr>
        <w:autoSpaceDE w:val="0"/>
        <w:autoSpaceDN w:val="0"/>
        <w:adjustRightInd w:val="0"/>
        <w:spacing w:after="0" w:line="240" w:lineRule="auto"/>
        <w:ind w:left="720"/>
        <w:jc w:val="center"/>
        <w:rPr>
          <w:rFonts w:ascii="Times New Roman" w:hAnsi="Times New Roman" w:cs="Times New Roman"/>
          <w:sz w:val="24"/>
          <w:szCs w:val="24"/>
        </w:rPr>
      </w:pPr>
      <w:r>
        <w:object w:dxaOrig="5144" w:dyaOrig="3779" w14:anchorId="4EE9913A">
          <v:shape id="_x0000_i1039" type="#_x0000_t75" style="width:207.75pt;height:141.75pt" o:ole="">
            <v:imagedata r:id="rId39" o:title="" cropbottom="4995f"/>
          </v:shape>
          <o:OLEObject Type="Embed" ProgID="SigmaPlotGraphicObject.10" ShapeID="_x0000_i1039" DrawAspect="Content" ObjectID="_1561202341" r:id="rId40"/>
        </w:object>
      </w:r>
      <w:r w:rsidRPr="00567FAC">
        <w:t xml:space="preserve"> </w:t>
      </w:r>
      <w:r>
        <w:object w:dxaOrig="5144" w:dyaOrig="3779" w14:anchorId="717540D3">
          <v:shape id="_x0000_i1040" type="#_x0000_t75" style="width:196.5pt;height:141pt" o:ole="">
            <v:imagedata r:id="rId41" o:title="" cropbottom="4995f" cropleft="3669f"/>
          </v:shape>
          <o:OLEObject Type="Embed" ProgID="SigmaPlotGraphicObject.10" ShapeID="_x0000_i1040" DrawAspect="Content" ObjectID="_1561202342" r:id="rId42"/>
        </w:object>
      </w:r>
      <w:r w:rsidRPr="00567FAC">
        <w:t xml:space="preserve"> </w:t>
      </w:r>
      <w:r>
        <w:object w:dxaOrig="5144" w:dyaOrig="3779" w14:anchorId="3A44C7ED">
          <v:shape id="_x0000_i1041" type="#_x0000_t75" style="width:210pt;height:154.5pt" o:ole="">
            <v:imagedata r:id="rId43" o:title=""/>
          </v:shape>
          <o:OLEObject Type="Embed" ProgID="SigmaPlotGraphicObject.10" ShapeID="_x0000_i1041" DrawAspect="Content" ObjectID="_1561202343" r:id="rId44"/>
        </w:object>
      </w:r>
      <w:r w:rsidRPr="00567FAC">
        <w:t xml:space="preserve"> </w:t>
      </w:r>
      <w:r>
        <w:object w:dxaOrig="5144" w:dyaOrig="3779" w14:anchorId="7BB6B0E0">
          <v:shape id="_x0000_i1042" type="#_x0000_t75" style="width:198.75pt;height:154.5pt" o:ole="">
            <v:imagedata r:id="rId45" o:title="" cropleft="3669f"/>
          </v:shape>
          <o:OLEObject Type="Embed" ProgID="SigmaPlotGraphicObject.10" ShapeID="_x0000_i1042" DrawAspect="Content" ObjectID="_1561202344" r:id="rId46"/>
        </w:object>
      </w:r>
    </w:p>
    <w:p w:rsidR="00D71FB6" w:rsidRDefault="00D71FB6" w:rsidP="00BA3B19">
      <w:pPr>
        <w:autoSpaceDE w:val="0"/>
        <w:autoSpaceDN w:val="0"/>
        <w:adjustRightInd w:val="0"/>
        <w:spacing w:after="0" w:line="240" w:lineRule="auto"/>
        <w:ind w:left="720"/>
        <w:rPr>
          <w:rFonts w:ascii="Times New Roman" w:hAnsi="Times New Roman" w:cs="Times New Roman"/>
          <w:sz w:val="24"/>
          <w:szCs w:val="24"/>
        </w:rPr>
      </w:pPr>
      <w:r w:rsidRPr="00E56A5D">
        <w:rPr>
          <w:rFonts w:ascii="Times New Roman" w:hAnsi="Times New Roman" w:cs="Times New Roman"/>
          <w:sz w:val="24"/>
          <w:szCs w:val="24"/>
        </w:rPr>
        <w:t xml:space="preserve">Figure </w:t>
      </w:r>
      <w:r>
        <w:rPr>
          <w:rFonts w:ascii="Times New Roman" w:hAnsi="Times New Roman" w:cs="Times New Roman"/>
          <w:sz w:val="24"/>
          <w:szCs w:val="24"/>
        </w:rPr>
        <w:t>9. Soil electric</w:t>
      </w:r>
      <w:r w:rsidR="00567FAC">
        <w:rPr>
          <w:rFonts w:ascii="Times New Roman" w:hAnsi="Times New Roman" w:cs="Times New Roman"/>
          <w:sz w:val="24"/>
          <w:szCs w:val="24"/>
        </w:rPr>
        <w:t>al</w:t>
      </w:r>
      <w:r>
        <w:rPr>
          <w:rFonts w:ascii="Times New Roman" w:hAnsi="Times New Roman" w:cs="Times New Roman"/>
          <w:sz w:val="24"/>
          <w:szCs w:val="24"/>
        </w:rPr>
        <w:t xml:space="preserve"> conductivity at different sampling locations, UA = upper section of the field above the tile, UM = upper section of the field in the middle between two tiles, MA = middle section of the field above the tile, MM = middle section of the field in the middle between two tiles, BA = bottom section of the field above the tile, BM = bottom section of the field in the middle between two tiles in the undrained, free drained, control drained, and subirrigated fields at the Clay County, MN site in fall 2016.</w:t>
      </w:r>
      <w:r w:rsidR="001F7271">
        <w:rPr>
          <w:rFonts w:ascii="Times New Roman" w:hAnsi="Times New Roman" w:cs="Times New Roman"/>
          <w:sz w:val="24"/>
          <w:szCs w:val="24"/>
        </w:rPr>
        <w:t xml:space="preserve"> The white bars represent the top soil (0-6 inch) and the grey bars represent the bottom soil (6 – 18 inch).</w:t>
      </w:r>
    </w:p>
    <w:p w:rsidR="003D132D" w:rsidRDefault="003D132D" w:rsidP="00BA3B19">
      <w:pPr>
        <w:autoSpaceDE w:val="0"/>
        <w:autoSpaceDN w:val="0"/>
        <w:adjustRightInd w:val="0"/>
        <w:spacing w:after="0" w:line="240" w:lineRule="auto"/>
        <w:ind w:left="720"/>
        <w:rPr>
          <w:rFonts w:ascii="Times New Roman" w:hAnsi="Times New Roman" w:cs="Times New Roman"/>
          <w:sz w:val="24"/>
          <w:szCs w:val="24"/>
        </w:rPr>
      </w:pPr>
    </w:p>
    <w:p w:rsidR="006502AF" w:rsidRDefault="006502AF" w:rsidP="006502A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Even with tile drainage for six years, the soil salinity level in the four fields were relatively the same, with the top soil layer had a slightly higher salts than the bottom layer. Overall, the soil salinity level was low and below the threshold of concern. </w:t>
      </w:r>
    </w:p>
    <w:p w:rsidR="006502AF" w:rsidRDefault="006502AF" w:rsidP="00BA3B19">
      <w:pPr>
        <w:autoSpaceDE w:val="0"/>
        <w:autoSpaceDN w:val="0"/>
        <w:adjustRightInd w:val="0"/>
        <w:spacing w:after="0" w:line="240" w:lineRule="auto"/>
        <w:ind w:left="720"/>
        <w:rPr>
          <w:rFonts w:ascii="Times New Roman" w:hAnsi="Times New Roman" w:cs="Times New Roman"/>
          <w:sz w:val="24"/>
          <w:szCs w:val="24"/>
        </w:rPr>
      </w:pPr>
    </w:p>
    <w:p w:rsidR="006502AF" w:rsidRDefault="006502AF" w:rsidP="00BA3B1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Soil samples were randomly taken in the fields for the four quadratic sections for the top and bottom soil layers. The results are shown in Figure 10 for NO3-N, Figure 11 for P, and Figure 12 for EC, respectively, at the Richland County, ND site in fall 2016. </w:t>
      </w:r>
    </w:p>
    <w:p w:rsidR="003D132D" w:rsidRDefault="00CA41ED" w:rsidP="003D132D">
      <w:pPr>
        <w:autoSpaceDE w:val="0"/>
        <w:autoSpaceDN w:val="0"/>
        <w:adjustRightInd w:val="0"/>
        <w:spacing w:after="0" w:line="240" w:lineRule="auto"/>
        <w:ind w:left="720"/>
        <w:rPr>
          <w:rFonts w:ascii="Times New Roman" w:hAnsi="Times New Roman" w:cs="Times New Roman"/>
          <w:sz w:val="24"/>
          <w:szCs w:val="24"/>
        </w:rPr>
      </w:pPr>
      <w:r>
        <w:object w:dxaOrig="5095" w:dyaOrig="3779" w14:anchorId="2AAC8327">
          <v:shape id="_x0000_i1043" type="#_x0000_t75" style="width:211.5pt;height:157.5pt" o:ole="">
            <v:imagedata r:id="rId47" o:title=""/>
          </v:shape>
          <o:OLEObject Type="Embed" ProgID="SigmaPlotGraphicObject.10" ShapeID="_x0000_i1043" DrawAspect="Content" ObjectID="_1561202345" r:id="rId48"/>
        </w:object>
      </w:r>
      <w:r w:rsidRPr="00CA41ED">
        <w:t xml:space="preserve"> </w:t>
      </w:r>
      <w:r>
        <w:object w:dxaOrig="5095" w:dyaOrig="3779" w14:anchorId="373039B9">
          <v:shape id="_x0000_i1044" type="#_x0000_t75" style="width:202.5pt;height:159.75pt" o:ole="">
            <v:imagedata r:id="rId49" o:title="" cropleft="3705f"/>
          </v:shape>
          <o:OLEObject Type="Embed" ProgID="SigmaPlotGraphicObject.10" ShapeID="_x0000_i1044" DrawAspect="Content" ObjectID="_1561202346" r:id="rId50"/>
        </w:object>
      </w:r>
      <w:r w:rsidRPr="00CA41ED">
        <w:t xml:space="preserve"> </w:t>
      </w:r>
    </w:p>
    <w:p w:rsidR="003D132D" w:rsidRDefault="003D132D" w:rsidP="003D132D">
      <w:pPr>
        <w:autoSpaceDE w:val="0"/>
        <w:autoSpaceDN w:val="0"/>
        <w:adjustRightInd w:val="0"/>
        <w:spacing w:after="0" w:line="240" w:lineRule="auto"/>
        <w:ind w:left="720"/>
        <w:rPr>
          <w:rFonts w:ascii="Times New Roman" w:hAnsi="Times New Roman" w:cs="Times New Roman"/>
          <w:sz w:val="24"/>
          <w:szCs w:val="24"/>
        </w:rPr>
      </w:pPr>
      <w:r w:rsidRPr="00E56A5D">
        <w:rPr>
          <w:rFonts w:ascii="Times New Roman" w:hAnsi="Times New Roman" w:cs="Times New Roman"/>
          <w:sz w:val="24"/>
          <w:szCs w:val="24"/>
        </w:rPr>
        <w:t xml:space="preserve">Figure </w:t>
      </w:r>
      <w:r>
        <w:rPr>
          <w:rFonts w:ascii="Times New Roman" w:hAnsi="Times New Roman" w:cs="Times New Roman"/>
          <w:sz w:val="24"/>
          <w:szCs w:val="24"/>
        </w:rPr>
        <w:t xml:space="preserve">10. Soil nitrate-nitrogen concentrations at eight quadrat sampling locations in the undrained, and subirrigated fields at the Richland County, ND site in fall 2016. The white bars represent the top soil (0-6 inch) and the blue bars represent the bottom soil (6 – 18 inch).  </w:t>
      </w:r>
    </w:p>
    <w:p w:rsidR="003D132D" w:rsidRDefault="003D132D" w:rsidP="00BA3B19">
      <w:pPr>
        <w:autoSpaceDE w:val="0"/>
        <w:autoSpaceDN w:val="0"/>
        <w:adjustRightInd w:val="0"/>
        <w:spacing w:after="0" w:line="240" w:lineRule="auto"/>
        <w:ind w:left="720"/>
        <w:rPr>
          <w:rFonts w:ascii="Times New Roman" w:hAnsi="Times New Roman" w:cs="Times New Roman"/>
          <w:sz w:val="24"/>
          <w:szCs w:val="24"/>
        </w:rPr>
      </w:pPr>
    </w:p>
    <w:p w:rsidR="003D132D" w:rsidRDefault="006502AF" w:rsidP="00BA3B1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The NO</w:t>
      </w:r>
      <w:r w:rsidRPr="006502AF">
        <w:rPr>
          <w:rFonts w:ascii="Times New Roman" w:hAnsi="Times New Roman" w:cs="Times New Roman"/>
          <w:sz w:val="24"/>
          <w:szCs w:val="24"/>
          <w:vertAlign w:val="subscript"/>
        </w:rPr>
        <w:t>3</w:t>
      </w:r>
      <w:r>
        <w:rPr>
          <w:rFonts w:ascii="Times New Roman" w:hAnsi="Times New Roman" w:cs="Times New Roman"/>
          <w:sz w:val="24"/>
          <w:szCs w:val="24"/>
        </w:rPr>
        <w:t>-N concentrations were similar between the undrained and tile drained + control drained + subirrigated fields</w:t>
      </w:r>
      <w:r w:rsidR="002264C7">
        <w:rPr>
          <w:rFonts w:ascii="Times New Roman" w:hAnsi="Times New Roman" w:cs="Times New Roman"/>
          <w:sz w:val="24"/>
          <w:szCs w:val="24"/>
        </w:rPr>
        <w:t>, with the NO</w:t>
      </w:r>
      <w:r w:rsidR="002264C7" w:rsidRPr="002264C7">
        <w:rPr>
          <w:rFonts w:ascii="Times New Roman" w:hAnsi="Times New Roman" w:cs="Times New Roman"/>
          <w:sz w:val="24"/>
          <w:szCs w:val="24"/>
          <w:vertAlign w:val="subscript"/>
        </w:rPr>
        <w:t>3</w:t>
      </w:r>
      <w:r w:rsidR="002264C7">
        <w:rPr>
          <w:rFonts w:ascii="Times New Roman" w:hAnsi="Times New Roman" w:cs="Times New Roman"/>
          <w:sz w:val="24"/>
          <w:szCs w:val="24"/>
        </w:rPr>
        <w:t>-N in the SI slightly lower than that in the UD field</w:t>
      </w:r>
      <w:r>
        <w:rPr>
          <w:rFonts w:ascii="Times New Roman" w:hAnsi="Times New Roman" w:cs="Times New Roman"/>
          <w:sz w:val="24"/>
          <w:szCs w:val="24"/>
        </w:rPr>
        <w:t>. However, the top soil had a consistent</w:t>
      </w:r>
      <w:r w:rsidR="006E0BAA">
        <w:rPr>
          <w:rFonts w:ascii="Times New Roman" w:hAnsi="Times New Roman" w:cs="Times New Roman"/>
          <w:sz w:val="24"/>
          <w:szCs w:val="24"/>
        </w:rPr>
        <w:t>ly</w:t>
      </w:r>
      <w:r>
        <w:rPr>
          <w:rFonts w:ascii="Times New Roman" w:hAnsi="Times New Roman" w:cs="Times New Roman"/>
          <w:sz w:val="24"/>
          <w:szCs w:val="24"/>
        </w:rPr>
        <w:t xml:space="preserve"> low NO</w:t>
      </w:r>
      <w:r w:rsidRPr="006502AF">
        <w:rPr>
          <w:rFonts w:ascii="Times New Roman" w:hAnsi="Times New Roman" w:cs="Times New Roman"/>
          <w:sz w:val="24"/>
          <w:szCs w:val="24"/>
          <w:vertAlign w:val="subscript"/>
        </w:rPr>
        <w:t>3</w:t>
      </w:r>
      <w:r>
        <w:rPr>
          <w:rFonts w:ascii="Times New Roman" w:hAnsi="Times New Roman" w:cs="Times New Roman"/>
          <w:sz w:val="24"/>
          <w:szCs w:val="24"/>
        </w:rPr>
        <w:t>-N than that in the bottom soils</w:t>
      </w:r>
      <w:r w:rsidR="002264C7">
        <w:rPr>
          <w:rFonts w:ascii="Times New Roman" w:hAnsi="Times New Roman" w:cs="Times New Roman"/>
          <w:sz w:val="24"/>
          <w:szCs w:val="24"/>
        </w:rPr>
        <w:t xml:space="preserve">, 9 mg/L vs. 15 mg/L in the SI field, and 9.4 mg/L vs. 20 mg/L in the UD field. </w:t>
      </w:r>
      <w:r>
        <w:rPr>
          <w:rFonts w:ascii="Times New Roman" w:hAnsi="Times New Roman" w:cs="Times New Roman"/>
          <w:sz w:val="24"/>
          <w:szCs w:val="24"/>
        </w:rPr>
        <w:t xml:space="preserve">This results were different from the findings at the Clay County site. </w:t>
      </w:r>
    </w:p>
    <w:p w:rsidR="002264C7" w:rsidRDefault="002264C7" w:rsidP="00BA3B19">
      <w:pPr>
        <w:autoSpaceDE w:val="0"/>
        <w:autoSpaceDN w:val="0"/>
        <w:adjustRightInd w:val="0"/>
        <w:spacing w:after="0" w:line="240" w:lineRule="auto"/>
        <w:ind w:left="720"/>
        <w:rPr>
          <w:rFonts w:ascii="Times New Roman" w:hAnsi="Times New Roman" w:cs="Times New Roman"/>
          <w:sz w:val="24"/>
          <w:szCs w:val="24"/>
        </w:rPr>
      </w:pPr>
    </w:p>
    <w:p w:rsidR="003D132D" w:rsidRDefault="00B742D9" w:rsidP="003D132D">
      <w:pPr>
        <w:autoSpaceDE w:val="0"/>
        <w:autoSpaceDN w:val="0"/>
        <w:adjustRightInd w:val="0"/>
        <w:spacing w:after="0" w:line="240" w:lineRule="auto"/>
        <w:ind w:left="720"/>
        <w:jc w:val="center"/>
        <w:rPr>
          <w:rFonts w:ascii="Times New Roman" w:hAnsi="Times New Roman" w:cs="Times New Roman"/>
          <w:sz w:val="24"/>
          <w:szCs w:val="24"/>
        </w:rPr>
      </w:pPr>
      <w:r>
        <w:object w:dxaOrig="5095" w:dyaOrig="3779" w14:anchorId="50233DC8">
          <v:shape id="_x0000_i1045" type="#_x0000_t75" style="width:200.25pt;height:148.5pt" o:ole="">
            <v:imagedata r:id="rId51" o:title=""/>
          </v:shape>
          <o:OLEObject Type="Embed" ProgID="SigmaPlotGraphicObject.10" ShapeID="_x0000_i1045" DrawAspect="Content" ObjectID="_1561202347" r:id="rId52"/>
        </w:object>
      </w:r>
      <w:r w:rsidR="003D132D" w:rsidRPr="003D132D">
        <w:t xml:space="preserve"> </w:t>
      </w:r>
      <w:r>
        <w:object w:dxaOrig="5095" w:dyaOrig="3779" w14:anchorId="7305F7BF">
          <v:shape id="_x0000_i1046" type="#_x0000_t75" style="width:191.25pt;height:150.75pt" o:ole="">
            <v:imagedata r:id="rId53" o:title="" cropleft="3705f"/>
          </v:shape>
          <o:OLEObject Type="Embed" ProgID="SigmaPlotGraphicObject.10" ShapeID="_x0000_i1046" DrawAspect="Content" ObjectID="_1561202348" r:id="rId54"/>
        </w:object>
      </w:r>
    </w:p>
    <w:p w:rsidR="003D132D" w:rsidRDefault="003D132D" w:rsidP="003D132D">
      <w:pPr>
        <w:autoSpaceDE w:val="0"/>
        <w:autoSpaceDN w:val="0"/>
        <w:adjustRightInd w:val="0"/>
        <w:spacing w:after="0" w:line="240" w:lineRule="auto"/>
        <w:ind w:left="720"/>
        <w:rPr>
          <w:rFonts w:ascii="Times New Roman" w:hAnsi="Times New Roman" w:cs="Times New Roman"/>
          <w:sz w:val="24"/>
          <w:szCs w:val="24"/>
        </w:rPr>
      </w:pPr>
      <w:r w:rsidRPr="00E56A5D">
        <w:rPr>
          <w:rFonts w:ascii="Times New Roman" w:hAnsi="Times New Roman" w:cs="Times New Roman"/>
          <w:sz w:val="24"/>
          <w:szCs w:val="24"/>
        </w:rPr>
        <w:t xml:space="preserve">Figure </w:t>
      </w:r>
      <w:r>
        <w:rPr>
          <w:rFonts w:ascii="Times New Roman" w:hAnsi="Times New Roman" w:cs="Times New Roman"/>
          <w:sz w:val="24"/>
          <w:szCs w:val="24"/>
        </w:rPr>
        <w:t xml:space="preserve">11. Soil phosphorus concentrations at eight quadrat sampling locations in the undrained, and subirrigated fields at the Richland County, ND site in fall 2016. The white bars represent the top soil (0-6 inch) and the blue bars represent the bottom soil (6 – 18 inch).  </w:t>
      </w:r>
    </w:p>
    <w:p w:rsidR="003D132D" w:rsidRDefault="003D132D" w:rsidP="003D132D">
      <w:pPr>
        <w:autoSpaceDE w:val="0"/>
        <w:autoSpaceDN w:val="0"/>
        <w:adjustRightInd w:val="0"/>
        <w:spacing w:after="0" w:line="240" w:lineRule="auto"/>
        <w:ind w:left="720"/>
        <w:jc w:val="center"/>
        <w:rPr>
          <w:rFonts w:ascii="Times New Roman" w:hAnsi="Times New Roman" w:cs="Times New Roman"/>
          <w:sz w:val="24"/>
          <w:szCs w:val="24"/>
        </w:rPr>
      </w:pPr>
    </w:p>
    <w:p w:rsidR="002264C7" w:rsidRDefault="008A18A6" w:rsidP="008A18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 concentration in the tile drained + control drained + subirrigated field was higher than that in the undrained field. The top soil also had a higher P than that in the bottom soil. Though SI brings additional P to the field, when averaging the P levels for the entire field, the P concentrations in the SI field were 1.76 mg/L and 3.25 mg/L </w:t>
      </w:r>
      <w:r w:rsidR="002264C7">
        <w:rPr>
          <w:rFonts w:ascii="Times New Roman" w:hAnsi="Times New Roman" w:cs="Times New Roman"/>
          <w:sz w:val="24"/>
          <w:szCs w:val="24"/>
        </w:rPr>
        <w:t xml:space="preserve">higher than that in the UD field </w:t>
      </w:r>
      <w:r>
        <w:rPr>
          <w:rFonts w:ascii="Times New Roman" w:hAnsi="Times New Roman" w:cs="Times New Roman"/>
          <w:sz w:val="24"/>
          <w:szCs w:val="24"/>
        </w:rPr>
        <w:t>for the top and bottom soil layers</w:t>
      </w:r>
      <w:r w:rsidR="002264C7">
        <w:rPr>
          <w:rFonts w:ascii="Times New Roman" w:hAnsi="Times New Roman" w:cs="Times New Roman"/>
          <w:sz w:val="24"/>
          <w:szCs w:val="24"/>
        </w:rPr>
        <w:t xml:space="preserve">, respectively. </w:t>
      </w:r>
    </w:p>
    <w:p w:rsidR="002264C7" w:rsidRDefault="002264C7" w:rsidP="008A18A6">
      <w:pPr>
        <w:autoSpaceDE w:val="0"/>
        <w:autoSpaceDN w:val="0"/>
        <w:adjustRightInd w:val="0"/>
        <w:spacing w:after="0" w:line="240" w:lineRule="auto"/>
        <w:ind w:left="720"/>
        <w:rPr>
          <w:rFonts w:ascii="Times New Roman" w:hAnsi="Times New Roman" w:cs="Times New Roman"/>
          <w:sz w:val="24"/>
          <w:szCs w:val="24"/>
        </w:rPr>
      </w:pPr>
    </w:p>
    <w:p w:rsidR="008A18A6" w:rsidRDefault="008A18A6" w:rsidP="003D132D">
      <w:pPr>
        <w:autoSpaceDE w:val="0"/>
        <w:autoSpaceDN w:val="0"/>
        <w:adjustRightInd w:val="0"/>
        <w:spacing w:after="0" w:line="240" w:lineRule="auto"/>
        <w:ind w:left="720"/>
        <w:jc w:val="center"/>
        <w:rPr>
          <w:rFonts w:ascii="Times New Roman" w:hAnsi="Times New Roman" w:cs="Times New Roman"/>
          <w:sz w:val="24"/>
          <w:szCs w:val="24"/>
        </w:rPr>
      </w:pPr>
    </w:p>
    <w:p w:rsidR="00CA41ED" w:rsidRDefault="00CA41ED" w:rsidP="003D132D">
      <w:pPr>
        <w:autoSpaceDE w:val="0"/>
        <w:autoSpaceDN w:val="0"/>
        <w:adjustRightInd w:val="0"/>
        <w:spacing w:after="0" w:line="240" w:lineRule="auto"/>
        <w:ind w:left="720"/>
        <w:rPr>
          <w:rFonts w:ascii="Times New Roman" w:hAnsi="Times New Roman" w:cs="Times New Roman"/>
          <w:sz w:val="24"/>
          <w:szCs w:val="24"/>
        </w:rPr>
      </w:pPr>
      <w:r>
        <w:object w:dxaOrig="5095" w:dyaOrig="3776" w14:anchorId="46FE4F46">
          <v:shape id="_x0000_i1047" type="#_x0000_t75" style="width:207.75pt;height:154.5pt" o:ole="">
            <v:imagedata r:id="rId55" o:title=""/>
          </v:shape>
          <o:OLEObject Type="Embed" ProgID="SigmaPlotGraphicObject.10" ShapeID="_x0000_i1047" DrawAspect="Content" ObjectID="_1561202349" r:id="rId56"/>
        </w:object>
      </w:r>
      <w:r w:rsidRPr="00CA41ED">
        <w:t xml:space="preserve"> </w:t>
      </w:r>
      <w:r>
        <w:object w:dxaOrig="5095" w:dyaOrig="3804" w14:anchorId="2534180F">
          <v:shape id="_x0000_i1048" type="#_x0000_t75" style="width:197.25pt;height:156pt" o:ole="">
            <v:imagedata r:id="rId57" o:title="" cropleft="3705f"/>
          </v:shape>
          <o:OLEObject Type="Embed" ProgID="SigmaPlotGraphicObject.10" ShapeID="_x0000_i1048" DrawAspect="Content" ObjectID="_1561202350" r:id="rId58"/>
        </w:object>
      </w:r>
    </w:p>
    <w:p w:rsidR="003D132D" w:rsidRDefault="003D132D" w:rsidP="003D132D">
      <w:pPr>
        <w:autoSpaceDE w:val="0"/>
        <w:autoSpaceDN w:val="0"/>
        <w:adjustRightInd w:val="0"/>
        <w:spacing w:after="0" w:line="240" w:lineRule="auto"/>
        <w:ind w:left="720"/>
        <w:rPr>
          <w:rFonts w:ascii="Times New Roman" w:hAnsi="Times New Roman" w:cs="Times New Roman"/>
          <w:sz w:val="24"/>
          <w:szCs w:val="24"/>
        </w:rPr>
      </w:pPr>
      <w:r w:rsidRPr="00E56A5D">
        <w:rPr>
          <w:rFonts w:ascii="Times New Roman" w:hAnsi="Times New Roman" w:cs="Times New Roman"/>
          <w:sz w:val="24"/>
          <w:szCs w:val="24"/>
        </w:rPr>
        <w:t xml:space="preserve">Figure </w:t>
      </w:r>
      <w:r>
        <w:rPr>
          <w:rFonts w:ascii="Times New Roman" w:hAnsi="Times New Roman" w:cs="Times New Roman"/>
          <w:sz w:val="24"/>
          <w:szCs w:val="24"/>
        </w:rPr>
        <w:t xml:space="preserve">12. Soil electrical conductivity at eight quadrat sampling locations in the undrained, and subirrigated fields at the Richland County, ND site in fall 2016. The white bars represent the top soil (0-6 inch) and the blue bars represent the bottom soil (6 – 18 inch).  </w:t>
      </w:r>
    </w:p>
    <w:p w:rsidR="002264C7" w:rsidRDefault="002264C7" w:rsidP="003D132D">
      <w:pPr>
        <w:autoSpaceDE w:val="0"/>
        <w:autoSpaceDN w:val="0"/>
        <w:adjustRightInd w:val="0"/>
        <w:spacing w:after="0" w:line="240" w:lineRule="auto"/>
        <w:ind w:left="720"/>
        <w:rPr>
          <w:rFonts w:ascii="Times New Roman" w:hAnsi="Times New Roman" w:cs="Times New Roman"/>
          <w:sz w:val="24"/>
          <w:szCs w:val="24"/>
        </w:rPr>
      </w:pPr>
    </w:p>
    <w:p w:rsidR="0099042E" w:rsidRDefault="002264C7" w:rsidP="003D132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w:t>
      </w:r>
      <w:r w:rsidR="00414197">
        <w:rPr>
          <w:rFonts w:ascii="Times New Roman" w:hAnsi="Times New Roman" w:cs="Times New Roman"/>
          <w:sz w:val="24"/>
          <w:szCs w:val="24"/>
        </w:rPr>
        <w:t>EC level at the Richland County, ND site was much higher than that at the Clay County, MN site. Though the average values were about the same, the SI field had a higher EC (0.91 dS/m) than that in the UD field (0.57 dS/m), possibly due to enhanced evaporat</w:t>
      </w:r>
      <w:r w:rsidR="0099042E">
        <w:rPr>
          <w:rFonts w:ascii="Times New Roman" w:hAnsi="Times New Roman" w:cs="Times New Roman"/>
          <w:sz w:val="24"/>
          <w:szCs w:val="24"/>
        </w:rPr>
        <w:t>ion from a slightly wetter soil in the SI field. For the bottom soil layer, the average values were about the same, 1.35 dS/m vs. 1.39 dS/m, in the SI and UD fields, respectively. Compar</w:t>
      </w:r>
      <w:r w:rsidR="006E0BAA">
        <w:rPr>
          <w:rFonts w:ascii="Times New Roman" w:hAnsi="Times New Roman" w:cs="Times New Roman"/>
          <w:sz w:val="24"/>
          <w:szCs w:val="24"/>
        </w:rPr>
        <w:t>ed</w:t>
      </w:r>
      <w:r w:rsidR="0099042E">
        <w:rPr>
          <w:rFonts w:ascii="Times New Roman" w:hAnsi="Times New Roman" w:cs="Times New Roman"/>
          <w:sz w:val="24"/>
          <w:szCs w:val="24"/>
        </w:rPr>
        <w:t xml:space="preserve"> to </w:t>
      </w:r>
      <w:r w:rsidR="006E0BAA">
        <w:rPr>
          <w:rFonts w:ascii="Times New Roman" w:hAnsi="Times New Roman" w:cs="Times New Roman"/>
          <w:sz w:val="24"/>
          <w:szCs w:val="24"/>
        </w:rPr>
        <w:t xml:space="preserve">the </w:t>
      </w:r>
      <w:r w:rsidR="0099042E">
        <w:rPr>
          <w:rFonts w:ascii="Times New Roman" w:hAnsi="Times New Roman" w:cs="Times New Roman"/>
          <w:sz w:val="24"/>
          <w:szCs w:val="24"/>
        </w:rPr>
        <w:t xml:space="preserve">MN site, the salt level at the ND site was 65% and 78% higher in the SI and UD fields for the bottom soil layer. However, for the top soil layer, the salt level at ND site was 10% and 28% lower in the SI and UD fields. </w:t>
      </w:r>
    </w:p>
    <w:p w:rsidR="00567FAC" w:rsidRDefault="00567FAC" w:rsidP="00BA3B19">
      <w:pPr>
        <w:autoSpaceDE w:val="0"/>
        <w:autoSpaceDN w:val="0"/>
        <w:adjustRightInd w:val="0"/>
        <w:spacing w:after="0" w:line="240" w:lineRule="auto"/>
        <w:ind w:left="720"/>
        <w:rPr>
          <w:rFonts w:ascii="Times New Roman" w:hAnsi="Times New Roman" w:cs="Times New Roman"/>
          <w:sz w:val="24"/>
          <w:szCs w:val="24"/>
        </w:rPr>
      </w:pPr>
    </w:p>
    <w:p w:rsidR="003E7D32" w:rsidRDefault="003E67B7" w:rsidP="00BA3B19">
      <w:pPr>
        <w:autoSpaceDE w:val="0"/>
        <w:autoSpaceDN w:val="0"/>
        <w:adjustRightInd w:val="0"/>
        <w:spacing w:after="0" w:line="240" w:lineRule="auto"/>
        <w:ind w:left="720"/>
        <w:rPr>
          <w:rFonts w:ascii="Times New Roman" w:hAnsi="Times New Roman" w:cs="Times New Roman"/>
          <w:sz w:val="24"/>
          <w:szCs w:val="24"/>
        </w:rPr>
      </w:pPr>
      <w:r w:rsidRPr="00063731">
        <w:rPr>
          <w:rFonts w:ascii="Times New Roman" w:hAnsi="Times New Roman" w:cs="Times New Roman"/>
          <w:b/>
          <w:i/>
          <w:sz w:val="24"/>
          <w:szCs w:val="24"/>
        </w:rPr>
        <w:t>Soil salinity map</w:t>
      </w:r>
      <w:r>
        <w:rPr>
          <w:rFonts w:ascii="Times New Roman" w:hAnsi="Times New Roman" w:cs="Times New Roman"/>
          <w:sz w:val="24"/>
          <w:szCs w:val="24"/>
        </w:rPr>
        <w:t xml:space="preserve"> </w:t>
      </w:r>
      <w:r w:rsidR="003E7D32">
        <w:rPr>
          <w:rFonts w:ascii="Times New Roman" w:hAnsi="Times New Roman" w:cs="Times New Roman"/>
          <w:sz w:val="24"/>
          <w:szCs w:val="24"/>
        </w:rPr>
        <w:t xml:space="preserve">is a visual way to show the spatial distribution of the soil salts. A soil salinity mapping up to 1 m soil depth was conducted using EM38 with soils samples taken to calibrate the readings. </w:t>
      </w:r>
      <w:r w:rsidR="0006151D">
        <w:rPr>
          <w:rFonts w:ascii="Times New Roman" w:hAnsi="Times New Roman" w:cs="Times New Roman"/>
          <w:sz w:val="24"/>
          <w:szCs w:val="24"/>
        </w:rPr>
        <w:t xml:space="preserve">The results are shown in Figures 13 – 16. </w:t>
      </w:r>
      <w:r w:rsidR="003E7D32">
        <w:rPr>
          <w:rFonts w:ascii="Times New Roman" w:hAnsi="Times New Roman" w:cs="Times New Roman"/>
          <w:sz w:val="24"/>
          <w:szCs w:val="24"/>
        </w:rPr>
        <w:t xml:space="preserve"> </w:t>
      </w:r>
    </w:p>
    <w:p w:rsidR="008C5AA4" w:rsidRDefault="00910DF6" w:rsidP="004F683B">
      <w:pPr>
        <w:autoSpaceDE w:val="0"/>
        <w:autoSpaceDN w:val="0"/>
        <w:adjustRightInd w:val="0"/>
        <w:spacing w:after="0" w:line="240" w:lineRule="auto"/>
        <w:ind w:left="720"/>
        <w:jc w:val="center"/>
        <w:rPr>
          <w:rFonts w:ascii="Times New Roman" w:hAnsi="Times New Roman" w:cs="Times New Roman"/>
          <w:sz w:val="24"/>
          <w:szCs w:val="24"/>
        </w:rPr>
      </w:pPr>
      <w:r>
        <w:rPr>
          <w:noProof/>
          <w:lang w:eastAsia="en-US"/>
        </w:rPr>
        <w:drawing>
          <wp:inline distT="0" distB="0" distL="0" distR="0" wp14:anchorId="19DDD5E8" wp14:editId="6E63E172">
            <wp:extent cx="3479800" cy="234668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503345" cy="2362564"/>
                    </a:xfrm>
                    <a:prstGeom prst="rect">
                      <a:avLst/>
                    </a:prstGeom>
                  </pic:spPr>
                </pic:pic>
              </a:graphicData>
            </a:graphic>
          </wp:inline>
        </w:drawing>
      </w:r>
    </w:p>
    <w:p w:rsidR="008C5AA4" w:rsidRPr="00083AD2" w:rsidRDefault="008C5AA4" w:rsidP="00BA3B19">
      <w:pPr>
        <w:autoSpaceDE w:val="0"/>
        <w:autoSpaceDN w:val="0"/>
        <w:adjustRightInd w:val="0"/>
        <w:spacing w:after="0" w:line="240" w:lineRule="auto"/>
        <w:ind w:left="720"/>
        <w:rPr>
          <w:rFonts w:ascii="Times New Roman" w:hAnsi="Times New Roman" w:cs="Times New Roman"/>
          <w:sz w:val="24"/>
          <w:szCs w:val="24"/>
        </w:rPr>
      </w:pPr>
      <w:r w:rsidRPr="00083AD2">
        <w:rPr>
          <w:rFonts w:ascii="Times New Roman" w:hAnsi="Times New Roman" w:cs="Times New Roman"/>
          <w:sz w:val="24"/>
          <w:szCs w:val="24"/>
        </w:rPr>
        <w:t xml:space="preserve">Figure </w:t>
      </w:r>
      <w:r w:rsidR="0006151D" w:rsidRPr="00083AD2">
        <w:rPr>
          <w:rFonts w:ascii="Times New Roman" w:hAnsi="Times New Roman" w:cs="Times New Roman"/>
          <w:sz w:val="24"/>
          <w:szCs w:val="24"/>
        </w:rPr>
        <w:t>13.</w:t>
      </w:r>
      <w:r w:rsidRPr="00083AD2">
        <w:rPr>
          <w:rFonts w:ascii="Times New Roman" w:hAnsi="Times New Roman" w:cs="Times New Roman"/>
          <w:sz w:val="24"/>
          <w:szCs w:val="24"/>
        </w:rPr>
        <w:t xml:space="preserve"> Soil salinity map for the control drained</w:t>
      </w:r>
      <w:r w:rsidR="00083AD2" w:rsidRPr="00083AD2">
        <w:rPr>
          <w:rFonts w:ascii="Times New Roman" w:hAnsi="Times New Roman" w:cs="Times New Roman"/>
          <w:sz w:val="24"/>
          <w:szCs w:val="24"/>
        </w:rPr>
        <w:t xml:space="preserve"> (south 1/3)</w:t>
      </w:r>
      <w:r w:rsidRPr="00083AD2">
        <w:rPr>
          <w:rFonts w:ascii="Times New Roman" w:hAnsi="Times New Roman" w:cs="Times New Roman"/>
          <w:sz w:val="24"/>
          <w:szCs w:val="24"/>
        </w:rPr>
        <w:t xml:space="preserve">, and control drained plus subirrigated </w:t>
      </w:r>
      <w:r w:rsidR="00083AD2" w:rsidRPr="00083AD2">
        <w:rPr>
          <w:rFonts w:ascii="Times New Roman" w:hAnsi="Times New Roman" w:cs="Times New Roman"/>
          <w:sz w:val="24"/>
          <w:szCs w:val="24"/>
        </w:rPr>
        <w:t xml:space="preserve">(middle 1/3) </w:t>
      </w:r>
      <w:r w:rsidRPr="00083AD2">
        <w:rPr>
          <w:rFonts w:ascii="Times New Roman" w:hAnsi="Times New Roman" w:cs="Times New Roman"/>
          <w:sz w:val="24"/>
          <w:szCs w:val="24"/>
        </w:rPr>
        <w:t>field</w:t>
      </w:r>
      <w:r w:rsidR="00083AD2" w:rsidRPr="00083AD2">
        <w:rPr>
          <w:rFonts w:ascii="Times New Roman" w:hAnsi="Times New Roman" w:cs="Times New Roman"/>
          <w:sz w:val="24"/>
          <w:szCs w:val="24"/>
        </w:rPr>
        <w:t>s</w:t>
      </w:r>
      <w:r w:rsidRPr="00083AD2">
        <w:rPr>
          <w:rFonts w:ascii="Times New Roman" w:hAnsi="Times New Roman" w:cs="Times New Roman"/>
          <w:sz w:val="24"/>
          <w:szCs w:val="24"/>
        </w:rPr>
        <w:t xml:space="preserve"> at the Clay County, MN site in fall 201</w:t>
      </w:r>
      <w:r w:rsidR="0006151D" w:rsidRPr="00083AD2">
        <w:rPr>
          <w:rFonts w:ascii="Times New Roman" w:hAnsi="Times New Roman" w:cs="Times New Roman"/>
          <w:sz w:val="24"/>
          <w:szCs w:val="24"/>
        </w:rPr>
        <w:t>6</w:t>
      </w:r>
      <w:r w:rsidRPr="00083AD2">
        <w:rPr>
          <w:rFonts w:ascii="Times New Roman" w:hAnsi="Times New Roman" w:cs="Times New Roman"/>
          <w:sz w:val="24"/>
          <w:szCs w:val="24"/>
        </w:rPr>
        <w:t xml:space="preserve">. </w:t>
      </w:r>
    </w:p>
    <w:p w:rsidR="005B40FF" w:rsidRPr="00A84447" w:rsidRDefault="00910DF6" w:rsidP="004246C3">
      <w:pPr>
        <w:autoSpaceDE w:val="0"/>
        <w:autoSpaceDN w:val="0"/>
        <w:adjustRightInd w:val="0"/>
        <w:spacing w:after="0" w:line="240" w:lineRule="auto"/>
        <w:ind w:left="720"/>
        <w:jc w:val="center"/>
        <w:rPr>
          <w:rFonts w:ascii="Times New Roman" w:hAnsi="Times New Roman" w:cs="Times New Roman"/>
          <w:sz w:val="24"/>
          <w:szCs w:val="24"/>
          <w:highlight w:val="yellow"/>
        </w:rPr>
      </w:pPr>
      <w:r>
        <w:rPr>
          <w:noProof/>
          <w:lang w:eastAsia="en-US"/>
        </w:rPr>
        <w:lastRenderedPageBreak/>
        <w:drawing>
          <wp:inline distT="0" distB="0" distL="0" distR="0" wp14:anchorId="144B7F2F" wp14:editId="2F5AF808">
            <wp:extent cx="1996440" cy="22888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011452" cy="2306035"/>
                    </a:xfrm>
                    <a:prstGeom prst="rect">
                      <a:avLst/>
                    </a:prstGeom>
                  </pic:spPr>
                </pic:pic>
              </a:graphicData>
            </a:graphic>
          </wp:inline>
        </w:drawing>
      </w:r>
      <w:r>
        <w:rPr>
          <w:noProof/>
          <w:lang w:eastAsia="en-US"/>
        </w:rPr>
        <w:drawing>
          <wp:inline distT="0" distB="0" distL="0" distR="0" wp14:anchorId="23CEC830" wp14:editId="4EE29082">
            <wp:extent cx="1887810" cy="2534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909252" cy="2563712"/>
                    </a:xfrm>
                    <a:prstGeom prst="rect">
                      <a:avLst/>
                    </a:prstGeom>
                  </pic:spPr>
                </pic:pic>
              </a:graphicData>
            </a:graphic>
          </wp:inline>
        </w:drawing>
      </w:r>
    </w:p>
    <w:p w:rsidR="003E7D32" w:rsidRDefault="008C5AA4" w:rsidP="008C0962">
      <w:pPr>
        <w:autoSpaceDE w:val="0"/>
        <w:autoSpaceDN w:val="0"/>
        <w:adjustRightInd w:val="0"/>
        <w:spacing w:after="0" w:line="240" w:lineRule="auto"/>
        <w:ind w:left="720"/>
        <w:rPr>
          <w:rFonts w:ascii="Times New Roman" w:hAnsi="Times New Roman" w:cs="Times New Roman"/>
          <w:sz w:val="24"/>
          <w:szCs w:val="24"/>
          <w:highlight w:val="yellow"/>
        </w:rPr>
      </w:pPr>
      <w:r w:rsidRPr="008C0962">
        <w:rPr>
          <w:rFonts w:ascii="Times New Roman" w:hAnsi="Times New Roman" w:cs="Times New Roman"/>
          <w:sz w:val="24"/>
          <w:szCs w:val="24"/>
        </w:rPr>
        <w:t xml:space="preserve">Figure </w:t>
      </w:r>
      <w:r w:rsidR="0006151D" w:rsidRPr="008C0962">
        <w:rPr>
          <w:rFonts w:ascii="Times New Roman" w:hAnsi="Times New Roman" w:cs="Times New Roman"/>
          <w:sz w:val="24"/>
          <w:szCs w:val="24"/>
        </w:rPr>
        <w:t>14.</w:t>
      </w:r>
      <w:r w:rsidRPr="008C0962">
        <w:rPr>
          <w:rFonts w:ascii="Times New Roman" w:hAnsi="Times New Roman" w:cs="Times New Roman"/>
          <w:sz w:val="24"/>
          <w:szCs w:val="24"/>
        </w:rPr>
        <w:t xml:space="preserve"> Soil salinity maps for the undrained (left) and free drained (right) fields at the Clay County, MN site in fall 201</w:t>
      </w:r>
      <w:r w:rsidR="0006151D" w:rsidRPr="008C0962">
        <w:rPr>
          <w:rFonts w:ascii="Times New Roman" w:hAnsi="Times New Roman" w:cs="Times New Roman"/>
          <w:sz w:val="24"/>
          <w:szCs w:val="24"/>
        </w:rPr>
        <w:t>6</w:t>
      </w:r>
      <w:r w:rsidRPr="008C0962">
        <w:rPr>
          <w:rFonts w:ascii="Times New Roman" w:hAnsi="Times New Roman" w:cs="Times New Roman"/>
          <w:sz w:val="24"/>
          <w:szCs w:val="24"/>
        </w:rPr>
        <w:t xml:space="preserve">. </w:t>
      </w:r>
    </w:p>
    <w:p w:rsidR="004F683B" w:rsidRDefault="004F683B" w:rsidP="004F683B">
      <w:pPr>
        <w:autoSpaceDE w:val="0"/>
        <w:autoSpaceDN w:val="0"/>
        <w:adjustRightInd w:val="0"/>
        <w:spacing w:after="0" w:line="240" w:lineRule="auto"/>
        <w:ind w:left="720"/>
        <w:jc w:val="center"/>
        <w:rPr>
          <w:rFonts w:ascii="Times New Roman" w:hAnsi="Times New Roman" w:cs="Times New Roman"/>
          <w:sz w:val="24"/>
          <w:szCs w:val="24"/>
          <w:highlight w:val="yellow"/>
        </w:rPr>
      </w:pPr>
    </w:p>
    <w:p w:rsidR="004F683B" w:rsidRPr="00A84447" w:rsidRDefault="00910DF6" w:rsidP="004F683B">
      <w:pPr>
        <w:autoSpaceDE w:val="0"/>
        <w:autoSpaceDN w:val="0"/>
        <w:adjustRightInd w:val="0"/>
        <w:spacing w:after="0" w:line="240" w:lineRule="auto"/>
        <w:ind w:left="720"/>
        <w:jc w:val="center"/>
        <w:rPr>
          <w:rFonts w:ascii="Times New Roman" w:hAnsi="Times New Roman" w:cs="Times New Roman"/>
          <w:sz w:val="24"/>
          <w:szCs w:val="24"/>
          <w:highlight w:val="yellow"/>
        </w:rPr>
      </w:pPr>
      <w:r>
        <w:rPr>
          <w:noProof/>
          <w:lang w:eastAsia="en-US"/>
        </w:rPr>
        <w:drawing>
          <wp:inline distT="0" distB="0" distL="0" distR="0" wp14:anchorId="048DD6F5" wp14:editId="507C1D17">
            <wp:extent cx="3733800" cy="188291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3763365" cy="1897820"/>
                    </a:xfrm>
                    <a:prstGeom prst="rect">
                      <a:avLst/>
                    </a:prstGeom>
                  </pic:spPr>
                </pic:pic>
              </a:graphicData>
            </a:graphic>
          </wp:inline>
        </w:drawing>
      </w:r>
    </w:p>
    <w:p w:rsidR="008C5AA4" w:rsidRPr="008C0962" w:rsidRDefault="008C5AA4" w:rsidP="0006151D">
      <w:pPr>
        <w:autoSpaceDE w:val="0"/>
        <w:autoSpaceDN w:val="0"/>
        <w:adjustRightInd w:val="0"/>
        <w:spacing w:after="0" w:line="240" w:lineRule="auto"/>
        <w:ind w:left="720"/>
        <w:rPr>
          <w:rFonts w:ascii="Times New Roman" w:hAnsi="Times New Roman" w:cs="Times New Roman"/>
          <w:sz w:val="24"/>
          <w:szCs w:val="24"/>
        </w:rPr>
      </w:pPr>
      <w:r w:rsidRPr="008C0962">
        <w:rPr>
          <w:rFonts w:ascii="Times New Roman" w:hAnsi="Times New Roman" w:cs="Times New Roman"/>
          <w:sz w:val="24"/>
          <w:szCs w:val="24"/>
        </w:rPr>
        <w:t>Figure 1</w:t>
      </w:r>
      <w:r w:rsidR="0006151D" w:rsidRPr="008C0962">
        <w:rPr>
          <w:rFonts w:ascii="Times New Roman" w:hAnsi="Times New Roman" w:cs="Times New Roman"/>
          <w:sz w:val="24"/>
          <w:szCs w:val="24"/>
        </w:rPr>
        <w:t>5</w:t>
      </w:r>
      <w:r w:rsidRPr="008C0962">
        <w:rPr>
          <w:rFonts w:ascii="Times New Roman" w:hAnsi="Times New Roman" w:cs="Times New Roman"/>
          <w:sz w:val="24"/>
          <w:szCs w:val="24"/>
        </w:rPr>
        <w:t>. Soil salinity map for the control drained plus subirrigated field at the Richland County, ND site in fall 201</w:t>
      </w:r>
      <w:r w:rsidR="0006151D" w:rsidRPr="008C0962">
        <w:rPr>
          <w:rFonts w:ascii="Times New Roman" w:hAnsi="Times New Roman" w:cs="Times New Roman"/>
          <w:sz w:val="24"/>
          <w:szCs w:val="24"/>
        </w:rPr>
        <w:t>6</w:t>
      </w:r>
      <w:r w:rsidRPr="008C0962">
        <w:rPr>
          <w:rFonts w:ascii="Times New Roman" w:hAnsi="Times New Roman" w:cs="Times New Roman"/>
          <w:sz w:val="24"/>
          <w:szCs w:val="24"/>
        </w:rPr>
        <w:t>.</w:t>
      </w:r>
    </w:p>
    <w:p w:rsidR="0006151D" w:rsidRPr="00A84447" w:rsidRDefault="0006151D" w:rsidP="004F683B">
      <w:pPr>
        <w:autoSpaceDE w:val="0"/>
        <w:autoSpaceDN w:val="0"/>
        <w:adjustRightInd w:val="0"/>
        <w:spacing w:after="0" w:line="240" w:lineRule="auto"/>
        <w:ind w:left="720"/>
        <w:jc w:val="center"/>
        <w:rPr>
          <w:rFonts w:ascii="Times New Roman" w:hAnsi="Times New Roman" w:cs="Times New Roman"/>
          <w:sz w:val="24"/>
          <w:szCs w:val="24"/>
          <w:highlight w:val="yellow"/>
        </w:rPr>
      </w:pPr>
    </w:p>
    <w:p w:rsidR="00910DF6" w:rsidRDefault="00910DF6" w:rsidP="00910DF6">
      <w:pPr>
        <w:autoSpaceDE w:val="0"/>
        <w:autoSpaceDN w:val="0"/>
        <w:adjustRightInd w:val="0"/>
        <w:spacing w:after="0" w:line="240" w:lineRule="auto"/>
        <w:ind w:left="720"/>
        <w:jc w:val="center"/>
        <w:rPr>
          <w:rFonts w:ascii="Times New Roman" w:hAnsi="Times New Roman" w:cs="Times New Roman"/>
          <w:sz w:val="24"/>
          <w:szCs w:val="24"/>
        </w:rPr>
      </w:pPr>
      <w:r>
        <w:rPr>
          <w:noProof/>
          <w:lang w:eastAsia="en-US"/>
        </w:rPr>
        <w:drawing>
          <wp:inline distT="0" distB="0" distL="0" distR="0" wp14:anchorId="39735C2D" wp14:editId="19A3EEE9">
            <wp:extent cx="3230880" cy="2348747"/>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3258748" cy="2369006"/>
                    </a:xfrm>
                    <a:prstGeom prst="rect">
                      <a:avLst/>
                    </a:prstGeom>
                  </pic:spPr>
                </pic:pic>
              </a:graphicData>
            </a:graphic>
          </wp:inline>
        </w:drawing>
      </w:r>
    </w:p>
    <w:p w:rsidR="0006151D" w:rsidRDefault="0006151D" w:rsidP="00910DF6">
      <w:pPr>
        <w:autoSpaceDE w:val="0"/>
        <w:autoSpaceDN w:val="0"/>
        <w:adjustRightInd w:val="0"/>
        <w:spacing w:after="0" w:line="240" w:lineRule="auto"/>
        <w:ind w:left="720"/>
        <w:jc w:val="center"/>
        <w:rPr>
          <w:rFonts w:ascii="Times New Roman" w:hAnsi="Times New Roman" w:cs="Times New Roman"/>
          <w:sz w:val="24"/>
          <w:szCs w:val="24"/>
        </w:rPr>
      </w:pPr>
      <w:r w:rsidRPr="00951C89">
        <w:rPr>
          <w:rFonts w:ascii="Times New Roman" w:hAnsi="Times New Roman" w:cs="Times New Roman"/>
          <w:sz w:val="24"/>
          <w:szCs w:val="24"/>
        </w:rPr>
        <w:t>Figure 16. Soil salinity map for the undrained field at the Richland County, ND site in fall 2016.</w:t>
      </w:r>
    </w:p>
    <w:p w:rsidR="005B40FF" w:rsidRDefault="005B40FF" w:rsidP="00BA3B19">
      <w:pPr>
        <w:autoSpaceDE w:val="0"/>
        <w:autoSpaceDN w:val="0"/>
        <w:adjustRightInd w:val="0"/>
        <w:spacing w:after="0" w:line="240" w:lineRule="auto"/>
        <w:ind w:left="720"/>
        <w:rPr>
          <w:rFonts w:ascii="Times New Roman" w:hAnsi="Times New Roman" w:cs="Times New Roman"/>
          <w:sz w:val="24"/>
          <w:szCs w:val="24"/>
        </w:rPr>
      </w:pPr>
    </w:p>
    <w:p w:rsidR="008C5AA4" w:rsidRDefault="008C5AA4" w:rsidP="00BA3B19">
      <w:pPr>
        <w:autoSpaceDE w:val="0"/>
        <w:autoSpaceDN w:val="0"/>
        <w:adjustRightInd w:val="0"/>
        <w:spacing w:after="0" w:line="240" w:lineRule="auto"/>
        <w:ind w:left="720"/>
        <w:rPr>
          <w:rFonts w:ascii="Times New Roman" w:hAnsi="Times New Roman" w:cs="Times New Roman"/>
          <w:sz w:val="24"/>
          <w:szCs w:val="24"/>
        </w:rPr>
      </w:pPr>
      <w:r w:rsidRPr="00C95742">
        <w:rPr>
          <w:rFonts w:ascii="Times New Roman" w:hAnsi="Times New Roman" w:cs="Times New Roman"/>
          <w:sz w:val="24"/>
          <w:szCs w:val="24"/>
        </w:rPr>
        <w:t xml:space="preserve">From the salinity maps, we can see that the </w:t>
      </w:r>
      <w:r w:rsidR="00835AA9" w:rsidRPr="00C95742">
        <w:rPr>
          <w:rFonts w:ascii="Times New Roman" w:hAnsi="Times New Roman" w:cs="Times New Roman"/>
          <w:sz w:val="24"/>
          <w:szCs w:val="24"/>
        </w:rPr>
        <w:t xml:space="preserve">soil salinity was lower at the MN site, and higher at the ND site. However, the west side of the UD field had visual saline seeps as shown in the soil salinity map as well. For the fields at the MN site, this is the first time we conducted soil salinity maps, but for the ND site, we have </w:t>
      </w:r>
      <w:r w:rsidR="006E0BAA">
        <w:rPr>
          <w:rFonts w:ascii="Times New Roman" w:hAnsi="Times New Roman" w:cs="Times New Roman"/>
          <w:sz w:val="24"/>
          <w:szCs w:val="24"/>
        </w:rPr>
        <w:t>done</w:t>
      </w:r>
      <w:r w:rsidR="00835AA9" w:rsidRPr="00C95742">
        <w:rPr>
          <w:rFonts w:ascii="Times New Roman" w:hAnsi="Times New Roman" w:cs="Times New Roman"/>
          <w:sz w:val="24"/>
          <w:szCs w:val="24"/>
        </w:rPr>
        <w:t xml:space="preserve"> soil salinity maps three times since fall 2007. A clear trend of soil salinity decrease can be seen for the north half of the field since the tile drainage was installed in 2011. For the south half of the field, the soil salinity was stable around 1 dS/m, which is a good benefit </w:t>
      </w:r>
      <w:r w:rsidR="006E0BAA">
        <w:rPr>
          <w:rFonts w:ascii="Times New Roman" w:hAnsi="Times New Roman" w:cs="Times New Roman"/>
          <w:sz w:val="24"/>
          <w:szCs w:val="24"/>
        </w:rPr>
        <w:t>derived from</w:t>
      </w:r>
      <w:r w:rsidR="00835AA9" w:rsidRPr="00C95742">
        <w:rPr>
          <w:rFonts w:ascii="Times New Roman" w:hAnsi="Times New Roman" w:cs="Times New Roman"/>
          <w:sz w:val="24"/>
          <w:szCs w:val="24"/>
        </w:rPr>
        <w:t xml:space="preserve"> continuous tile drainage and subirrigation in the field.</w:t>
      </w:r>
      <w:r w:rsidR="00835AA9">
        <w:rPr>
          <w:rFonts w:ascii="Times New Roman" w:hAnsi="Times New Roman" w:cs="Times New Roman"/>
          <w:sz w:val="24"/>
          <w:szCs w:val="24"/>
        </w:rPr>
        <w:t xml:space="preserve">   </w:t>
      </w:r>
    </w:p>
    <w:p w:rsidR="005B40FF" w:rsidRDefault="005B40FF" w:rsidP="00BA3B19">
      <w:pPr>
        <w:autoSpaceDE w:val="0"/>
        <w:autoSpaceDN w:val="0"/>
        <w:adjustRightInd w:val="0"/>
        <w:spacing w:after="0" w:line="240" w:lineRule="auto"/>
        <w:ind w:left="720"/>
        <w:rPr>
          <w:rFonts w:ascii="Times New Roman" w:hAnsi="Times New Roman" w:cs="Times New Roman"/>
          <w:sz w:val="24"/>
          <w:szCs w:val="24"/>
        </w:rPr>
      </w:pPr>
    </w:p>
    <w:p w:rsidR="005B40FF" w:rsidRDefault="00063731" w:rsidP="00BA3B19">
      <w:pPr>
        <w:autoSpaceDE w:val="0"/>
        <w:autoSpaceDN w:val="0"/>
        <w:adjustRightInd w:val="0"/>
        <w:spacing w:after="0" w:line="240" w:lineRule="auto"/>
        <w:ind w:left="720"/>
        <w:rPr>
          <w:rFonts w:ascii="Times New Roman" w:hAnsi="Times New Roman" w:cs="Times New Roman"/>
          <w:sz w:val="24"/>
          <w:szCs w:val="24"/>
        </w:rPr>
      </w:pPr>
      <w:r w:rsidRPr="00E46F07">
        <w:rPr>
          <w:rFonts w:ascii="Times New Roman" w:hAnsi="Times New Roman" w:cs="Times New Roman"/>
          <w:b/>
          <w:i/>
          <w:sz w:val="24"/>
          <w:szCs w:val="24"/>
        </w:rPr>
        <w:t>Crop yields</w:t>
      </w:r>
      <w:r>
        <w:rPr>
          <w:rFonts w:ascii="Times New Roman" w:hAnsi="Times New Roman" w:cs="Times New Roman"/>
          <w:sz w:val="24"/>
          <w:szCs w:val="24"/>
        </w:rPr>
        <w:t xml:space="preserve"> in 201</w:t>
      </w:r>
      <w:r w:rsidR="008D16EB">
        <w:rPr>
          <w:rFonts w:ascii="Times New Roman" w:hAnsi="Times New Roman" w:cs="Times New Roman"/>
          <w:sz w:val="24"/>
          <w:szCs w:val="24"/>
        </w:rPr>
        <w:t>6</w:t>
      </w:r>
      <w:r>
        <w:rPr>
          <w:rFonts w:ascii="Times New Roman" w:hAnsi="Times New Roman" w:cs="Times New Roman"/>
          <w:sz w:val="24"/>
          <w:szCs w:val="24"/>
        </w:rPr>
        <w:t xml:space="preserve"> were listed in Table 1, with the county average yield for that crop listed in the table as well. </w:t>
      </w:r>
    </w:p>
    <w:p w:rsidR="00063731" w:rsidRDefault="00063731" w:rsidP="00BA3B19">
      <w:pPr>
        <w:autoSpaceDE w:val="0"/>
        <w:autoSpaceDN w:val="0"/>
        <w:adjustRightInd w:val="0"/>
        <w:spacing w:after="0" w:line="240" w:lineRule="auto"/>
        <w:ind w:left="720"/>
        <w:rPr>
          <w:rFonts w:ascii="Times New Roman" w:hAnsi="Times New Roman" w:cs="Times New Roman"/>
          <w:sz w:val="24"/>
          <w:szCs w:val="24"/>
        </w:rPr>
      </w:pPr>
    </w:p>
    <w:p w:rsidR="00063731" w:rsidRDefault="00063731" w:rsidP="00BA3B1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Table 1. Comparison of crop yields in 201</w:t>
      </w:r>
      <w:r w:rsidR="008D16EB">
        <w:rPr>
          <w:rFonts w:ascii="Times New Roman" w:hAnsi="Times New Roman" w:cs="Times New Roman"/>
          <w:sz w:val="24"/>
          <w:szCs w:val="24"/>
        </w:rPr>
        <w:t>6</w:t>
      </w:r>
      <w:r>
        <w:rPr>
          <w:rFonts w:ascii="Times New Roman" w:hAnsi="Times New Roman" w:cs="Times New Roman"/>
          <w:sz w:val="24"/>
          <w:szCs w:val="24"/>
        </w:rPr>
        <w:t xml:space="preserve"> for undrained (UD), conventional tile drained (FD), control drained (CD), and CD and subirrigated (SI) at the Clay County, MN and Richland County, ND sites. </w:t>
      </w:r>
    </w:p>
    <w:p w:rsidR="00E46F07" w:rsidRDefault="00E46F07" w:rsidP="00BA3B19">
      <w:pPr>
        <w:autoSpaceDE w:val="0"/>
        <w:autoSpaceDN w:val="0"/>
        <w:adjustRightInd w:val="0"/>
        <w:spacing w:after="0" w:line="240" w:lineRule="auto"/>
        <w:ind w:left="720"/>
        <w:rPr>
          <w:rFonts w:ascii="Times New Roman" w:hAnsi="Times New Roman" w:cs="Times New Roman"/>
          <w:sz w:val="24"/>
          <w:szCs w:val="24"/>
        </w:rPr>
      </w:pPr>
    </w:p>
    <w:tbl>
      <w:tblPr>
        <w:tblStyle w:val="TableGrid"/>
        <w:tblW w:w="0" w:type="auto"/>
        <w:tblInd w:w="720" w:type="dxa"/>
        <w:tblBorders>
          <w:insideV w:val="none" w:sz="0" w:space="0" w:color="auto"/>
        </w:tblBorders>
        <w:tblLook w:val="04A0" w:firstRow="1" w:lastRow="0" w:firstColumn="1" w:lastColumn="0" w:noHBand="0" w:noVBand="1"/>
      </w:tblPr>
      <w:tblGrid>
        <w:gridCol w:w="1027"/>
        <w:gridCol w:w="961"/>
        <w:gridCol w:w="1440"/>
        <w:gridCol w:w="1219"/>
        <w:gridCol w:w="1279"/>
        <w:gridCol w:w="1391"/>
        <w:gridCol w:w="1242"/>
      </w:tblGrid>
      <w:tr w:rsidR="00E46F07" w:rsidTr="00582DCC">
        <w:tc>
          <w:tcPr>
            <w:tcW w:w="1027" w:type="dxa"/>
            <w:tcBorders>
              <w:left w:val="nil"/>
              <w:bottom w:val="single" w:sz="4" w:space="0" w:color="auto"/>
            </w:tcBorders>
            <w:vAlign w:val="center"/>
          </w:tcPr>
          <w:p w:rsidR="00E46F07" w:rsidRPr="00582DCC" w:rsidRDefault="00E46F07" w:rsidP="00582DCC">
            <w:pPr>
              <w:autoSpaceDE w:val="0"/>
              <w:autoSpaceDN w:val="0"/>
              <w:adjustRightInd w:val="0"/>
              <w:jc w:val="center"/>
              <w:rPr>
                <w:rFonts w:ascii="Times New Roman" w:hAnsi="Times New Roman" w:cs="Times New Roman"/>
                <w:sz w:val="20"/>
                <w:szCs w:val="20"/>
              </w:rPr>
            </w:pPr>
            <w:r w:rsidRPr="00582DCC">
              <w:rPr>
                <w:rFonts w:ascii="Times New Roman" w:hAnsi="Times New Roman" w:cs="Times New Roman"/>
                <w:sz w:val="20"/>
                <w:szCs w:val="20"/>
              </w:rPr>
              <w:t>Location</w:t>
            </w:r>
          </w:p>
        </w:tc>
        <w:tc>
          <w:tcPr>
            <w:tcW w:w="961" w:type="dxa"/>
            <w:tcBorders>
              <w:bottom w:val="single" w:sz="4" w:space="0" w:color="auto"/>
            </w:tcBorders>
            <w:vAlign w:val="center"/>
          </w:tcPr>
          <w:p w:rsidR="00E46F07" w:rsidRPr="00582DCC" w:rsidRDefault="00E46F07" w:rsidP="00582DCC">
            <w:pPr>
              <w:autoSpaceDE w:val="0"/>
              <w:autoSpaceDN w:val="0"/>
              <w:adjustRightInd w:val="0"/>
              <w:jc w:val="center"/>
              <w:rPr>
                <w:rFonts w:ascii="Times New Roman" w:hAnsi="Times New Roman" w:cs="Times New Roman"/>
                <w:sz w:val="20"/>
                <w:szCs w:val="20"/>
              </w:rPr>
            </w:pPr>
            <w:r w:rsidRPr="00582DCC">
              <w:rPr>
                <w:rFonts w:ascii="Times New Roman" w:hAnsi="Times New Roman" w:cs="Times New Roman"/>
                <w:sz w:val="20"/>
                <w:szCs w:val="20"/>
              </w:rPr>
              <w:t>Practice</w:t>
            </w:r>
          </w:p>
        </w:tc>
        <w:tc>
          <w:tcPr>
            <w:tcW w:w="1440" w:type="dxa"/>
            <w:tcBorders>
              <w:bottom w:val="single" w:sz="4" w:space="0" w:color="auto"/>
            </w:tcBorders>
            <w:vAlign w:val="center"/>
          </w:tcPr>
          <w:p w:rsidR="00E46F07" w:rsidRPr="00582DCC" w:rsidRDefault="00E46F07" w:rsidP="00582DCC">
            <w:pPr>
              <w:autoSpaceDE w:val="0"/>
              <w:autoSpaceDN w:val="0"/>
              <w:adjustRightInd w:val="0"/>
              <w:jc w:val="center"/>
              <w:rPr>
                <w:rFonts w:ascii="Times New Roman" w:hAnsi="Times New Roman" w:cs="Times New Roman"/>
                <w:sz w:val="20"/>
                <w:szCs w:val="20"/>
              </w:rPr>
            </w:pPr>
            <w:r w:rsidRPr="00582DCC">
              <w:rPr>
                <w:rFonts w:ascii="Times New Roman" w:hAnsi="Times New Roman" w:cs="Times New Roman"/>
                <w:sz w:val="20"/>
                <w:szCs w:val="20"/>
              </w:rPr>
              <w:t>Crop type</w:t>
            </w:r>
          </w:p>
        </w:tc>
        <w:tc>
          <w:tcPr>
            <w:tcW w:w="1219" w:type="dxa"/>
            <w:tcBorders>
              <w:bottom w:val="single" w:sz="4" w:space="0" w:color="auto"/>
            </w:tcBorders>
            <w:vAlign w:val="center"/>
          </w:tcPr>
          <w:p w:rsidR="00E46F07" w:rsidRPr="00582DCC" w:rsidRDefault="00E46F07" w:rsidP="00582DCC">
            <w:pPr>
              <w:autoSpaceDE w:val="0"/>
              <w:autoSpaceDN w:val="0"/>
              <w:adjustRightInd w:val="0"/>
              <w:jc w:val="center"/>
              <w:rPr>
                <w:rFonts w:ascii="Times New Roman" w:hAnsi="Times New Roman" w:cs="Times New Roman"/>
                <w:sz w:val="20"/>
                <w:szCs w:val="20"/>
              </w:rPr>
            </w:pPr>
            <w:r w:rsidRPr="00582DCC">
              <w:rPr>
                <w:rFonts w:ascii="Times New Roman" w:hAnsi="Times New Roman" w:cs="Times New Roman"/>
                <w:sz w:val="20"/>
                <w:szCs w:val="20"/>
              </w:rPr>
              <w:t>Yield (bu/ac</w:t>
            </w:r>
            <w:r w:rsidR="005F1FBF" w:rsidRPr="00582DCC">
              <w:rPr>
                <w:rFonts w:ascii="Times New Roman" w:hAnsi="Times New Roman" w:cs="Times New Roman"/>
                <w:sz w:val="20"/>
                <w:szCs w:val="20"/>
              </w:rPr>
              <w:t xml:space="preserve"> or tons/ac</w:t>
            </w:r>
            <w:r w:rsidRPr="00582DCC">
              <w:rPr>
                <w:rFonts w:ascii="Times New Roman" w:hAnsi="Times New Roman" w:cs="Times New Roman"/>
                <w:sz w:val="20"/>
                <w:szCs w:val="20"/>
              </w:rPr>
              <w:t>)</w:t>
            </w:r>
          </w:p>
        </w:tc>
        <w:tc>
          <w:tcPr>
            <w:tcW w:w="1279" w:type="dxa"/>
            <w:tcBorders>
              <w:bottom w:val="single" w:sz="4" w:space="0" w:color="auto"/>
            </w:tcBorders>
            <w:vAlign w:val="center"/>
          </w:tcPr>
          <w:p w:rsidR="00E46F07" w:rsidRPr="00582DCC" w:rsidRDefault="00E46F07" w:rsidP="00582DCC">
            <w:pPr>
              <w:autoSpaceDE w:val="0"/>
              <w:autoSpaceDN w:val="0"/>
              <w:adjustRightInd w:val="0"/>
              <w:jc w:val="center"/>
              <w:rPr>
                <w:rFonts w:ascii="Times New Roman" w:hAnsi="Times New Roman" w:cs="Times New Roman"/>
                <w:sz w:val="20"/>
                <w:szCs w:val="20"/>
              </w:rPr>
            </w:pPr>
            <w:r w:rsidRPr="00582DCC">
              <w:rPr>
                <w:rFonts w:ascii="Times New Roman" w:hAnsi="Times New Roman" w:cs="Times New Roman"/>
                <w:sz w:val="20"/>
                <w:szCs w:val="20"/>
              </w:rPr>
              <w:t>County Average Yield (bu/ac</w:t>
            </w:r>
            <w:r w:rsidR="005F1FBF" w:rsidRPr="00582DCC">
              <w:rPr>
                <w:rFonts w:ascii="Times New Roman" w:hAnsi="Times New Roman" w:cs="Times New Roman"/>
                <w:sz w:val="20"/>
                <w:szCs w:val="20"/>
              </w:rPr>
              <w:t xml:space="preserve"> or tons/ac</w:t>
            </w:r>
            <w:r w:rsidRPr="00582DCC">
              <w:rPr>
                <w:rFonts w:ascii="Times New Roman" w:hAnsi="Times New Roman" w:cs="Times New Roman"/>
                <w:sz w:val="20"/>
                <w:szCs w:val="20"/>
              </w:rPr>
              <w:t>)</w:t>
            </w:r>
          </w:p>
        </w:tc>
        <w:tc>
          <w:tcPr>
            <w:tcW w:w="1391" w:type="dxa"/>
            <w:tcBorders>
              <w:bottom w:val="single" w:sz="4" w:space="0" w:color="auto"/>
            </w:tcBorders>
            <w:vAlign w:val="center"/>
          </w:tcPr>
          <w:p w:rsidR="00E46F07" w:rsidRPr="00582DCC" w:rsidRDefault="00E46F07" w:rsidP="00582DCC">
            <w:pPr>
              <w:autoSpaceDE w:val="0"/>
              <w:autoSpaceDN w:val="0"/>
              <w:adjustRightInd w:val="0"/>
              <w:jc w:val="center"/>
              <w:rPr>
                <w:rFonts w:ascii="Times New Roman" w:hAnsi="Times New Roman" w:cs="Times New Roman"/>
                <w:sz w:val="20"/>
                <w:szCs w:val="20"/>
              </w:rPr>
            </w:pPr>
            <w:r w:rsidRPr="00582DCC">
              <w:rPr>
                <w:rFonts w:ascii="Times New Roman" w:hAnsi="Times New Roman" w:cs="Times New Roman"/>
                <w:sz w:val="20"/>
                <w:szCs w:val="20"/>
              </w:rPr>
              <w:t>Difference (bu/ac)</w:t>
            </w:r>
          </w:p>
        </w:tc>
        <w:tc>
          <w:tcPr>
            <w:tcW w:w="1242" w:type="dxa"/>
            <w:tcBorders>
              <w:bottom w:val="single" w:sz="4" w:space="0" w:color="auto"/>
              <w:right w:val="nil"/>
            </w:tcBorders>
            <w:vAlign w:val="center"/>
          </w:tcPr>
          <w:p w:rsidR="00E46F07" w:rsidRPr="00582DCC" w:rsidRDefault="00E46F07" w:rsidP="00582DCC">
            <w:pPr>
              <w:autoSpaceDE w:val="0"/>
              <w:autoSpaceDN w:val="0"/>
              <w:adjustRightInd w:val="0"/>
              <w:jc w:val="center"/>
              <w:rPr>
                <w:rFonts w:ascii="Times New Roman" w:hAnsi="Times New Roman" w:cs="Times New Roman"/>
                <w:sz w:val="20"/>
                <w:szCs w:val="20"/>
              </w:rPr>
            </w:pPr>
            <w:r w:rsidRPr="00582DCC">
              <w:rPr>
                <w:rFonts w:ascii="Times New Roman" w:hAnsi="Times New Roman" w:cs="Times New Roman"/>
                <w:sz w:val="20"/>
                <w:szCs w:val="20"/>
              </w:rPr>
              <w:t>Difference (%)</w:t>
            </w:r>
          </w:p>
        </w:tc>
      </w:tr>
      <w:tr w:rsidR="005F1FBF" w:rsidRPr="00F03268" w:rsidTr="00582DCC">
        <w:tc>
          <w:tcPr>
            <w:tcW w:w="1027" w:type="dxa"/>
            <w:tcBorders>
              <w:left w:val="nil"/>
              <w:bottom w:val="nil"/>
            </w:tcBorders>
          </w:tcPr>
          <w:p w:rsidR="005F1FBF" w:rsidRPr="00F03268" w:rsidRDefault="005F1FBF"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MN site</w:t>
            </w:r>
          </w:p>
        </w:tc>
        <w:tc>
          <w:tcPr>
            <w:tcW w:w="961" w:type="dxa"/>
            <w:tcBorders>
              <w:bottom w:val="nil"/>
            </w:tcBorders>
          </w:tcPr>
          <w:p w:rsidR="005F1FBF" w:rsidRPr="00F03268" w:rsidRDefault="005F1FBF"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UD</w:t>
            </w:r>
          </w:p>
        </w:tc>
        <w:tc>
          <w:tcPr>
            <w:tcW w:w="1440" w:type="dxa"/>
            <w:tcBorders>
              <w:bottom w:val="nil"/>
            </w:tcBorders>
          </w:tcPr>
          <w:p w:rsidR="005F1FBF" w:rsidRPr="00F03268" w:rsidRDefault="005F1FBF"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Soybean</w:t>
            </w:r>
          </w:p>
        </w:tc>
        <w:tc>
          <w:tcPr>
            <w:tcW w:w="1219" w:type="dxa"/>
            <w:tcBorders>
              <w:bottom w:val="nil"/>
            </w:tcBorders>
          </w:tcPr>
          <w:p w:rsidR="005F1FBF" w:rsidRPr="00F03268" w:rsidRDefault="0006151D" w:rsidP="0006151D">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54</w:t>
            </w:r>
          </w:p>
        </w:tc>
        <w:tc>
          <w:tcPr>
            <w:tcW w:w="1279" w:type="dxa"/>
            <w:tcBorders>
              <w:bottom w:val="nil"/>
            </w:tcBorders>
          </w:tcPr>
          <w:p w:rsidR="005F1FBF" w:rsidRPr="00F03268" w:rsidRDefault="009308F4" w:rsidP="009308F4">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44.4</w:t>
            </w:r>
          </w:p>
        </w:tc>
        <w:tc>
          <w:tcPr>
            <w:tcW w:w="1391" w:type="dxa"/>
            <w:tcBorders>
              <w:bottom w:val="nil"/>
            </w:tcBorders>
          </w:tcPr>
          <w:p w:rsidR="005F1FBF" w:rsidRPr="00F03268" w:rsidRDefault="00F03268" w:rsidP="00F03268">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9.6</w:t>
            </w:r>
          </w:p>
        </w:tc>
        <w:tc>
          <w:tcPr>
            <w:tcW w:w="1242" w:type="dxa"/>
            <w:tcBorders>
              <w:bottom w:val="nil"/>
              <w:right w:val="nil"/>
            </w:tcBorders>
          </w:tcPr>
          <w:p w:rsidR="005F1FBF" w:rsidRPr="00F03268" w:rsidRDefault="00F03268"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21.6</w:t>
            </w:r>
          </w:p>
        </w:tc>
      </w:tr>
      <w:tr w:rsidR="005F1FBF" w:rsidRPr="00F03268" w:rsidTr="00582DCC">
        <w:tc>
          <w:tcPr>
            <w:tcW w:w="1027" w:type="dxa"/>
            <w:tcBorders>
              <w:top w:val="nil"/>
              <w:left w:val="nil"/>
              <w:bottom w:val="nil"/>
            </w:tcBorders>
          </w:tcPr>
          <w:p w:rsidR="005F1FBF" w:rsidRPr="00F03268" w:rsidRDefault="005F1FBF" w:rsidP="00582DCC">
            <w:pPr>
              <w:autoSpaceDE w:val="0"/>
              <w:autoSpaceDN w:val="0"/>
              <w:adjustRightInd w:val="0"/>
              <w:jc w:val="center"/>
              <w:rPr>
                <w:rFonts w:ascii="Times New Roman" w:hAnsi="Times New Roman" w:cs="Times New Roman"/>
                <w:sz w:val="20"/>
                <w:szCs w:val="20"/>
              </w:rPr>
            </w:pPr>
          </w:p>
        </w:tc>
        <w:tc>
          <w:tcPr>
            <w:tcW w:w="961" w:type="dxa"/>
            <w:tcBorders>
              <w:top w:val="nil"/>
              <w:bottom w:val="nil"/>
            </w:tcBorders>
          </w:tcPr>
          <w:p w:rsidR="005F1FBF" w:rsidRPr="00F03268" w:rsidRDefault="005F1FBF"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FD</w:t>
            </w:r>
          </w:p>
        </w:tc>
        <w:tc>
          <w:tcPr>
            <w:tcW w:w="1440" w:type="dxa"/>
            <w:tcBorders>
              <w:top w:val="nil"/>
              <w:bottom w:val="nil"/>
            </w:tcBorders>
          </w:tcPr>
          <w:p w:rsidR="005F1FBF" w:rsidRPr="00F03268" w:rsidRDefault="0006151D" w:rsidP="0006151D">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Soybean</w:t>
            </w:r>
          </w:p>
        </w:tc>
        <w:tc>
          <w:tcPr>
            <w:tcW w:w="1219" w:type="dxa"/>
            <w:tcBorders>
              <w:top w:val="nil"/>
              <w:bottom w:val="nil"/>
            </w:tcBorders>
          </w:tcPr>
          <w:p w:rsidR="005F1FBF" w:rsidRPr="00F03268" w:rsidRDefault="0006151D" w:rsidP="0006151D">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56</w:t>
            </w:r>
          </w:p>
        </w:tc>
        <w:tc>
          <w:tcPr>
            <w:tcW w:w="1279" w:type="dxa"/>
            <w:tcBorders>
              <w:top w:val="nil"/>
              <w:bottom w:val="nil"/>
            </w:tcBorders>
          </w:tcPr>
          <w:p w:rsidR="005F1FBF" w:rsidRPr="00F03268" w:rsidRDefault="009308F4" w:rsidP="009308F4">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44.4</w:t>
            </w:r>
          </w:p>
        </w:tc>
        <w:tc>
          <w:tcPr>
            <w:tcW w:w="1391" w:type="dxa"/>
            <w:tcBorders>
              <w:top w:val="nil"/>
              <w:bottom w:val="nil"/>
            </w:tcBorders>
          </w:tcPr>
          <w:p w:rsidR="005F1FBF" w:rsidRPr="00F03268" w:rsidRDefault="00F03268"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11.6</w:t>
            </w:r>
          </w:p>
        </w:tc>
        <w:tc>
          <w:tcPr>
            <w:tcW w:w="1242" w:type="dxa"/>
            <w:tcBorders>
              <w:top w:val="nil"/>
              <w:bottom w:val="nil"/>
              <w:right w:val="nil"/>
            </w:tcBorders>
          </w:tcPr>
          <w:p w:rsidR="005F1FBF" w:rsidRPr="00F03268" w:rsidRDefault="00F03268"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26.1</w:t>
            </w:r>
          </w:p>
        </w:tc>
      </w:tr>
      <w:tr w:rsidR="005F1FBF" w:rsidRPr="00F03268" w:rsidTr="00582DCC">
        <w:tc>
          <w:tcPr>
            <w:tcW w:w="1027" w:type="dxa"/>
            <w:tcBorders>
              <w:top w:val="nil"/>
              <w:left w:val="nil"/>
              <w:bottom w:val="nil"/>
            </w:tcBorders>
          </w:tcPr>
          <w:p w:rsidR="005F1FBF" w:rsidRPr="00F03268" w:rsidRDefault="005F1FBF" w:rsidP="00582DCC">
            <w:pPr>
              <w:autoSpaceDE w:val="0"/>
              <w:autoSpaceDN w:val="0"/>
              <w:adjustRightInd w:val="0"/>
              <w:jc w:val="center"/>
              <w:rPr>
                <w:rFonts w:ascii="Times New Roman" w:hAnsi="Times New Roman" w:cs="Times New Roman"/>
                <w:sz w:val="20"/>
                <w:szCs w:val="20"/>
              </w:rPr>
            </w:pPr>
          </w:p>
        </w:tc>
        <w:tc>
          <w:tcPr>
            <w:tcW w:w="961" w:type="dxa"/>
            <w:tcBorders>
              <w:top w:val="nil"/>
              <w:bottom w:val="nil"/>
            </w:tcBorders>
          </w:tcPr>
          <w:p w:rsidR="005F1FBF" w:rsidRPr="00F03268" w:rsidRDefault="005F1FBF"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CD</w:t>
            </w:r>
          </w:p>
        </w:tc>
        <w:tc>
          <w:tcPr>
            <w:tcW w:w="1440" w:type="dxa"/>
            <w:tcBorders>
              <w:top w:val="nil"/>
              <w:bottom w:val="nil"/>
            </w:tcBorders>
          </w:tcPr>
          <w:p w:rsidR="005F1FBF" w:rsidRPr="00F03268" w:rsidRDefault="0006151D" w:rsidP="0006151D">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Corn</w:t>
            </w:r>
          </w:p>
        </w:tc>
        <w:tc>
          <w:tcPr>
            <w:tcW w:w="1219" w:type="dxa"/>
            <w:tcBorders>
              <w:top w:val="nil"/>
              <w:bottom w:val="nil"/>
            </w:tcBorders>
          </w:tcPr>
          <w:p w:rsidR="005F1FBF" w:rsidRPr="00F03268" w:rsidRDefault="0006151D" w:rsidP="0006151D">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197</w:t>
            </w:r>
          </w:p>
        </w:tc>
        <w:tc>
          <w:tcPr>
            <w:tcW w:w="1279" w:type="dxa"/>
            <w:tcBorders>
              <w:top w:val="nil"/>
              <w:bottom w:val="nil"/>
            </w:tcBorders>
          </w:tcPr>
          <w:p w:rsidR="005F1FBF" w:rsidRPr="00F03268" w:rsidRDefault="009308F4" w:rsidP="009308F4">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181.7</w:t>
            </w:r>
          </w:p>
        </w:tc>
        <w:tc>
          <w:tcPr>
            <w:tcW w:w="1391" w:type="dxa"/>
            <w:tcBorders>
              <w:top w:val="nil"/>
              <w:bottom w:val="nil"/>
            </w:tcBorders>
          </w:tcPr>
          <w:p w:rsidR="005F1FBF" w:rsidRPr="00F03268" w:rsidRDefault="00F03268"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15.3</w:t>
            </w:r>
          </w:p>
        </w:tc>
        <w:tc>
          <w:tcPr>
            <w:tcW w:w="1242" w:type="dxa"/>
            <w:tcBorders>
              <w:top w:val="nil"/>
              <w:bottom w:val="nil"/>
              <w:right w:val="nil"/>
            </w:tcBorders>
          </w:tcPr>
          <w:p w:rsidR="005F1FBF" w:rsidRPr="00F03268" w:rsidRDefault="00F03268"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8.4</w:t>
            </w:r>
          </w:p>
        </w:tc>
      </w:tr>
      <w:tr w:rsidR="005F1FBF" w:rsidRPr="00F03268" w:rsidTr="00582DCC">
        <w:tc>
          <w:tcPr>
            <w:tcW w:w="1027" w:type="dxa"/>
            <w:tcBorders>
              <w:top w:val="nil"/>
              <w:left w:val="nil"/>
              <w:bottom w:val="single" w:sz="4" w:space="0" w:color="auto"/>
            </w:tcBorders>
          </w:tcPr>
          <w:p w:rsidR="005F1FBF" w:rsidRPr="00F03268" w:rsidRDefault="005F1FBF" w:rsidP="00582DCC">
            <w:pPr>
              <w:autoSpaceDE w:val="0"/>
              <w:autoSpaceDN w:val="0"/>
              <w:adjustRightInd w:val="0"/>
              <w:jc w:val="center"/>
              <w:rPr>
                <w:rFonts w:ascii="Times New Roman" w:hAnsi="Times New Roman" w:cs="Times New Roman"/>
                <w:sz w:val="20"/>
                <w:szCs w:val="20"/>
              </w:rPr>
            </w:pPr>
          </w:p>
        </w:tc>
        <w:tc>
          <w:tcPr>
            <w:tcW w:w="961" w:type="dxa"/>
            <w:tcBorders>
              <w:top w:val="nil"/>
              <w:bottom w:val="single" w:sz="4" w:space="0" w:color="auto"/>
            </w:tcBorders>
          </w:tcPr>
          <w:p w:rsidR="005F1FBF" w:rsidRPr="00F03268" w:rsidRDefault="005F1FBF"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SI</w:t>
            </w:r>
          </w:p>
        </w:tc>
        <w:tc>
          <w:tcPr>
            <w:tcW w:w="1440" w:type="dxa"/>
            <w:tcBorders>
              <w:top w:val="nil"/>
              <w:bottom w:val="single" w:sz="4" w:space="0" w:color="auto"/>
            </w:tcBorders>
          </w:tcPr>
          <w:p w:rsidR="005F1FBF" w:rsidRPr="00F03268" w:rsidRDefault="0006151D" w:rsidP="0006151D">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Corn</w:t>
            </w:r>
          </w:p>
        </w:tc>
        <w:tc>
          <w:tcPr>
            <w:tcW w:w="1219" w:type="dxa"/>
            <w:tcBorders>
              <w:top w:val="nil"/>
              <w:bottom w:val="single" w:sz="4" w:space="0" w:color="auto"/>
            </w:tcBorders>
          </w:tcPr>
          <w:p w:rsidR="005F1FBF" w:rsidRPr="00F03268" w:rsidRDefault="0006151D" w:rsidP="0006151D">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197</w:t>
            </w:r>
          </w:p>
        </w:tc>
        <w:tc>
          <w:tcPr>
            <w:tcW w:w="1279" w:type="dxa"/>
            <w:tcBorders>
              <w:top w:val="nil"/>
              <w:bottom w:val="single" w:sz="4" w:space="0" w:color="auto"/>
            </w:tcBorders>
          </w:tcPr>
          <w:p w:rsidR="005F1FBF" w:rsidRPr="00F03268" w:rsidRDefault="009308F4" w:rsidP="009308F4">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181.7</w:t>
            </w:r>
          </w:p>
        </w:tc>
        <w:tc>
          <w:tcPr>
            <w:tcW w:w="1391" w:type="dxa"/>
            <w:tcBorders>
              <w:top w:val="nil"/>
              <w:bottom w:val="single" w:sz="4" w:space="0" w:color="auto"/>
            </w:tcBorders>
          </w:tcPr>
          <w:p w:rsidR="005F1FBF" w:rsidRPr="00F03268" w:rsidRDefault="00F03268"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15.3</w:t>
            </w:r>
          </w:p>
        </w:tc>
        <w:tc>
          <w:tcPr>
            <w:tcW w:w="1242" w:type="dxa"/>
            <w:tcBorders>
              <w:top w:val="nil"/>
              <w:bottom w:val="single" w:sz="4" w:space="0" w:color="auto"/>
              <w:right w:val="nil"/>
            </w:tcBorders>
          </w:tcPr>
          <w:p w:rsidR="005F1FBF" w:rsidRPr="00F03268" w:rsidRDefault="00F03268"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8.4</w:t>
            </w:r>
          </w:p>
        </w:tc>
      </w:tr>
      <w:tr w:rsidR="005F1FBF" w:rsidRPr="00F03268" w:rsidTr="00582DCC">
        <w:tc>
          <w:tcPr>
            <w:tcW w:w="1027" w:type="dxa"/>
            <w:tcBorders>
              <w:left w:val="nil"/>
              <w:bottom w:val="nil"/>
            </w:tcBorders>
          </w:tcPr>
          <w:p w:rsidR="005F1FBF" w:rsidRPr="00F03268" w:rsidRDefault="005F1FBF"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ND site</w:t>
            </w:r>
          </w:p>
        </w:tc>
        <w:tc>
          <w:tcPr>
            <w:tcW w:w="961" w:type="dxa"/>
            <w:tcBorders>
              <w:bottom w:val="nil"/>
            </w:tcBorders>
          </w:tcPr>
          <w:p w:rsidR="005F1FBF" w:rsidRPr="00F03268" w:rsidRDefault="005F1FBF"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UD</w:t>
            </w:r>
          </w:p>
        </w:tc>
        <w:tc>
          <w:tcPr>
            <w:tcW w:w="1440" w:type="dxa"/>
            <w:tcBorders>
              <w:bottom w:val="nil"/>
            </w:tcBorders>
          </w:tcPr>
          <w:p w:rsidR="005F1FBF" w:rsidRPr="00F03268" w:rsidRDefault="005F1FBF"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Corn</w:t>
            </w:r>
          </w:p>
        </w:tc>
        <w:tc>
          <w:tcPr>
            <w:tcW w:w="1219" w:type="dxa"/>
            <w:tcBorders>
              <w:bottom w:val="nil"/>
            </w:tcBorders>
          </w:tcPr>
          <w:p w:rsidR="005F1FBF" w:rsidRPr="00F03268" w:rsidRDefault="009308F4"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190.9</w:t>
            </w:r>
          </w:p>
        </w:tc>
        <w:tc>
          <w:tcPr>
            <w:tcW w:w="1279" w:type="dxa"/>
            <w:tcBorders>
              <w:bottom w:val="nil"/>
            </w:tcBorders>
          </w:tcPr>
          <w:p w:rsidR="005F1FBF" w:rsidRPr="00F03268" w:rsidRDefault="009308F4"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184.6</w:t>
            </w:r>
          </w:p>
        </w:tc>
        <w:tc>
          <w:tcPr>
            <w:tcW w:w="1391" w:type="dxa"/>
            <w:tcBorders>
              <w:bottom w:val="nil"/>
            </w:tcBorders>
          </w:tcPr>
          <w:p w:rsidR="005F1FBF" w:rsidRPr="00F03268" w:rsidRDefault="00F03268"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6.3</w:t>
            </w:r>
          </w:p>
        </w:tc>
        <w:tc>
          <w:tcPr>
            <w:tcW w:w="1242" w:type="dxa"/>
            <w:tcBorders>
              <w:bottom w:val="nil"/>
              <w:right w:val="nil"/>
            </w:tcBorders>
          </w:tcPr>
          <w:p w:rsidR="005F1FBF" w:rsidRPr="00F03268" w:rsidRDefault="00F03268"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3.4</w:t>
            </w:r>
          </w:p>
        </w:tc>
      </w:tr>
      <w:tr w:rsidR="005F1FBF" w:rsidTr="00582DCC">
        <w:tc>
          <w:tcPr>
            <w:tcW w:w="1027" w:type="dxa"/>
            <w:tcBorders>
              <w:top w:val="nil"/>
              <w:left w:val="nil"/>
            </w:tcBorders>
          </w:tcPr>
          <w:p w:rsidR="005F1FBF" w:rsidRPr="00F03268" w:rsidRDefault="005F1FBF" w:rsidP="00582DCC">
            <w:pPr>
              <w:autoSpaceDE w:val="0"/>
              <w:autoSpaceDN w:val="0"/>
              <w:adjustRightInd w:val="0"/>
              <w:jc w:val="center"/>
              <w:rPr>
                <w:rFonts w:ascii="Times New Roman" w:hAnsi="Times New Roman" w:cs="Times New Roman"/>
                <w:sz w:val="20"/>
                <w:szCs w:val="20"/>
              </w:rPr>
            </w:pPr>
          </w:p>
        </w:tc>
        <w:tc>
          <w:tcPr>
            <w:tcW w:w="961" w:type="dxa"/>
            <w:tcBorders>
              <w:top w:val="nil"/>
            </w:tcBorders>
          </w:tcPr>
          <w:p w:rsidR="005F1FBF" w:rsidRPr="00F03268" w:rsidRDefault="005F1FBF"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SI</w:t>
            </w:r>
          </w:p>
        </w:tc>
        <w:tc>
          <w:tcPr>
            <w:tcW w:w="1440" w:type="dxa"/>
            <w:tcBorders>
              <w:top w:val="nil"/>
            </w:tcBorders>
          </w:tcPr>
          <w:p w:rsidR="005F1FBF" w:rsidRPr="00F03268" w:rsidRDefault="009308F4" w:rsidP="009308F4">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Corn</w:t>
            </w:r>
          </w:p>
        </w:tc>
        <w:tc>
          <w:tcPr>
            <w:tcW w:w="1219" w:type="dxa"/>
            <w:tcBorders>
              <w:top w:val="nil"/>
            </w:tcBorders>
          </w:tcPr>
          <w:p w:rsidR="005F1FBF" w:rsidRPr="00F03268" w:rsidRDefault="009308F4"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200.3</w:t>
            </w:r>
          </w:p>
        </w:tc>
        <w:tc>
          <w:tcPr>
            <w:tcW w:w="1279" w:type="dxa"/>
            <w:tcBorders>
              <w:top w:val="nil"/>
            </w:tcBorders>
          </w:tcPr>
          <w:p w:rsidR="005F1FBF" w:rsidRPr="00F03268" w:rsidRDefault="009308F4"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184.6</w:t>
            </w:r>
          </w:p>
        </w:tc>
        <w:tc>
          <w:tcPr>
            <w:tcW w:w="1391" w:type="dxa"/>
            <w:tcBorders>
              <w:top w:val="nil"/>
            </w:tcBorders>
          </w:tcPr>
          <w:p w:rsidR="005F1FBF" w:rsidRPr="00F03268" w:rsidRDefault="00F03268"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15.7</w:t>
            </w:r>
          </w:p>
        </w:tc>
        <w:tc>
          <w:tcPr>
            <w:tcW w:w="1242" w:type="dxa"/>
            <w:tcBorders>
              <w:top w:val="nil"/>
              <w:right w:val="nil"/>
            </w:tcBorders>
          </w:tcPr>
          <w:p w:rsidR="005F1FBF" w:rsidRPr="00F03268" w:rsidRDefault="00F03268" w:rsidP="00582DCC">
            <w:pPr>
              <w:autoSpaceDE w:val="0"/>
              <w:autoSpaceDN w:val="0"/>
              <w:adjustRightInd w:val="0"/>
              <w:jc w:val="center"/>
              <w:rPr>
                <w:rFonts w:ascii="Times New Roman" w:hAnsi="Times New Roman" w:cs="Times New Roman"/>
                <w:sz w:val="20"/>
                <w:szCs w:val="20"/>
              </w:rPr>
            </w:pPr>
            <w:r w:rsidRPr="00F03268">
              <w:rPr>
                <w:rFonts w:ascii="Times New Roman" w:hAnsi="Times New Roman" w:cs="Times New Roman"/>
                <w:sz w:val="20"/>
                <w:szCs w:val="20"/>
              </w:rPr>
              <w:t>8.5</w:t>
            </w:r>
          </w:p>
        </w:tc>
      </w:tr>
    </w:tbl>
    <w:p w:rsidR="005B40FF" w:rsidRDefault="005B40FF" w:rsidP="00BA3B19">
      <w:pPr>
        <w:autoSpaceDE w:val="0"/>
        <w:autoSpaceDN w:val="0"/>
        <w:adjustRightInd w:val="0"/>
        <w:spacing w:after="0" w:line="240" w:lineRule="auto"/>
        <w:ind w:left="720"/>
        <w:rPr>
          <w:rFonts w:ascii="Times New Roman" w:hAnsi="Times New Roman" w:cs="Times New Roman"/>
          <w:sz w:val="24"/>
          <w:szCs w:val="24"/>
        </w:rPr>
      </w:pPr>
    </w:p>
    <w:p w:rsidR="00F03268" w:rsidRDefault="00582DCC" w:rsidP="00BA3B1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The SI field in Richland County, ND has been providing steady and consistent higher yield in the last f</w:t>
      </w:r>
      <w:r w:rsidR="00F03268">
        <w:rPr>
          <w:rFonts w:ascii="Times New Roman" w:hAnsi="Times New Roman" w:cs="Times New Roman"/>
          <w:sz w:val="24"/>
          <w:szCs w:val="24"/>
        </w:rPr>
        <w:t>ive years and one o</w:t>
      </w:r>
      <w:r>
        <w:rPr>
          <w:rFonts w:ascii="Times New Roman" w:hAnsi="Times New Roman" w:cs="Times New Roman"/>
          <w:sz w:val="24"/>
          <w:szCs w:val="24"/>
        </w:rPr>
        <w:t xml:space="preserve">f the most important reasons was the good understanding of how to manage the water. </w:t>
      </w:r>
      <w:r w:rsidR="00F03268">
        <w:rPr>
          <w:rFonts w:ascii="Times New Roman" w:hAnsi="Times New Roman" w:cs="Times New Roman"/>
          <w:sz w:val="24"/>
          <w:szCs w:val="24"/>
        </w:rPr>
        <w:t xml:space="preserve">However, in 2016, due to a sump pump failure, </w:t>
      </w:r>
      <w:r w:rsidR="006E0BAA">
        <w:rPr>
          <w:rFonts w:ascii="Times New Roman" w:hAnsi="Times New Roman" w:cs="Times New Roman"/>
          <w:sz w:val="24"/>
          <w:szCs w:val="24"/>
        </w:rPr>
        <w:t xml:space="preserve">a </w:t>
      </w:r>
      <w:r w:rsidR="00F03268">
        <w:rPr>
          <w:rFonts w:ascii="Times New Roman" w:hAnsi="Times New Roman" w:cs="Times New Roman"/>
          <w:sz w:val="24"/>
          <w:szCs w:val="24"/>
        </w:rPr>
        <w:t xml:space="preserve">high water table was kept for an extended time, the corn yield was slightly higher than the County average corn yield. This was </w:t>
      </w:r>
      <w:r w:rsidR="006E0BAA">
        <w:rPr>
          <w:rFonts w:ascii="Times New Roman" w:hAnsi="Times New Roman" w:cs="Times New Roman"/>
          <w:sz w:val="24"/>
          <w:szCs w:val="24"/>
        </w:rPr>
        <w:t xml:space="preserve">a </w:t>
      </w:r>
      <w:r w:rsidR="00F03268">
        <w:rPr>
          <w:rFonts w:ascii="Times New Roman" w:hAnsi="Times New Roman" w:cs="Times New Roman"/>
          <w:sz w:val="24"/>
          <w:szCs w:val="24"/>
        </w:rPr>
        <w:t>disappoint</w:t>
      </w:r>
      <w:r w:rsidR="006E0BAA">
        <w:rPr>
          <w:rFonts w:ascii="Times New Roman" w:hAnsi="Times New Roman" w:cs="Times New Roman"/>
          <w:sz w:val="24"/>
          <w:szCs w:val="24"/>
        </w:rPr>
        <w:t>ment</w:t>
      </w:r>
      <w:r w:rsidR="00F03268">
        <w:rPr>
          <w:rFonts w:ascii="Times New Roman" w:hAnsi="Times New Roman" w:cs="Times New Roman"/>
          <w:sz w:val="24"/>
          <w:szCs w:val="24"/>
        </w:rPr>
        <w:t xml:space="preserve">, however, we all learned again that a short duration of waterlogging created more damage to the crop than a long duration of drought conditions. </w:t>
      </w:r>
      <w:r w:rsidR="006E0BAA">
        <w:rPr>
          <w:rFonts w:ascii="Times New Roman" w:hAnsi="Times New Roman" w:cs="Times New Roman"/>
          <w:sz w:val="24"/>
          <w:szCs w:val="24"/>
        </w:rPr>
        <w:t>D</w:t>
      </w:r>
      <w:r w:rsidR="00F03268">
        <w:rPr>
          <w:rFonts w:ascii="Times New Roman" w:hAnsi="Times New Roman" w:cs="Times New Roman"/>
          <w:sz w:val="24"/>
          <w:szCs w:val="24"/>
        </w:rPr>
        <w:t xml:space="preserve">etailed procedures were developed to help the landowner manage the crops, especially with soybeans in 2017. </w:t>
      </w:r>
    </w:p>
    <w:p w:rsidR="00A84447" w:rsidRDefault="00A84447" w:rsidP="00BA3B19">
      <w:pPr>
        <w:autoSpaceDE w:val="0"/>
        <w:autoSpaceDN w:val="0"/>
        <w:adjustRightInd w:val="0"/>
        <w:spacing w:after="0" w:line="240" w:lineRule="auto"/>
        <w:ind w:left="720"/>
        <w:rPr>
          <w:rFonts w:ascii="Times New Roman" w:hAnsi="Times New Roman" w:cs="Times New Roman"/>
          <w:sz w:val="24"/>
          <w:szCs w:val="24"/>
        </w:rPr>
      </w:pPr>
    </w:p>
    <w:p w:rsidR="005B40FF" w:rsidRDefault="005B40FF" w:rsidP="00BA3B19">
      <w:pPr>
        <w:autoSpaceDE w:val="0"/>
        <w:autoSpaceDN w:val="0"/>
        <w:adjustRightInd w:val="0"/>
        <w:spacing w:after="0" w:line="240" w:lineRule="auto"/>
        <w:ind w:left="720"/>
        <w:rPr>
          <w:rFonts w:ascii="Times New Roman" w:hAnsi="Times New Roman" w:cs="Times New Roman"/>
          <w:sz w:val="24"/>
          <w:szCs w:val="24"/>
        </w:rPr>
      </w:pPr>
    </w:p>
    <w:sectPr w:rsidR="005B40FF">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F68" w:rsidRDefault="00875F68" w:rsidP="00BD0207">
      <w:pPr>
        <w:spacing w:after="0" w:line="240" w:lineRule="auto"/>
      </w:pPr>
      <w:r>
        <w:separator/>
      </w:r>
    </w:p>
  </w:endnote>
  <w:endnote w:type="continuationSeparator" w:id="0">
    <w:p w:rsidR="00875F68" w:rsidRDefault="00875F68" w:rsidP="00BD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16422"/>
      <w:docPartObj>
        <w:docPartGallery w:val="Page Numbers (Bottom of Page)"/>
        <w:docPartUnique/>
      </w:docPartObj>
    </w:sdtPr>
    <w:sdtEndPr>
      <w:rPr>
        <w:noProof/>
      </w:rPr>
    </w:sdtEndPr>
    <w:sdtContent>
      <w:p w:rsidR="00140C08" w:rsidRDefault="00140C08">
        <w:pPr>
          <w:pStyle w:val="Footer"/>
          <w:jc w:val="center"/>
        </w:pPr>
        <w:r>
          <w:fldChar w:fldCharType="begin"/>
        </w:r>
        <w:r>
          <w:instrText xml:space="preserve"> PAGE   \* MERGEFORMAT </w:instrText>
        </w:r>
        <w:r>
          <w:fldChar w:fldCharType="separate"/>
        </w:r>
        <w:r w:rsidR="00120B32">
          <w:rPr>
            <w:noProof/>
          </w:rPr>
          <w:t>11</w:t>
        </w:r>
        <w:r>
          <w:rPr>
            <w:noProof/>
          </w:rPr>
          <w:fldChar w:fldCharType="end"/>
        </w:r>
      </w:p>
    </w:sdtContent>
  </w:sdt>
  <w:p w:rsidR="0099042E" w:rsidRDefault="00990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F68" w:rsidRDefault="00875F68" w:rsidP="00BD0207">
      <w:pPr>
        <w:spacing w:after="0" w:line="240" w:lineRule="auto"/>
      </w:pPr>
      <w:r>
        <w:separator/>
      </w:r>
    </w:p>
  </w:footnote>
  <w:footnote w:type="continuationSeparator" w:id="0">
    <w:p w:rsidR="00875F68" w:rsidRDefault="00875F68" w:rsidP="00BD0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85A"/>
    <w:multiLevelType w:val="hybridMultilevel"/>
    <w:tmpl w:val="7A20A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00863"/>
    <w:multiLevelType w:val="hybridMultilevel"/>
    <w:tmpl w:val="A758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DE"/>
    <w:rsid w:val="00000AC0"/>
    <w:rsid w:val="000030FD"/>
    <w:rsid w:val="00006887"/>
    <w:rsid w:val="00013EDA"/>
    <w:rsid w:val="00033191"/>
    <w:rsid w:val="00042E82"/>
    <w:rsid w:val="0006151D"/>
    <w:rsid w:val="0006255B"/>
    <w:rsid w:val="000636D8"/>
    <w:rsid w:val="00063731"/>
    <w:rsid w:val="00083AD2"/>
    <w:rsid w:val="000B03EF"/>
    <w:rsid w:val="000B7145"/>
    <w:rsid w:val="000C6054"/>
    <w:rsid w:val="000D2A24"/>
    <w:rsid w:val="00111AC6"/>
    <w:rsid w:val="00120B32"/>
    <w:rsid w:val="00126B2D"/>
    <w:rsid w:val="00134610"/>
    <w:rsid w:val="00140C08"/>
    <w:rsid w:val="00142922"/>
    <w:rsid w:val="00157173"/>
    <w:rsid w:val="00157752"/>
    <w:rsid w:val="00163E27"/>
    <w:rsid w:val="00175D75"/>
    <w:rsid w:val="001B628A"/>
    <w:rsid w:val="001C773A"/>
    <w:rsid w:val="001C7E14"/>
    <w:rsid w:val="001F2027"/>
    <w:rsid w:val="001F7271"/>
    <w:rsid w:val="0021744A"/>
    <w:rsid w:val="002264C7"/>
    <w:rsid w:val="00257B6B"/>
    <w:rsid w:val="00273A0B"/>
    <w:rsid w:val="002E37F3"/>
    <w:rsid w:val="002E421C"/>
    <w:rsid w:val="002F370D"/>
    <w:rsid w:val="002F4B58"/>
    <w:rsid w:val="003161E9"/>
    <w:rsid w:val="00342631"/>
    <w:rsid w:val="003511EC"/>
    <w:rsid w:val="00355CFB"/>
    <w:rsid w:val="003754BA"/>
    <w:rsid w:val="00382296"/>
    <w:rsid w:val="003A1BAC"/>
    <w:rsid w:val="003A5687"/>
    <w:rsid w:val="003B2861"/>
    <w:rsid w:val="003D132D"/>
    <w:rsid w:val="003E4F7D"/>
    <w:rsid w:val="003E67B7"/>
    <w:rsid w:val="003E7D32"/>
    <w:rsid w:val="003F49C8"/>
    <w:rsid w:val="00401E05"/>
    <w:rsid w:val="00410DDC"/>
    <w:rsid w:val="00414197"/>
    <w:rsid w:val="00422F0C"/>
    <w:rsid w:val="004246C3"/>
    <w:rsid w:val="004532A3"/>
    <w:rsid w:val="0046426E"/>
    <w:rsid w:val="004975C2"/>
    <w:rsid w:val="004A4126"/>
    <w:rsid w:val="004B76D3"/>
    <w:rsid w:val="004D0116"/>
    <w:rsid w:val="004D1E5B"/>
    <w:rsid w:val="004F683B"/>
    <w:rsid w:val="00503BFA"/>
    <w:rsid w:val="005141AF"/>
    <w:rsid w:val="00517B28"/>
    <w:rsid w:val="005230ED"/>
    <w:rsid w:val="00542525"/>
    <w:rsid w:val="00567FAC"/>
    <w:rsid w:val="00580822"/>
    <w:rsid w:val="00582DCC"/>
    <w:rsid w:val="00584008"/>
    <w:rsid w:val="005B40FF"/>
    <w:rsid w:val="005B4667"/>
    <w:rsid w:val="005C5B82"/>
    <w:rsid w:val="005D1428"/>
    <w:rsid w:val="005D5203"/>
    <w:rsid w:val="005E06E0"/>
    <w:rsid w:val="005E5C13"/>
    <w:rsid w:val="005E5EB2"/>
    <w:rsid w:val="005F17B6"/>
    <w:rsid w:val="005F1FBF"/>
    <w:rsid w:val="00610523"/>
    <w:rsid w:val="00622313"/>
    <w:rsid w:val="006502AF"/>
    <w:rsid w:val="0066188F"/>
    <w:rsid w:val="00690909"/>
    <w:rsid w:val="00693443"/>
    <w:rsid w:val="006C2DE7"/>
    <w:rsid w:val="006E0BAA"/>
    <w:rsid w:val="006F1BA7"/>
    <w:rsid w:val="006F3310"/>
    <w:rsid w:val="00703630"/>
    <w:rsid w:val="0072666D"/>
    <w:rsid w:val="007416A5"/>
    <w:rsid w:val="00746F12"/>
    <w:rsid w:val="00755B59"/>
    <w:rsid w:val="007772C6"/>
    <w:rsid w:val="00782198"/>
    <w:rsid w:val="007908CB"/>
    <w:rsid w:val="007A060A"/>
    <w:rsid w:val="007B596B"/>
    <w:rsid w:val="007D332D"/>
    <w:rsid w:val="007F339F"/>
    <w:rsid w:val="007F4F4A"/>
    <w:rsid w:val="00810A8D"/>
    <w:rsid w:val="00817F19"/>
    <w:rsid w:val="00835AA9"/>
    <w:rsid w:val="00875F68"/>
    <w:rsid w:val="008A18A6"/>
    <w:rsid w:val="008A3E67"/>
    <w:rsid w:val="008C0962"/>
    <w:rsid w:val="008C5AA4"/>
    <w:rsid w:val="008D16EB"/>
    <w:rsid w:val="008D7709"/>
    <w:rsid w:val="00903CFC"/>
    <w:rsid w:val="00910DF6"/>
    <w:rsid w:val="009308F4"/>
    <w:rsid w:val="00951C89"/>
    <w:rsid w:val="0095464A"/>
    <w:rsid w:val="00962786"/>
    <w:rsid w:val="00970F11"/>
    <w:rsid w:val="00986272"/>
    <w:rsid w:val="0099042E"/>
    <w:rsid w:val="00991C5B"/>
    <w:rsid w:val="00994605"/>
    <w:rsid w:val="00996DBA"/>
    <w:rsid w:val="009A3256"/>
    <w:rsid w:val="009B23A3"/>
    <w:rsid w:val="009C6CB3"/>
    <w:rsid w:val="00A00D76"/>
    <w:rsid w:val="00A12943"/>
    <w:rsid w:val="00A24136"/>
    <w:rsid w:val="00A2542D"/>
    <w:rsid w:val="00A43725"/>
    <w:rsid w:val="00A65CF7"/>
    <w:rsid w:val="00A84447"/>
    <w:rsid w:val="00A91CDE"/>
    <w:rsid w:val="00A960C5"/>
    <w:rsid w:val="00AC5F24"/>
    <w:rsid w:val="00B0002E"/>
    <w:rsid w:val="00B021FA"/>
    <w:rsid w:val="00B05444"/>
    <w:rsid w:val="00B53334"/>
    <w:rsid w:val="00B548FE"/>
    <w:rsid w:val="00B742D9"/>
    <w:rsid w:val="00B75BA9"/>
    <w:rsid w:val="00B77C2A"/>
    <w:rsid w:val="00BA3B19"/>
    <w:rsid w:val="00BA48A5"/>
    <w:rsid w:val="00BB72BE"/>
    <w:rsid w:val="00BD0207"/>
    <w:rsid w:val="00BF2C29"/>
    <w:rsid w:val="00BF6358"/>
    <w:rsid w:val="00C45188"/>
    <w:rsid w:val="00C81AE8"/>
    <w:rsid w:val="00C95742"/>
    <w:rsid w:val="00CA41ED"/>
    <w:rsid w:val="00CB36B3"/>
    <w:rsid w:val="00CC33E6"/>
    <w:rsid w:val="00CC5E0D"/>
    <w:rsid w:val="00CD6870"/>
    <w:rsid w:val="00CD79A7"/>
    <w:rsid w:val="00D02066"/>
    <w:rsid w:val="00D1473C"/>
    <w:rsid w:val="00D51977"/>
    <w:rsid w:val="00D5396E"/>
    <w:rsid w:val="00D57A6A"/>
    <w:rsid w:val="00D60027"/>
    <w:rsid w:val="00D71FB6"/>
    <w:rsid w:val="00D8040B"/>
    <w:rsid w:val="00DC08CF"/>
    <w:rsid w:val="00DC588A"/>
    <w:rsid w:val="00DE5145"/>
    <w:rsid w:val="00DF7F29"/>
    <w:rsid w:val="00E14BF6"/>
    <w:rsid w:val="00E46F07"/>
    <w:rsid w:val="00E54228"/>
    <w:rsid w:val="00E56A5D"/>
    <w:rsid w:val="00E818B6"/>
    <w:rsid w:val="00E83E52"/>
    <w:rsid w:val="00EA64AB"/>
    <w:rsid w:val="00EB44AF"/>
    <w:rsid w:val="00F03268"/>
    <w:rsid w:val="00F500E8"/>
    <w:rsid w:val="00F51A73"/>
    <w:rsid w:val="00F862B4"/>
    <w:rsid w:val="00FA1338"/>
    <w:rsid w:val="00FD32E7"/>
    <w:rsid w:val="00FE7C8E"/>
    <w:rsid w:val="00FF5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CAC7B1D-64BC-4096-919F-467BFFE9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DE"/>
    <w:pPr>
      <w:ind w:left="720"/>
      <w:contextualSpacing/>
    </w:pPr>
  </w:style>
  <w:style w:type="paragraph" w:styleId="BalloonText">
    <w:name w:val="Balloon Text"/>
    <w:basedOn w:val="Normal"/>
    <w:link w:val="BalloonTextChar"/>
    <w:uiPriority w:val="99"/>
    <w:semiHidden/>
    <w:unhideWhenUsed/>
    <w:rsid w:val="00B77C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C2A"/>
    <w:rPr>
      <w:rFonts w:ascii="Lucida Grande" w:hAnsi="Lucida Grande" w:cs="Lucida Grande"/>
      <w:sz w:val="18"/>
      <w:szCs w:val="18"/>
    </w:rPr>
  </w:style>
  <w:style w:type="character" w:styleId="Hyperlink">
    <w:name w:val="Hyperlink"/>
    <w:uiPriority w:val="99"/>
    <w:rsid w:val="004D0116"/>
    <w:rPr>
      <w:rFonts w:ascii="Times New Roman" w:hAnsi="Times New Roman" w:cs="Times New Roman"/>
      <w:color w:val="244061"/>
      <w:u w:val="single"/>
    </w:rPr>
  </w:style>
  <w:style w:type="character" w:styleId="FollowedHyperlink">
    <w:name w:val="FollowedHyperlink"/>
    <w:basedOn w:val="DefaultParagraphFont"/>
    <w:uiPriority w:val="99"/>
    <w:semiHidden/>
    <w:unhideWhenUsed/>
    <w:rsid w:val="000636D8"/>
    <w:rPr>
      <w:color w:val="954F72" w:themeColor="followedHyperlink"/>
      <w:u w:val="single"/>
    </w:rPr>
  </w:style>
  <w:style w:type="paragraph" w:styleId="Header">
    <w:name w:val="header"/>
    <w:basedOn w:val="Normal"/>
    <w:link w:val="HeaderChar"/>
    <w:uiPriority w:val="99"/>
    <w:unhideWhenUsed/>
    <w:rsid w:val="00BD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207"/>
  </w:style>
  <w:style w:type="paragraph" w:styleId="Footer">
    <w:name w:val="footer"/>
    <w:basedOn w:val="Normal"/>
    <w:link w:val="FooterChar"/>
    <w:uiPriority w:val="99"/>
    <w:unhideWhenUsed/>
    <w:rsid w:val="00BD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207"/>
  </w:style>
  <w:style w:type="table" w:styleId="TableGrid">
    <w:name w:val="Table Grid"/>
    <w:basedOn w:val="TableNormal"/>
    <w:uiPriority w:val="39"/>
    <w:rsid w:val="00E4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1977"/>
    <w:rPr>
      <w:sz w:val="16"/>
      <w:szCs w:val="16"/>
    </w:rPr>
  </w:style>
  <w:style w:type="paragraph" w:styleId="CommentText">
    <w:name w:val="annotation text"/>
    <w:basedOn w:val="Normal"/>
    <w:link w:val="CommentTextChar"/>
    <w:uiPriority w:val="99"/>
    <w:semiHidden/>
    <w:unhideWhenUsed/>
    <w:rsid w:val="00D51977"/>
    <w:pPr>
      <w:spacing w:line="240" w:lineRule="auto"/>
    </w:pPr>
    <w:rPr>
      <w:sz w:val="20"/>
      <w:szCs w:val="20"/>
    </w:rPr>
  </w:style>
  <w:style w:type="character" w:customStyle="1" w:styleId="CommentTextChar">
    <w:name w:val="Comment Text Char"/>
    <w:basedOn w:val="DefaultParagraphFont"/>
    <w:link w:val="CommentText"/>
    <w:uiPriority w:val="99"/>
    <w:semiHidden/>
    <w:rsid w:val="00D51977"/>
    <w:rPr>
      <w:sz w:val="20"/>
      <w:szCs w:val="20"/>
    </w:rPr>
  </w:style>
  <w:style w:type="paragraph" w:styleId="CommentSubject">
    <w:name w:val="annotation subject"/>
    <w:basedOn w:val="CommentText"/>
    <w:next w:val="CommentText"/>
    <w:link w:val="CommentSubjectChar"/>
    <w:uiPriority w:val="99"/>
    <w:semiHidden/>
    <w:unhideWhenUsed/>
    <w:rsid w:val="00D51977"/>
    <w:rPr>
      <w:b/>
      <w:bCs/>
    </w:rPr>
  </w:style>
  <w:style w:type="character" w:customStyle="1" w:styleId="CommentSubjectChar">
    <w:name w:val="Comment Subject Char"/>
    <w:basedOn w:val="CommentTextChar"/>
    <w:link w:val="CommentSubject"/>
    <w:uiPriority w:val="99"/>
    <w:semiHidden/>
    <w:rsid w:val="00D519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emf"/><Relationship Id="rId21" Type="http://schemas.openxmlformats.org/officeDocument/2006/relationships/image" Target="media/image6.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emf"/><Relationship Id="rId50" Type="http://schemas.openxmlformats.org/officeDocument/2006/relationships/oleObject" Target="embeddings/oleObject20.bin"/><Relationship Id="rId55" Type="http://schemas.openxmlformats.org/officeDocument/2006/relationships/image" Target="media/image23.emf"/><Relationship Id="rId63" Type="http://schemas.openxmlformats.org/officeDocument/2006/relationships/image" Target="media/image29.png"/><Relationship Id="rId7" Type="http://schemas.openxmlformats.org/officeDocument/2006/relationships/hyperlink" Target="http://mysare.sare.org/sare_project/lnc11-332/"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emf"/><Relationship Id="rId41" Type="http://schemas.openxmlformats.org/officeDocument/2006/relationships/image" Target="media/image16.emf"/><Relationship Id="rId54" Type="http://schemas.openxmlformats.org/officeDocument/2006/relationships/oleObject" Target="embeddings/oleObject22.bin"/><Relationship Id="rId62"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emf"/><Relationship Id="rId40" Type="http://schemas.openxmlformats.org/officeDocument/2006/relationships/oleObject" Target="embeddings/oleObject15.bin"/><Relationship Id="rId45" Type="http://schemas.openxmlformats.org/officeDocument/2006/relationships/image" Target="media/image18.emf"/><Relationship Id="rId53" Type="http://schemas.openxmlformats.org/officeDocument/2006/relationships/image" Target="media/image22.emf"/><Relationship Id="rId58" Type="http://schemas.openxmlformats.org/officeDocument/2006/relationships/oleObject" Target="embeddings/oleObject24.bin"/><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emf"/><Relationship Id="rId57" Type="http://schemas.openxmlformats.org/officeDocument/2006/relationships/image" Target="media/image24.emf"/><Relationship Id="rId61" Type="http://schemas.openxmlformats.org/officeDocument/2006/relationships/image" Target="media/image27.png"/><Relationship Id="rId10" Type="http://schemas.openxmlformats.org/officeDocument/2006/relationships/hyperlink" Target="http://transformingdrainage.org" TargetMode="Externa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6.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pservice.swc.nd.gov/"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emf"/><Relationship Id="rId30" Type="http://schemas.openxmlformats.org/officeDocument/2006/relationships/oleObject" Target="embeddings/oleObject10.bin"/><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footer" Target="footer1.xml"/><Relationship Id="rId8" Type="http://schemas.openxmlformats.org/officeDocument/2006/relationships/hyperlink" Target="http://www.ndwatermonit.org/2016_Conference/2_Wednesday/1_Jia_TileDrainageWQ.pdf" TargetMode="External"/><Relationship Id="rId51" Type="http://schemas.openxmlformats.org/officeDocument/2006/relationships/image" Target="media/image21.em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3314</Words>
  <Characters>18894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Xinhua.Jia</dc:creator>
  <cp:keywords/>
  <dc:description/>
  <cp:lastModifiedBy>Kendall Nichols</cp:lastModifiedBy>
  <cp:revision>2</cp:revision>
  <cp:lastPrinted>2017-07-10T19:30:00Z</cp:lastPrinted>
  <dcterms:created xsi:type="dcterms:W3CDTF">2017-07-10T19:32:00Z</dcterms:created>
  <dcterms:modified xsi:type="dcterms:W3CDTF">2017-07-10T19:32:00Z</dcterms:modified>
</cp:coreProperties>
</file>