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475"/>
        <w:gridCol w:w="6975"/>
      </w:tblGrid>
      <w:tr w:rsidR="00EF38C3" w:rsidRPr="00EF38C3">
        <w:trPr>
          <w:tblCellSpacing w:w="0" w:type="dxa"/>
        </w:trPr>
        <w:tc>
          <w:tcPr>
            <w:tcW w:w="2475" w:type="dxa"/>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outlineLvl w:val="2"/>
              <w:rPr>
                <w:rFonts w:ascii="Arial" w:eastAsia="Times New Roman" w:hAnsi="Arial" w:cs="Arial"/>
                <w:b/>
                <w:bCs/>
                <w:color w:val="525252"/>
                <w:sz w:val="24"/>
                <w:szCs w:val="24"/>
              </w:rPr>
            </w:pPr>
            <w:r w:rsidRPr="00EF38C3">
              <w:rPr>
                <w:rFonts w:ascii="Arial" w:eastAsia="Times New Roman" w:hAnsi="Arial" w:cs="Arial"/>
                <w:b/>
                <w:bCs/>
                <w:color w:val="525252"/>
                <w:sz w:val="24"/>
                <w:szCs w:val="24"/>
              </w:rPr>
              <w:t>Reporting Period</w:t>
            </w:r>
          </w:p>
        </w:tc>
        <w:tc>
          <w:tcPr>
            <w:tcW w:w="6750" w:type="dxa"/>
            <w:tcBorders>
              <w:top w:val="single" w:sz="6" w:space="0" w:color="D8D8D8"/>
            </w:tcBorders>
            <w:shd w:val="clear" w:color="auto" w:fill="EBF3FF"/>
            <w:tcMar>
              <w:top w:w="45" w:type="dxa"/>
              <w:left w:w="90" w:type="dxa"/>
              <w:bottom w:w="60" w:type="dxa"/>
              <w:right w:w="90" w:type="dxa"/>
            </w:tcMar>
            <w:hideMark/>
          </w:tcPr>
          <w:p w:rsidR="00EF38C3" w:rsidRPr="00EF38C3" w:rsidRDefault="00EF38C3" w:rsidP="00EF38C3">
            <w:pPr>
              <w:spacing w:after="0" w:line="312" w:lineRule="atLeast"/>
              <w:rPr>
                <w:rFonts w:ascii="Arial" w:eastAsia="Times New Roman" w:hAnsi="Arial" w:cs="Arial"/>
                <w:color w:val="000000"/>
                <w:sz w:val="24"/>
                <w:szCs w:val="24"/>
              </w:rPr>
            </w:pPr>
            <w:r w:rsidRPr="00EF38C3">
              <w:rPr>
                <w:rFonts w:ascii="Arial" w:eastAsia="Times New Roman" w:hAnsi="Arial" w:cs="Arial"/>
                <w:color w:val="000000"/>
                <w:sz w:val="24"/>
                <w:szCs w:val="24"/>
              </w:rPr>
              <w:t xml:space="preserve">Final Report  </w:t>
            </w:r>
          </w:p>
        </w:tc>
      </w:tr>
      <w:tr w:rsidR="00EF38C3" w:rsidRPr="00EF38C3">
        <w:trPr>
          <w:tblCellSpacing w:w="0" w:type="dxa"/>
        </w:trPr>
        <w:tc>
          <w:tcPr>
            <w:tcW w:w="2475" w:type="dxa"/>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outlineLvl w:val="2"/>
              <w:rPr>
                <w:rFonts w:ascii="Arial" w:eastAsia="Times New Roman" w:hAnsi="Arial" w:cs="Arial"/>
                <w:b/>
                <w:bCs/>
                <w:color w:val="525252"/>
                <w:sz w:val="24"/>
                <w:szCs w:val="24"/>
              </w:rPr>
            </w:pPr>
            <w:bookmarkStart w:id="0" w:name="SPBookmark_Proposal"/>
            <w:bookmarkEnd w:id="0"/>
            <w:r w:rsidRPr="00EF38C3">
              <w:rPr>
                <w:rFonts w:ascii="Arial" w:eastAsia="Times New Roman" w:hAnsi="Arial" w:cs="Arial"/>
                <w:b/>
                <w:bCs/>
                <w:color w:val="525252"/>
                <w:sz w:val="24"/>
                <w:szCs w:val="24"/>
              </w:rPr>
              <w:t>Proposal</w:t>
            </w:r>
          </w:p>
        </w:tc>
        <w:tc>
          <w:tcPr>
            <w:tcW w:w="6750" w:type="dxa"/>
            <w:tcBorders>
              <w:top w:val="single" w:sz="6" w:space="0" w:color="D8D8D8"/>
            </w:tcBorders>
            <w:shd w:val="clear" w:color="auto" w:fill="EBF3FF"/>
            <w:tcMar>
              <w:top w:w="45" w:type="dxa"/>
              <w:left w:w="90" w:type="dxa"/>
              <w:bottom w:w="60" w:type="dxa"/>
              <w:right w:w="90" w:type="dxa"/>
            </w:tcMar>
            <w:hideMark/>
          </w:tcPr>
          <w:p w:rsidR="00EF38C3" w:rsidRPr="00EF38C3" w:rsidRDefault="00B36C7A" w:rsidP="00EF38C3">
            <w:pPr>
              <w:spacing w:after="0" w:line="312" w:lineRule="atLeast"/>
              <w:rPr>
                <w:rFonts w:ascii="Arial" w:eastAsia="Times New Roman" w:hAnsi="Arial" w:cs="Arial"/>
                <w:color w:val="000000"/>
                <w:sz w:val="24"/>
                <w:szCs w:val="24"/>
              </w:rPr>
            </w:pPr>
            <w:hyperlink r:id="rId7" w:history="1">
              <w:r w:rsidR="00EF38C3" w:rsidRPr="00EF38C3">
                <w:rPr>
                  <w:rFonts w:ascii="Arial" w:eastAsia="Times New Roman" w:hAnsi="Arial" w:cs="Arial"/>
                  <w:color w:val="3966BF"/>
                  <w:sz w:val="24"/>
                  <w:szCs w:val="24"/>
                </w:rPr>
                <w:t>2215 Compile Estimates of Soybean Yield Suppression by Diseases in the U.S. during 2011</w:t>
              </w:r>
            </w:hyperlink>
            <w:r w:rsidR="00EF38C3" w:rsidRPr="00EF38C3">
              <w:rPr>
                <w:rFonts w:ascii="Arial" w:eastAsia="Times New Roman" w:hAnsi="Arial" w:cs="Arial"/>
                <w:color w:val="000000"/>
                <w:sz w:val="24"/>
                <w:szCs w:val="24"/>
              </w:rPr>
              <w:t xml:space="preserve">  </w:t>
            </w:r>
          </w:p>
        </w:tc>
      </w:tr>
      <w:tr w:rsidR="00EF38C3" w:rsidRPr="00EF38C3">
        <w:trPr>
          <w:tblCellSpacing w:w="0" w:type="dxa"/>
        </w:trPr>
        <w:tc>
          <w:tcPr>
            <w:tcW w:w="2475" w:type="dxa"/>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outlineLvl w:val="2"/>
              <w:rPr>
                <w:rFonts w:ascii="Arial" w:eastAsia="Times New Roman" w:hAnsi="Arial" w:cs="Arial"/>
                <w:b/>
                <w:bCs/>
                <w:color w:val="525252"/>
                <w:sz w:val="24"/>
                <w:szCs w:val="24"/>
              </w:rPr>
            </w:pPr>
            <w:bookmarkStart w:id="1" w:name="SPBookmark_Committee"/>
            <w:bookmarkEnd w:id="1"/>
            <w:r w:rsidRPr="00EF38C3">
              <w:rPr>
                <w:rFonts w:ascii="Arial" w:eastAsia="Times New Roman" w:hAnsi="Arial" w:cs="Arial"/>
                <w:b/>
                <w:bCs/>
                <w:color w:val="525252"/>
                <w:sz w:val="24"/>
                <w:szCs w:val="24"/>
              </w:rPr>
              <w:t>Committee</w:t>
            </w:r>
          </w:p>
        </w:tc>
        <w:tc>
          <w:tcPr>
            <w:tcW w:w="6750" w:type="dxa"/>
            <w:tcBorders>
              <w:top w:val="single" w:sz="6" w:space="0" w:color="D8D8D8"/>
            </w:tcBorders>
            <w:shd w:val="clear" w:color="auto" w:fill="EBF3FF"/>
            <w:tcMar>
              <w:top w:w="45" w:type="dxa"/>
              <w:left w:w="90" w:type="dxa"/>
              <w:bottom w:w="60" w:type="dxa"/>
              <w:right w:w="90" w:type="dxa"/>
            </w:tcMar>
            <w:hideMark/>
          </w:tcPr>
          <w:p w:rsidR="00EF38C3" w:rsidRPr="00EF38C3" w:rsidRDefault="00EF38C3" w:rsidP="00EF38C3">
            <w:pPr>
              <w:spacing w:after="0" w:line="312" w:lineRule="atLeast"/>
              <w:rPr>
                <w:rFonts w:ascii="Arial" w:eastAsia="Times New Roman" w:hAnsi="Arial" w:cs="Arial"/>
                <w:color w:val="000000"/>
                <w:sz w:val="24"/>
                <w:szCs w:val="24"/>
              </w:rPr>
            </w:pPr>
            <w:r w:rsidRPr="00EF38C3">
              <w:rPr>
                <w:rFonts w:ascii="Arial" w:eastAsia="Times New Roman" w:hAnsi="Arial" w:cs="Arial"/>
                <w:color w:val="000000"/>
                <w:sz w:val="24"/>
                <w:szCs w:val="24"/>
              </w:rPr>
              <w:t xml:space="preserve">Production  </w:t>
            </w:r>
          </w:p>
        </w:tc>
      </w:tr>
      <w:tr w:rsidR="00EF38C3" w:rsidRPr="00EF38C3">
        <w:trPr>
          <w:tblCellSpacing w:w="0" w:type="dxa"/>
        </w:trPr>
        <w:tc>
          <w:tcPr>
            <w:tcW w:w="2475" w:type="dxa"/>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outlineLvl w:val="2"/>
              <w:rPr>
                <w:rFonts w:ascii="Arial" w:eastAsia="Times New Roman" w:hAnsi="Arial" w:cs="Arial"/>
                <w:b/>
                <w:bCs/>
                <w:color w:val="525252"/>
                <w:sz w:val="24"/>
                <w:szCs w:val="24"/>
              </w:rPr>
            </w:pPr>
            <w:bookmarkStart w:id="2" w:name="SPBookmark_TargetArea"/>
            <w:bookmarkEnd w:id="2"/>
            <w:r w:rsidRPr="00EF38C3">
              <w:rPr>
                <w:rFonts w:ascii="Arial" w:eastAsia="Times New Roman" w:hAnsi="Arial" w:cs="Arial"/>
                <w:b/>
                <w:bCs/>
                <w:color w:val="525252"/>
                <w:sz w:val="24"/>
                <w:szCs w:val="24"/>
              </w:rPr>
              <w:t>Target Area</w:t>
            </w:r>
          </w:p>
        </w:tc>
        <w:tc>
          <w:tcPr>
            <w:tcW w:w="6750" w:type="dxa"/>
            <w:tcBorders>
              <w:top w:val="single" w:sz="6" w:space="0" w:color="D8D8D8"/>
            </w:tcBorders>
            <w:shd w:val="clear" w:color="auto" w:fill="EBF3FF"/>
            <w:tcMar>
              <w:top w:w="45" w:type="dxa"/>
              <w:left w:w="90" w:type="dxa"/>
              <w:bottom w:w="60" w:type="dxa"/>
              <w:right w:w="90" w:type="dxa"/>
            </w:tcMar>
            <w:hideMark/>
          </w:tcPr>
          <w:p w:rsidR="00EF38C3" w:rsidRPr="00EF38C3" w:rsidRDefault="00EF38C3" w:rsidP="00EF38C3">
            <w:pPr>
              <w:spacing w:after="0" w:line="312" w:lineRule="atLeast"/>
              <w:rPr>
                <w:rFonts w:ascii="Arial" w:eastAsia="Times New Roman" w:hAnsi="Arial" w:cs="Arial"/>
                <w:color w:val="000000"/>
                <w:sz w:val="24"/>
                <w:szCs w:val="24"/>
              </w:rPr>
            </w:pPr>
            <w:r w:rsidRPr="00EF38C3">
              <w:rPr>
                <w:rFonts w:ascii="Arial" w:eastAsia="Times New Roman" w:hAnsi="Arial" w:cs="Arial"/>
                <w:color w:val="000000"/>
                <w:sz w:val="24"/>
                <w:szCs w:val="24"/>
              </w:rPr>
              <w:t xml:space="preserve">Industry Relations  </w:t>
            </w:r>
          </w:p>
        </w:tc>
      </w:tr>
      <w:tr w:rsidR="00EF38C3" w:rsidRPr="00EF38C3">
        <w:trPr>
          <w:tblCellSpacing w:w="0" w:type="dxa"/>
        </w:trPr>
        <w:tc>
          <w:tcPr>
            <w:tcW w:w="2475" w:type="dxa"/>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outlineLvl w:val="2"/>
              <w:rPr>
                <w:rFonts w:ascii="Arial" w:eastAsia="Times New Roman" w:hAnsi="Arial" w:cs="Arial"/>
                <w:b/>
                <w:bCs/>
                <w:color w:val="525252"/>
                <w:sz w:val="24"/>
                <w:szCs w:val="24"/>
              </w:rPr>
            </w:pPr>
            <w:bookmarkStart w:id="3" w:name="SPBookmark_ProjectStartDate"/>
            <w:bookmarkEnd w:id="3"/>
            <w:r w:rsidRPr="00EF38C3">
              <w:rPr>
                <w:rFonts w:ascii="Arial" w:eastAsia="Times New Roman" w:hAnsi="Arial" w:cs="Arial"/>
                <w:b/>
                <w:bCs/>
                <w:color w:val="525252"/>
                <w:sz w:val="24"/>
                <w:szCs w:val="24"/>
              </w:rPr>
              <w:t>Project Start Date</w:t>
            </w:r>
          </w:p>
        </w:tc>
        <w:tc>
          <w:tcPr>
            <w:tcW w:w="6750" w:type="dxa"/>
            <w:tcBorders>
              <w:top w:val="single" w:sz="6" w:space="0" w:color="D8D8D8"/>
            </w:tcBorders>
            <w:shd w:val="clear" w:color="auto" w:fill="EBF3FF"/>
            <w:tcMar>
              <w:top w:w="45" w:type="dxa"/>
              <w:left w:w="90" w:type="dxa"/>
              <w:bottom w:w="60" w:type="dxa"/>
              <w:right w:w="90" w:type="dxa"/>
            </w:tcMar>
            <w:hideMark/>
          </w:tcPr>
          <w:p w:rsidR="00EF38C3" w:rsidRPr="00EF38C3" w:rsidRDefault="00EF38C3" w:rsidP="00EF38C3">
            <w:pPr>
              <w:spacing w:after="0" w:line="312" w:lineRule="atLeast"/>
              <w:rPr>
                <w:rFonts w:ascii="Arial" w:eastAsia="Times New Roman" w:hAnsi="Arial" w:cs="Arial"/>
                <w:color w:val="000000"/>
                <w:sz w:val="24"/>
                <w:szCs w:val="24"/>
              </w:rPr>
            </w:pPr>
            <w:r w:rsidRPr="00EF38C3">
              <w:rPr>
                <w:rFonts w:ascii="Arial" w:eastAsia="Times New Roman" w:hAnsi="Arial" w:cs="Arial"/>
                <w:color w:val="000000"/>
                <w:sz w:val="24"/>
                <w:szCs w:val="24"/>
              </w:rPr>
              <w:t xml:space="preserve">10/15/2011  </w:t>
            </w:r>
          </w:p>
        </w:tc>
      </w:tr>
      <w:tr w:rsidR="00EF38C3" w:rsidRPr="00EF38C3">
        <w:trPr>
          <w:tblCellSpacing w:w="0" w:type="dxa"/>
        </w:trPr>
        <w:tc>
          <w:tcPr>
            <w:tcW w:w="2475" w:type="dxa"/>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outlineLvl w:val="2"/>
              <w:rPr>
                <w:rFonts w:ascii="Arial" w:eastAsia="Times New Roman" w:hAnsi="Arial" w:cs="Arial"/>
                <w:b/>
                <w:bCs/>
                <w:color w:val="525252"/>
                <w:sz w:val="24"/>
                <w:szCs w:val="24"/>
              </w:rPr>
            </w:pPr>
            <w:bookmarkStart w:id="4" w:name="SPBookmark_ProjectEndDate"/>
            <w:bookmarkEnd w:id="4"/>
            <w:r w:rsidRPr="00EF38C3">
              <w:rPr>
                <w:rFonts w:ascii="Arial" w:eastAsia="Times New Roman" w:hAnsi="Arial" w:cs="Arial"/>
                <w:b/>
                <w:bCs/>
                <w:color w:val="525252"/>
                <w:sz w:val="24"/>
                <w:szCs w:val="24"/>
              </w:rPr>
              <w:t>Project End Date</w:t>
            </w:r>
          </w:p>
        </w:tc>
        <w:tc>
          <w:tcPr>
            <w:tcW w:w="6750" w:type="dxa"/>
            <w:tcBorders>
              <w:top w:val="single" w:sz="6" w:space="0" w:color="D8D8D8"/>
            </w:tcBorders>
            <w:shd w:val="clear" w:color="auto" w:fill="EBF3FF"/>
            <w:tcMar>
              <w:top w:w="45" w:type="dxa"/>
              <w:left w:w="90" w:type="dxa"/>
              <w:bottom w:w="60" w:type="dxa"/>
              <w:right w:w="90" w:type="dxa"/>
            </w:tcMar>
            <w:hideMark/>
          </w:tcPr>
          <w:p w:rsidR="00EF38C3" w:rsidRPr="00EF38C3" w:rsidRDefault="00EF38C3" w:rsidP="00EF38C3">
            <w:pPr>
              <w:spacing w:after="0" w:line="312" w:lineRule="atLeast"/>
              <w:rPr>
                <w:rFonts w:ascii="Arial" w:eastAsia="Times New Roman" w:hAnsi="Arial" w:cs="Arial"/>
                <w:color w:val="000000"/>
                <w:sz w:val="24"/>
                <w:szCs w:val="24"/>
              </w:rPr>
            </w:pPr>
            <w:r w:rsidRPr="00EF38C3">
              <w:rPr>
                <w:rFonts w:ascii="Arial" w:eastAsia="Times New Roman" w:hAnsi="Arial" w:cs="Arial"/>
                <w:color w:val="000000"/>
                <w:sz w:val="24"/>
                <w:szCs w:val="24"/>
              </w:rPr>
              <w:t xml:space="preserve">5/31/2012  </w:t>
            </w:r>
          </w:p>
        </w:tc>
      </w:tr>
      <w:tr w:rsidR="00EF38C3" w:rsidRPr="00EF38C3">
        <w:trPr>
          <w:tblCellSpacing w:w="0" w:type="dxa"/>
        </w:trPr>
        <w:tc>
          <w:tcPr>
            <w:tcW w:w="2475" w:type="dxa"/>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outlineLvl w:val="2"/>
              <w:rPr>
                <w:rFonts w:ascii="Arial" w:eastAsia="Times New Roman" w:hAnsi="Arial" w:cs="Arial"/>
                <w:b/>
                <w:bCs/>
                <w:color w:val="525252"/>
                <w:sz w:val="24"/>
                <w:szCs w:val="24"/>
              </w:rPr>
            </w:pPr>
            <w:bookmarkStart w:id="5" w:name="SPBookmark_ProjectNumber"/>
            <w:bookmarkEnd w:id="5"/>
            <w:r w:rsidRPr="00EF38C3">
              <w:rPr>
                <w:rFonts w:ascii="Arial" w:eastAsia="Times New Roman" w:hAnsi="Arial" w:cs="Arial"/>
                <w:b/>
                <w:bCs/>
                <w:color w:val="525252"/>
                <w:sz w:val="24"/>
                <w:szCs w:val="24"/>
              </w:rPr>
              <w:t>Project Number</w:t>
            </w:r>
          </w:p>
        </w:tc>
        <w:tc>
          <w:tcPr>
            <w:tcW w:w="6750" w:type="dxa"/>
            <w:tcBorders>
              <w:top w:val="single" w:sz="6" w:space="0" w:color="D8D8D8"/>
            </w:tcBorders>
            <w:shd w:val="clear" w:color="auto" w:fill="EBF3FF"/>
            <w:tcMar>
              <w:top w:w="45" w:type="dxa"/>
              <w:left w:w="90" w:type="dxa"/>
              <w:bottom w:w="60" w:type="dxa"/>
              <w:right w:w="90" w:type="dxa"/>
            </w:tcMar>
            <w:hideMark/>
          </w:tcPr>
          <w:p w:rsidR="00EF38C3" w:rsidRPr="00EF38C3" w:rsidRDefault="00EF38C3" w:rsidP="00EF38C3">
            <w:pPr>
              <w:spacing w:after="0" w:line="312" w:lineRule="atLeast"/>
              <w:rPr>
                <w:rFonts w:ascii="Arial" w:eastAsia="Times New Roman" w:hAnsi="Arial" w:cs="Arial"/>
                <w:color w:val="000000"/>
                <w:sz w:val="24"/>
                <w:szCs w:val="24"/>
              </w:rPr>
            </w:pPr>
            <w:r w:rsidRPr="00EF38C3">
              <w:rPr>
                <w:rFonts w:ascii="Arial" w:eastAsia="Times New Roman" w:hAnsi="Arial" w:cs="Arial"/>
                <w:color w:val="000000"/>
                <w:sz w:val="24"/>
                <w:szCs w:val="24"/>
              </w:rPr>
              <w:t xml:space="preserve">2215  </w:t>
            </w:r>
          </w:p>
        </w:tc>
      </w:tr>
      <w:tr w:rsidR="00EF38C3" w:rsidRPr="00EF38C3">
        <w:trPr>
          <w:tblCellSpacing w:w="0" w:type="dxa"/>
        </w:trPr>
        <w:tc>
          <w:tcPr>
            <w:tcW w:w="2475" w:type="dxa"/>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outlineLvl w:val="2"/>
              <w:rPr>
                <w:rFonts w:ascii="Arial" w:eastAsia="Times New Roman" w:hAnsi="Arial" w:cs="Arial"/>
                <w:b/>
                <w:bCs/>
                <w:color w:val="525252"/>
                <w:sz w:val="24"/>
                <w:szCs w:val="24"/>
              </w:rPr>
            </w:pPr>
            <w:bookmarkStart w:id="6" w:name="SPBookmark_ProjectStatus"/>
            <w:bookmarkEnd w:id="6"/>
            <w:r w:rsidRPr="00EF38C3">
              <w:rPr>
                <w:rFonts w:ascii="Arial" w:eastAsia="Times New Roman" w:hAnsi="Arial" w:cs="Arial"/>
                <w:b/>
                <w:bCs/>
                <w:color w:val="525252"/>
                <w:sz w:val="24"/>
                <w:szCs w:val="24"/>
              </w:rPr>
              <w:t>Project Status</w:t>
            </w:r>
          </w:p>
        </w:tc>
        <w:tc>
          <w:tcPr>
            <w:tcW w:w="6750" w:type="dxa"/>
            <w:tcBorders>
              <w:top w:val="single" w:sz="6" w:space="0" w:color="D8D8D8"/>
            </w:tcBorders>
            <w:shd w:val="clear" w:color="auto" w:fill="EBF3FF"/>
            <w:tcMar>
              <w:top w:w="45" w:type="dxa"/>
              <w:left w:w="90" w:type="dxa"/>
              <w:bottom w:w="60" w:type="dxa"/>
              <w:right w:w="90" w:type="dxa"/>
            </w:tcMar>
            <w:hideMark/>
          </w:tcPr>
          <w:p w:rsidR="00EF38C3" w:rsidRPr="00EF38C3" w:rsidRDefault="00EF38C3" w:rsidP="00EF38C3">
            <w:pPr>
              <w:spacing w:after="0" w:line="312" w:lineRule="atLeast"/>
              <w:rPr>
                <w:rFonts w:ascii="Arial" w:eastAsia="Times New Roman" w:hAnsi="Arial" w:cs="Arial"/>
                <w:color w:val="000000"/>
                <w:sz w:val="24"/>
                <w:szCs w:val="24"/>
              </w:rPr>
            </w:pPr>
            <w:r w:rsidRPr="00EF38C3">
              <w:rPr>
                <w:rFonts w:ascii="Arial" w:eastAsia="Times New Roman" w:hAnsi="Arial" w:cs="Arial"/>
                <w:color w:val="000000"/>
                <w:sz w:val="24"/>
                <w:szCs w:val="24"/>
              </w:rPr>
              <w:t>See attached</w:t>
            </w:r>
          </w:p>
        </w:tc>
      </w:tr>
      <w:tr w:rsidR="00EF38C3" w:rsidRPr="00EF38C3">
        <w:trPr>
          <w:tblCellSpacing w:w="0" w:type="dxa"/>
        </w:trPr>
        <w:tc>
          <w:tcPr>
            <w:tcW w:w="2475" w:type="dxa"/>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outlineLvl w:val="2"/>
              <w:rPr>
                <w:rFonts w:ascii="Arial" w:eastAsia="Times New Roman" w:hAnsi="Arial" w:cs="Arial"/>
                <w:b/>
                <w:bCs/>
                <w:color w:val="525252"/>
                <w:sz w:val="24"/>
                <w:szCs w:val="24"/>
              </w:rPr>
            </w:pPr>
            <w:bookmarkStart w:id="7" w:name="SPBookmark_LegacyUserId"/>
            <w:bookmarkEnd w:id="7"/>
            <w:r w:rsidRPr="00EF38C3">
              <w:rPr>
                <w:rFonts w:ascii="Arial" w:eastAsia="Times New Roman" w:hAnsi="Arial" w:cs="Arial"/>
                <w:b/>
                <w:bCs/>
                <w:color w:val="525252"/>
                <w:sz w:val="24"/>
                <w:szCs w:val="24"/>
              </w:rPr>
              <w:t>Legacy User ID</w:t>
            </w:r>
          </w:p>
        </w:tc>
        <w:tc>
          <w:tcPr>
            <w:tcW w:w="6750" w:type="dxa"/>
            <w:tcBorders>
              <w:top w:val="single" w:sz="6" w:space="0" w:color="D8D8D8"/>
            </w:tcBorders>
            <w:shd w:val="clear" w:color="auto" w:fill="EBF3FF"/>
            <w:tcMar>
              <w:top w:w="45" w:type="dxa"/>
              <w:left w:w="90" w:type="dxa"/>
              <w:bottom w:w="60" w:type="dxa"/>
              <w:right w:w="90" w:type="dxa"/>
            </w:tcMar>
            <w:hideMark/>
          </w:tcPr>
          <w:p w:rsidR="00EF38C3" w:rsidRPr="00EF38C3" w:rsidRDefault="00EF38C3" w:rsidP="00EF38C3">
            <w:pPr>
              <w:spacing w:after="0" w:line="312" w:lineRule="atLeast"/>
              <w:rPr>
                <w:rFonts w:ascii="Arial" w:eastAsia="Times New Roman" w:hAnsi="Arial" w:cs="Arial"/>
                <w:color w:val="000000"/>
                <w:sz w:val="24"/>
                <w:szCs w:val="24"/>
              </w:rPr>
            </w:pPr>
            <w:r w:rsidRPr="00EF38C3">
              <w:rPr>
                <w:rFonts w:ascii="Arial" w:eastAsia="Times New Roman" w:hAnsi="Arial" w:cs="Arial"/>
                <w:color w:val="000000"/>
                <w:sz w:val="24"/>
                <w:szCs w:val="24"/>
              </w:rPr>
              <w:t xml:space="preserve">  </w:t>
            </w:r>
          </w:p>
        </w:tc>
      </w:tr>
      <w:tr w:rsidR="00EF38C3" w:rsidRPr="00EF38C3">
        <w:trPr>
          <w:tblCellSpacing w:w="0" w:type="dxa"/>
        </w:trPr>
        <w:tc>
          <w:tcPr>
            <w:tcW w:w="1000" w:type="pct"/>
            <w:tcBorders>
              <w:top w:val="single" w:sz="6" w:space="0" w:color="D8D8D8"/>
            </w:tcBorders>
            <w:noWrap/>
            <w:tcMar>
              <w:top w:w="45" w:type="dxa"/>
              <w:left w:w="0" w:type="dxa"/>
              <w:bottom w:w="90" w:type="dxa"/>
              <w:right w:w="120" w:type="dxa"/>
            </w:tcMar>
            <w:hideMark/>
          </w:tcPr>
          <w:p w:rsidR="00EF38C3" w:rsidRPr="00EF38C3" w:rsidRDefault="00EF38C3" w:rsidP="00EF38C3">
            <w:pPr>
              <w:spacing w:after="0" w:line="240" w:lineRule="auto"/>
              <w:rPr>
                <w:rFonts w:ascii="Arial" w:eastAsia="Times New Roman" w:hAnsi="Arial" w:cs="Arial"/>
                <w:b/>
                <w:bCs/>
                <w:color w:val="525252"/>
                <w:sz w:val="24"/>
                <w:szCs w:val="24"/>
              </w:rPr>
            </w:pPr>
            <w:bookmarkStart w:id="8" w:name="SPBookmark_Attachments"/>
            <w:bookmarkEnd w:id="8"/>
            <w:r w:rsidRPr="00EF38C3">
              <w:rPr>
                <w:rFonts w:ascii="Arial" w:eastAsia="Times New Roman" w:hAnsi="Arial" w:cs="Arial"/>
                <w:b/>
                <w:bCs/>
                <w:color w:val="525252"/>
                <w:sz w:val="24"/>
                <w:szCs w:val="24"/>
              </w:rPr>
              <w:t xml:space="preserve">Attachments </w:t>
            </w:r>
          </w:p>
        </w:tc>
        <w:tc>
          <w:tcPr>
            <w:tcW w:w="4000" w:type="pct"/>
            <w:tcBorders>
              <w:top w:val="single" w:sz="6" w:space="0" w:color="D8D8D8"/>
            </w:tcBorders>
            <w:shd w:val="clear" w:color="auto" w:fill="EBF3FF"/>
            <w:tcMar>
              <w:top w:w="45" w:type="dxa"/>
              <w:left w:w="90" w:type="dxa"/>
              <w:bottom w:w="60" w:type="dxa"/>
              <w:right w:w="9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2842"/>
            </w:tblGrid>
            <w:tr w:rsidR="00EF38C3" w:rsidRPr="00EF38C3">
              <w:trPr>
                <w:tblCellSpacing w:w="0" w:type="dxa"/>
                <w:jc w:val="center"/>
              </w:trPr>
              <w:tc>
                <w:tcPr>
                  <w:tcW w:w="0" w:type="auto"/>
                  <w:hideMark/>
                </w:tcPr>
                <w:p w:rsidR="00EF38C3" w:rsidRPr="00EF38C3" w:rsidRDefault="00B36C7A" w:rsidP="00EF38C3">
                  <w:pPr>
                    <w:spacing w:after="0" w:line="240" w:lineRule="auto"/>
                    <w:rPr>
                      <w:rFonts w:ascii="Arial" w:eastAsia="Times New Roman" w:hAnsi="Arial" w:cs="Arial"/>
                      <w:color w:val="000000"/>
                      <w:sz w:val="24"/>
                      <w:szCs w:val="24"/>
                    </w:rPr>
                  </w:pPr>
                  <w:hyperlink r:id="rId8" w:history="1">
                    <w:r w:rsidR="00EF38C3" w:rsidRPr="00EF38C3">
                      <w:rPr>
                        <w:rFonts w:ascii="Arial" w:eastAsia="Times New Roman" w:hAnsi="Arial" w:cs="Arial"/>
                        <w:color w:val="000000"/>
                        <w:sz w:val="24"/>
                        <w:szCs w:val="24"/>
                      </w:rPr>
                      <w:t xml:space="preserve">USB Final </w:t>
                    </w:r>
                    <w:proofErr w:type="spellStart"/>
                    <w:r w:rsidR="00EF38C3" w:rsidRPr="00EF38C3">
                      <w:rPr>
                        <w:rFonts w:ascii="Arial" w:eastAsia="Times New Roman" w:hAnsi="Arial" w:cs="Arial"/>
                        <w:color w:val="000000"/>
                        <w:sz w:val="24"/>
                        <w:szCs w:val="24"/>
                      </w:rPr>
                      <w:t>Rpt</w:t>
                    </w:r>
                    <w:proofErr w:type="spellEnd"/>
                    <w:r w:rsidR="00EF38C3" w:rsidRPr="00EF38C3">
                      <w:rPr>
                        <w:rFonts w:ascii="Arial" w:eastAsia="Times New Roman" w:hAnsi="Arial" w:cs="Arial"/>
                        <w:color w:val="000000"/>
                        <w:sz w:val="24"/>
                        <w:szCs w:val="24"/>
                      </w:rPr>
                      <w:t xml:space="preserve"> 2011.doc</w:t>
                    </w:r>
                  </w:hyperlink>
                  <w:r w:rsidR="00EF38C3" w:rsidRPr="00EF38C3">
                    <w:rPr>
                      <w:rFonts w:ascii="Arial" w:eastAsia="Times New Roman" w:hAnsi="Arial" w:cs="Arial"/>
                      <w:color w:val="000000"/>
                      <w:sz w:val="24"/>
                      <w:szCs w:val="24"/>
                    </w:rPr>
                    <w:t>    </w:t>
                  </w:r>
                </w:p>
              </w:tc>
            </w:tr>
          </w:tbl>
          <w:p w:rsidR="00EF38C3" w:rsidRPr="00EF38C3" w:rsidRDefault="00EF38C3" w:rsidP="00EF38C3">
            <w:pPr>
              <w:spacing w:after="0" w:line="312" w:lineRule="atLeast"/>
              <w:rPr>
                <w:rFonts w:ascii="Arial" w:eastAsia="Times New Roman" w:hAnsi="Arial" w:cs="Arial"/>
                <w:color w:val="000000"/>
                <w:sz w:val="24"/>
                <w:szCs w:val="24"/>
              </w:rPr>
            </w:pPr>
          </w:p>
        </w:tc>
      </w:tr>
    </w:tbl>
    <w:p w:rsidR="00EF38C3" w:rsidRPr="00EF38C3" w:rsidRDefault="00EF38C3" w:rsidP="00EF38C3">
      <w:pPr>
        <w:spacing w:after="0" w:line="240" w:lineRule="auto"/>
        <w:rPr>
          <w:rFonts w:ascii="Arial" w:eastAsia="Times New Roman" w:hAnsi="Arial" w:cs="Arial"/>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600"/>
      </w:tblGrid>
      <w:tr w:rsidR="00EF38C3" w:rsidRPr="00EF38C3">
        <w:trPr>
          <w:tblCellSpacing w:w="0" w:type="dxa"/>
        </w:trPr>
        <w:tc>
          <w:tcPr>
            <w:tcW w:w="0" w:type="auto"/>
            <w:tcBorders>
              <w:top w:val="single" w:sz="6" w:space="0" w:color="C4C4C4"/>
            </w:tcBorders>
            <w:tcMar>
              <w:top w:w="0" w:type="dxa"/>
              <w:left w:w="120" w:type="dxa"/>
              <w:bottom w:w="0" w:type="dxa"/>
              <w:right w:w="120" w:type="dxa"/>
            </w:tcMar>
            <w:vAlign w:val="center"/>
            <w:hideMark/>
          </w:tcPr>
          <w:p w:rsidR="00EF38C3" w:rsidRPr="00EF38C3" w:rsidRDefault="00EF38C3" w:rsidP="00EF38C3">
            <w:pPr>
              <w:spacing w:after="0" w:line="240" w:lineRule="auto"/>
              <w:rPr>
                <w:rFonts w:ascii="Arial" w:eastAsia="Times New Roman" w:hAnsi="Arial" w:cs="Arial"/>
                <w:color w:val="000000"/>
                <w:sz w:val="24"/>
                <w:szCs w:val="24"/>
              </w:rPr>
            </w:pPr>
            <w:r w:rsidRPr="00EF38C3">
              <w:rPr>
                <w:rFonts w:ascii="Arial" w:eastAsia="Times New Roman" w:hAnsi="Arial" w:cs="Arial"/>
                <w:noProof/>
                <w:color w:val="000000"/>
                <w:sz w:val="24"/>
                <w:szCs w:val="24"/>
              </w:rPr>
              <w:drawing>
                <wp:inline distT="0" distB="0" distL="0" distR="0" wp14:anchorId="1440D2AC" wp14:editId="15DEC217">
                  <wp:extent cx="9525" cy="9525"/>
                  <wp:effectExtent l="0" t="0" r="0" b="0"/>
                  <wp:docPr id="4" name="Picture 4"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unitedsoybean.org/_layouts/images/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EF38C3" w:rsidRPr="00EF38C3" w:rsidRDefault="00EF38C3" w:rsidP="00EF38C3">
      <w:pPr>
        <w:spacing w:after="0" w:line="240" w:lineRule="auto"/>
        <w:rPr>
          <w:rFonts w:ascii="Arial" w:eastAsia="Times New Roman" w:hAnsi="Arial" w:cs="Arial"/>
          <w:vanish/>
          <w:color w:val="000000"/>
          <w:sz w:val="24"/>
          <w:szCs w:val="24"/>
        </w:rPr>
      </w:pPr>
    </w:p>
    <w:tbl>
      <w:tblPr>
        <w:tblW w:w="5000" w:type="pct"/>
        <w:tblCellSpacing w:w="0" w:type="dxa"/>
        <w:tblCellMar>
          <w:top w:w="105" w:type="dxa"/>
          <w:left w:w="0" w:type="dxa"/>
          <w:right w:w="0" w:type="dxa"/>
        </w:tblCellMar>
        <w:tblLook w:val="04A0" w:firstRow="1" w:lastRow="0" w:firstColumn="1" w:lastColumn="0" w:noHBand="0" w:noVBand="1"/>
      </w:tblPr>
      <w:tblGrid>
        <w:gridCol w:w="9360"/>
      </w:tblGrid>
      <w:tr w:rsidR="00EF38C3" w:rsidRPr="00EF38C3">
        <w:trPr>
          <w:tblCellSpacing w:w="0" w:type="dxa"/>
        </w:trPr>
        <w:tc>
          <w:tcPr>
            <w:tcW w:w="5000" w:type="pct"/>
            <w:vAlign w:val="center"/>
            <w:hideMark/>
          </w:tcPr>
          <w:p w:rsidR="00EF38C3" w:rsidRPr="00EF38C3" w:rsidRDefault="00EF38C3" w:rsidP="00EF38C3">
            <w:pPr>
              <w:spacing w:after="0" w:line="240" w:lineRule="auto"/>
              <w:rPr>
                <w:rFonts w:ascii="Arial" w:eastAsia="Times New Roman" w:hAnsi="Arial" w:cs="Arial"/>
                <w:color w:val="000000"/>
                <w:sz w:val="24"/>
                <w:szCs w:val="24"/>
              </w:rPr>
            </w:pPr>
            <w:r w:rsidRPr="00EF38C3">
              <w:rPr>
                <w:rFonts w:ascii="Arial" w:eastAsia="Times New Roman"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10" o:title=""/>
                </v:shape>
                <w:control r:id="rId11" w:name="DefaultOcxName" w:shapeid="_x0000_i1029"/>
              </w:object>
            </w:r>
          </w:p>
          <w:tbl>
            <w:tblPr>
              <w:tblW w:w="0" w:type="auto"/>
              <w:jc w:val="center"/>
              <w:tblCellSpacing w:w="0" w:type="dxa"/>
              <w:tblCellMar>
                <w:left w:w="0" w:type="dxa"/>
                <w:right w:w="0" w:type="dxa"/>
              </w:tblCellMar>
              <w:tblLook w:val="04A0" w:firstRow="1" w:lastRow="0" w:firstColumn="1" w:lastColumn="0" w:noHBand="0" w:noVBand="1"/>
            </w:tblPr>
            <w:tblGrid>
              <w:gridCol w:w="3856"/>
            </w:tblGrid>
            <w:tr w:rsidR="00EF38C3" w:rsidRPr="00EF38C3">
              <w:trPr>
                <w:tblCellSpacing w:w="0" w:type="dxa"/>
                <w:jc w:val="center"/>
              </w:trPr>
              <w:tc>
                <w:tcPr>
                  <w:tcW w:w="0" w:type="auto"/>
                  <w:noWrap/>
                  <w:vAlign w:val="center"/>
                  <w:hideMark/>
                </w:tcPr>
                <w:p w:rsidR="00EF38C3" w:rsidRPr="00EF38C3" w:rsidRDefault="00EF38C3" w:rsidP="00EF38C3">
                  <w:pPr>
                    <w:spacing w:after="0" w:line="240" w:lineRule="auto"/>
                    <w:rPr>
                      <w:rFonts w:ascii="Arial" w:eastAsia="Times New Roman" w:hAnsi="Arial" w:cs="Arial"/>
                      <w:color w:val="4C4C4C"/>
                      <w:sz w:val="24"/>
                      <w:szCs w:val="24"/>
                    </w:rPr>
                  </w:pPr>
                  <w:r w:rsidRPr="00EF38C3">
                    <w:rPr>
                      <w:rFonts w:ascii="Arial" w:eastAsia="Times New Roman" w:hAnsi="Arial" w:cs="Arial"/>
                      <w:color w:val="4C4C4C"/>
                      <w:sz w:val="24"/>
                      <w:szCs w:val="24"/>
                    </w:rPr>
                    <w:t>Content Type: Project Status Report</w:t>
                  </w:r>
                </w:p>
              </w:tc>
            </w:tr>
          </w:tbl>
          <w:p w:rsidR="00EF38C3" w:rsidRPr="00EF38C3" w:rsidRDefault="00EF38C3" w:rsidP="00EF38C3">
            <w:pPr>
              <w:spacing w:after="0" w:line="240" w:lineRule="auto"/>
              <w:rPr>
                <w:rFonts w:ascii="Arial" w:eastAsia="Times New Roman" w:hAnsi="Arial" w:cs="Arial"/>
                <w:vanish/>
                <w:color w:val="000000"/>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360"/>
            </w:tblGrid>
            <w:tr w:rsidR="00EF38C3" w:rsidRPr="00EF38C3">
              <w:trPr>
                <w:tblCellSpacing w:w="0" w:type="dxa"/>
                <w:jc w:val="center"/>
              </w:trPr>
              <w:tc>
                <w:tcPr>
                  <w:tcW w:w="0" w:type="auto"/>
                  <w:noWrap/>
                  <w:tcMar>
                    <w:top w:w="0" w:type="dxa"/>
                    <w:left w:w="0" w:type="dxa"/>
                    <w:bottom w:w="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5476"/>
                  </w:tblGrid>
                  <w:tr w:rsidR="00EF38C3" w:rsidRPr="00EF38C3">
                    <w:trPr>
                      <w:tblCellSpacing w:w="0" w:type="dxa"/>
                      <w:jc w:val="center"/>
                    </w:trPr>
                    <w:tc>
                      <w:tcPr>
                        <w:tcW w:w="0" w:type="auto"/>
                        <w:hideMark/>
                      </w:tcPr>
                      <w:p w:rsidR="00EF38C3" w:rsidRPr="00EF38C3" w:rsidRDefault="00EF38C3" w:rsidP="00EF38C3">
                        <w:pPr>
                          <w:spacing w:after="0" w:line="240" w:lineRule="auto"/>
                          <w:rPr>
                            <w:rFonts w:ascii="Arial" w:eastAsia="Times New Roman" w:hAnsi="Arial" w:cs="Arial"/>
                            <w:color w:val="4C4C4C"/>
                            <w:sz w:val="24"/>
                            <w:szCs w:val="24"/>
                          </w:rPr>
                        </w:pPr>
                        <w:r w:rsidRPr="00EF38C3">
                          <w:rPr>
                            <w:rFonts w:ascii="Arial" w:eastAsia="Times New Roman" w:hAnsi="Arial" w:cs="Arial"/>
                            <w:color w:val="4C4C4C"/>
                            <w:sz w:val="24"/>
                            <w:szCs w:val="24"/>
                          </w:rPr>
                          <w:t xml:space="preserve">Version: 2.0  </w:t>
                        </w:r>
                      </w:p>
                    </w:tc>
                  </w:tr>
                  <w:tr w:rsidR="00EF38C3" w:rsidRPr="00EF38C3">
                    <w:trPr>
                      <w:tblCellSpacing w:w="0" w:type="dxa"/>
                      <w:jc w:val="center"/>
                    </w:trPr>
                    <w:tc>
                      <w:tcPr>
                        <w:tcW w:w="0" w:type="auto"/>
                        <w:noWrap/>
                        <w:hideMark/>
                      </w:tcPr>
                      <w:p w:rsidR="00EF38C3" w:rsidRPr="00EF38C3" w:rsidRDefault="00EF38C3" w:rsidP="00EF38C3">
                        <w:pPr>
                          <w:spacing w:after="0" w:line="240" w:lineRule="auto"/>
                          <w:rPr>
                            <w:rFonts w:ascii="Arial" w:eastAsia="Times New Roman" w:hAnsi="Arial" w:cs="Arial"/>
                            <w:color w:val="4C4C4C"/>
                            <w:sz w:val="24"/>
                            <w:szCs w:val="24"/>
                          </w:rPr>
                        </w:pPr>
                        <w:r w:rsidRPr="00EF38C3">
                          <w:rPr>
                            <w:rFonts w:ascii="Arial" w:eastAsia="Times New Roman" w:hAnsi="Arial" w:cs="Arial"/>
                            <w:color w:val="4C4C4C"/>
                            <w:sz w:val="24"/>
                            <w:szCs w:val="24"/>
                          </w:rPr>
                          <w:t xml:space="preserve">Created at 7/16/2012 11:04 AM  by </w:t>
                        </w:r>
                        <w:hyperlink r:id="rId12" w:history="1">
                          <w:r w:rsidRPr="00EF38C3">
                            <w:rPr>
                              <w:rFonts w:ascii="Arial" w:eastAsia="Times New Roman" w:hAnsi="Arial" w:cs="Arial"/>
                              <w:color w:val="3966BF"/>
                              <w:sz w:val="24"/>
                              <w:szCs w:val="24"/>
                            </w:rPr>
                            <w:t>Carl Bradley</w:t>
                          </w:r>
                        </w:hyperlink>
                        <w:r w:rsidRPr="00EF38C3">
                          <w:rPr>
                            <w:rFonts w:ascii="Arial" w:eastAsia="Times New Roman" w:hAnsi="Arial" w:cs="Arial"/>
                            <w:noProof/>
                            <w:color w:val="4C4C4C"/>
                            <w:sz w:val="24"/>
                            <w:szCs w:val="24"/>
                          </w:rPr>
                          <w:drawing>
                            <wp:inline distT="0" distB="0" distL="0" distR="0" wp14:anchorId="1DC8A946" wp14:editId="3612AFC2">
                              <wp:extent cx="28575" cy="9525"/>
                              <wp:effectExtent l="0" t="0" r="0" b="0"/>
                              <wp:docPr id="3" name="Picture 3"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s.unitedsoybean.org/_layouts/images/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EF38C3">
                          <w:rPr>
                            <w:rFonts w:ascii="Arial" w:eastAsia="Times New Roman" w:hAnsi="Arial" w:cs="Arial"/>
                            <w:noProof/>
                            <w:color w:val="3966BF"/>
                            <w:sz w:val="24"/>
                            <w:szCs w:val="24"/>
                          </w:rPr>
                          <w:drawing>
                            <wp:inline distT="0" distB="0" distL="0" distR="0" wp14:anchorId="05ED6A57" wp14:editId="00153C50">
                              <wp:extent cx="114300" cy="114300"/>
                              <wp:effectExtent l="0" t="0" r="0" b="0"/>
                              <wp:docPr id="2" name="Picture 2" descr="No presence inform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n0,type=smtp" descr="No presence information">
                                        <a:hlinkClick r:id="rId1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38C3">
                          <w:rPr>
                            <w:rFonts w:ascii="Arial" w:eastAsia="Times New Roman" w:hAnsi="Arial" w:cs="Arial"/>
                            <w:color w:val="4C4C4C"/>
                            <w:sz w:val="24"/>
                            <w:szCs w:val="24"/>
                          </w:rPr>
                          <w:t xml:space="preserve">  </w:t>
                        </w:r>
                      </w:p>
                    </w:tc>
                  </w:tr>
                  <w:tr w:rsidR="00EF38C3" w:rsidRPr="00EF38C3">
                    <w:trPr>
                      <w:tblCellSpacing w:w="0" w:type="dxa"/>
                      <w:jc w:val="center"/>
                    </w:trPr>
                    <w:tc>
                      <w:tcPr>
                        <w:tcW w:w="0" w:type="auto"/>
                        <w:noWrap/>
                        <w:hideMark/>
                      </w:tcPr>
                      <w:p w:rsidR="00EF38C3" w:rsidRPr="00EF38C3" w:rsidRDefault="00EF38C3" w:rsidP="00EF38C3">
                        <w:pPr>
                          <w:spacing w:after="0" w:line="240" w:lineRule="auto"/>
                          <w:rPr>
                            <w:rFonts w:ascii="Arial" w:eastAsia="Times New Roman" w:hAnsi="Arial" w:cs="Arial"/>
                            <w:color w:val="4C4C4C"/>
                            <w:sz w:val="24"/>
                            <w:szCs w:val="24"/>
                          </w:rPr>
                        </w:pPr>
                        <w:r w:rsidRPr="00EF38C3">
                          <w:rPr>
                            <w:rFonts w:ascii="Arial" w:eastAsia="Times New Roman" w:hAnsi="Arial" w:cs="Arial"/>
                            <w:color w:val="4C4C4C"/>
                            <w:sz w:val="24"/>
                            <w:szCs w:val="24"/>
                          </w:rPr>
                          <w:t xml:space="preserve">Last modified at 7/27/2012 3:40 PM  by </w:t>
                        </w:r>
                        <w:hyperlink r:id="rId14" w:history="1">
                          <w:r w:rsidRPr="00EF38C3">
                            <w:rPr>
                              <w:rFonts w:ascii="Arial" w:eastAsia="Times New Roman" w:hAnsi="Arial" w:cs="Arial"/>
                              <w:color w:val="3966BF"/>
                              <w:sz w:val="24"/>
                              <w:szCs w:val="24"/>
                            </w:rPr>
                            <w:t>Ann Chase</w:t>
                          </w:r>
                        </w:hyperlink>
                        <w:r w:rsidRPr="00EF38C3">
                          <w:rPr>
                            <w:rFonts w:ascii="Arial" w:eastAsia="Times New Roman" w:hAnsi="Arial" w:cs="Arial"/>
                            <w:noProof/>
                            <w:color w:val="4C4C4C"/>
                            <w:sz w:val="24"/>
                            <w:szCs w:val="24"/>
                          </w:rPr>
                          <w:drawing>
                            <wp:inline distT="0" distB="0" distL="0" distR="0" wp14:anchorId="49B77F16" wp14:editId="1F934769">
                              <wp:extent cx="28575" cy="9525"/>
                              <wp:effectExtent l="0" t="0" r="0" b="0"/>
                              <wp:docPr id="1" name="Picture 1"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ss.unitedsoybean.org/_layouts/images/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r>
                </w:tbl>
                <w:p w:rsidR="00EF38C3" w:rsidRPr="00EF38C3" w:rsidRDefault="00EF38C3" w:rsidP="00EF38C3">
                  <w:pPr>
                    <w:spacing w:after="105" w:line="240" w:lineRule="auto"/>
                    <w:rPr>
                      <w:rFonts w:ascii="Arial" w:eastAsia="Times New Roman" w:hAnsi="Arial" w:cs="Arial"/>
                      <w:color w:val="003399"/>
                      <w:sz w:val="24"/>
                      <w:szCs w:val="24"/>
                    </w:rPr>
                  </w:pPr>
                </w:p>
              </w:tc>
            </w:tr>
          </w:tbl>
          <w:p w:rsidR="00EF38C3" w:rsidRPr="00EF38C3" w:rsidRDefault="00EF38C3" w:rsidP="00EF38C3">
            <w:pPr>
              <w:spacing w:after="0" w:line="240" w:lineRule="auto"/>
              <w:rPr>
                <w:rFonts w:ascii="Arial" w:eastAsia="Times New Roman" w:hAnsi="Arial" w:cs="Arial"/>
                <w:color w:val="000000"/>
                <w:sz w:val="24"/>
                <w:szCs w:val="24"/>
              </w:rPr>
            </w:pPr>
          </w:p>
        </w:tc>
      </w:tr>
    </w:tbl>
    <w:p w:rsidR="00EF38C3" w:rsidRDefault="00EF38C3" w:rsidP="00EF38C3">
      <w:pPr>
        <w:rPr>
          <w:rFonts w:ascii="Arial" w:hAnsi="Arial" w:cs="Arial"/>
          <w:sz w:val="24"/>
          <w:szCs w:val="24"/>
        </w:rPr>
      </w:pPr>
    </w:p>
    <w:p w:rsidR="00EF38C3" w:rsidRDefault="00EF38C3">
      <w:pPr>
        <w:rPr>
          <w:rFonts w:ascii="Arial" w:hAnsi="Arial" w:cs="Arial"/>
          <w:sz w:val="24"/>
          <w:szCs w:val="24"/>
        </w:rPr>
      </w:pPr>
      <w:r>
        <w:rPr>
          <w:rFonts w:ascii="Arial" w:hAnsi="Arial" w:cs="Arial"/>
          <w:sz w:val="24"/>
          <w:szCs w:val="24"/>
        </w:rPr>
        <w:br w:type="page"/>
      </w:r>
    </w:p>
    <w:p w:rsidR="00EF38C3" w:rsidRDefault="00EF38C3" w:rsidP="000A08B0">
      <w:pPr>
        <w:jc w:val="center"/>
        <w:outlineLvl w:val="0"/>
        <w:rPr>
          <w:b/>
          <w:bCs/>
          <w:sz w:val="24"/>
          <w:szCs w:val="24"/>
        </w:rPr>
      </w:pPr>
      <w:r>
        <w:rPr>
          <w:b/>
          <w:bCs/>
          <w:sz w:val="24"/>
          <w:szCs w:val="24"/>
        </w:rPr>
        <w:lastRenderedPageBreak/>
        <w:t>United Soybean Board Domestic Programs</w:t>
      </w:r>
    </w:p>
    <w:p w:rsidR="00EF38C3" w:rsidRDefault="00EF38C3" w:rsidP="000A08B0">
      <w:pPr>
        <w:jc w:val="center"/>
        <w:outlineLvl w:val="0"/>
        <w:rPr>
          <w:sz w:val="24"/>
          <w:szCs w:val="24"/>
        </w:rPr>
      </w:pPr>
      <w:r>
        <w:rPr>
          <w:b/>
          <w:bCs/>
          <w:sz w:val="24"/>
          <w:szCs w:val="24"/>
        </w:rPr>
        <w:t>Final Report</w:t>
      </w:r>
    </w:p>
    <w:p w:rsidR="00EF38C3" w:rsidRDefault="00EF38C3" w:rsidP="000A08B0">
      <w:pPr>
        <w:rPr>
          <w:sz w:val="24"/>
          <w:szCs w:val="24"/>
        </w:rPr>
      </w:pPr>
    </w:p>
    <w:p w:rsidR="00EF38C3" w:rsidRDefault="00EF38C3" w:rsidP="000A08B0">
      <w:pPr>
        <w:rPr>
          <w:sz w:val="24"/>
          <w:szCs w:val="24"/>
        </w:rPr>
      </w:pPr>
    </w:p>
    <w:p w:rsidR="00EF38C3" w:rsidRDefault="00EF38C3" w:rsidP="00B36C7A">
      <w:pPr>
        <w:spacing w:after="0"/>
        <w:outlineLvl w:val="0"/>
        <w:rPr>
          <w:sz w:val="24"/>
          <w:szCs w:val="24"/>
        </w:rPr>
      </w:pPr>
      <w:r>
        <w:rPr>
          <w:b/>
          <w:bCs/>
          <w:sz w:val="24"/>
          <w:szCs w:val="24"/>
        </w:rPr>
        <w:t>Project #:</w:t>
      </w:r>
      <w:r>
        <w:rPr>
          <w:sz w:val="24"/>
          <w:szCs w:val="24"/>
        </w:rPr>
        <w:t xml:space="preserve"> 2215</w:t>
      </w:r>
    </w:p>
    <w:p w:rsidR="00EF38C3" w:rsidRDefault="00EF38C3" w:rsidP="00B36C7A">
      <w:pPr>
        <w:spacing w:after="0"/>
        <w:rPr>
          <w:sz w:val="24"/>
          <w:szCs w:val="24"/>
        </w:rPr>
      </w:pPr>
    </w:p>
    <w:p w:rsidR="00EF38C3" w:rsidRDefault="00EF38C3" w:rsidP="00B36C7A">
      <w:pPr>
        <w:spacing w:after="0"/>
        <w:outlineLvl w:val="0"/>
        <w:rPr>
          <w:sz w:val="24"/>
          <w:szCs w:val="24"/>
        </w:rPr>
      </w:pPr>
      <w:r>
        <w:rPr>
          <w:b/>
          <w:bCs/>
          <w:sz w:val="24"/>
          <w:szCs w:val="24"/>
        </w:rPr>
        <w:t>Project Title:</w:t>
      </w:r>
      <w:r>
        <w:rPr>
          <w:sz w:val="24"/>
          <w:szCs w:val="24"/>
        </w:rPr>
        <w:t xml:space="preserve"> Compile Estimates of Soybean Yield Suppression by Diseases in the U.S. during 2011</w:t>
      </w:r>
    </w:p>
    <w:p w:rsidR="00EF38C3" w:rsidRDefault="00EF38C3" w:rsidP="00B36C7A">
      <w:pPr>
        <w:spacing w:after="0"/>
        <w:rPr>
          <w:sz w:val="24"/>
          <w:szCs w:val="24"/>
        </w:rPr>
      </w:pPr>
    </w:p>
    <w:p w:rsidR="00EF38C3" w:rsidRDefault="00EF38C3" w:rsidP="00B36C7A">
      <w:pPr>
        <w:spacing w:after="0"/>
        <w:jc w:val="both"/>
        <w:outlineLvl w:val="0"/>
        <w:rPr>
          <w:sz w:val="24"/>
          <w:szCs w:val="24"/>
        </w:rPr>
      </w:pPr>
      <w:r>
        <w:rPr>
          <w:b/>
          <w:bCs/>
          <w:sz w:val="24"/>
          <w:szCs w:val="24"/>
        </w:rPr>
        <w:t>Principal Investigator:</w:t>
      </w:r>
      <w:r>
        <w:rPr>
          <w:sz w:val="24"/>
          <w:szCs w:val="24"/>
        </w:rPr>
        <w:t xml:space="preserve"> Carl A. Bradley, University of Illinois</w:t>
      </w:r>
    </w:p>
    <w:p w:rsidR="00EF38C3" w:rsidRDefault="00EF38C3" w:rsidP="00B36C7A">
      <w:pPr>
        <w:spacing w:after="0"/>
        <w:jc w:val="both"/>
        <w:rPr>
          <w:sz w:val="24"/>
          <w:szCs w:val="24"/>
        </w:rPr>
      </w:pPr>
    </w:p>
    <w:p w:rsidR="00EF38C3" w:rsidRDefault="00EF38C3" w:rsidP="00B36C7A">
      <w:pPr>
        <w:spacing w:after="0"/>
        <w:outlineLvl w:val="0"/>
        <w:rPr>
          <w:sz w:val="24"/>
          <w:szCs w:val="24"/>
        </w:rPr>
      </w:pPr>
      <w:r>
        <w:rPr>
          <w:b/>
          <w:bCs/>
          <w:sz w:val="24"/>
          <w:szCs w:val="24"/>
        </w:rPr>
        <w:t>Principal Period:</w:t>
      </w:r>
      <w:r>
        <w:rPr>
          <w:sz w:val="24"/>
          <w:szCs w:val="24"/>
        </w:rPr>
        <w:t xml:space="preserve"> Final Report</w:t>
      </w:r>
    </w:p>
    <w:p w:rsidR="00EF38C3" w:rsidRDefault="00EF38C3" w:rsidP="00B36C7A">
      <w:pPr>
        <w:spacing w:after="0"/>
        <w:rPr>
          <w:sz w:val="24"/>
          <w:szCs w:val="24"/>
        </w:rPr>
      </w:pPr>
    </w:p>
    <w:p w:rsidR="00EF38C3" w:rsidRDefault="00EF38C3" w:rsidP="00B36C7A">
      <w:pPr>
        <w:spacing w:after="0"/>
        <w:rPr>
          <w:sz w:val="24"/>
          <w:szCs w:val="24"/>
        </w:rPr>
        <w:sectPr w:rsidR="00EF38C3" w:rsidSect="00943C2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outlineLvl w:val="0"/>
        <w:rPr>
          <w:sz w:val="24"/>
          <w:szCs w:val="24"/>
        </w:rPr>
      </w:pPr>
      <w:r>
        <w:rPr>
          <w:b/>
          <w:bCs/>
          <w:sz w:val="24"/>
          <w:szCs w:val="24"/>
        </w:rPr>
        <w:lastRenderedPageBreak/>
        <w:t>Project Objective:</w:t>
      </w: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r>
        <w:rPr>
          <w:sz w:val="24"/>
          <w:szCs w:val="24"/>
        </w:rPr>
        <w:t>The objective of project #2215 was to compile estimates of soybean yields suppressed by individual diseases from each soybean producing state in the United States during 2011.  The purpose was to provide this information to help agencies like the United Soybean Board (USB) decide which research projects to support and to aid scientists in focusing and coordinating research efforts.</w:t>
      </w: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outlineLvl w:val="0"/>
        <w:rPr>
          <w:sz w:val="24"/>
          <w:szCs w:val="24"/>
        </w:rPr>
      </w:pPr>
      <w:r>
        <w:rPr>
          <w:b/>
          <w:bCs/>
          <w:sz w:val="24"/>
          <w:szCs w:val="24"/>
        </w:rPr>
        <w:t>Research Approach and Procedures:</w:t>
      </w: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r>
        <w:rPr>
          <w:sz w:val="24"/>
          <w:szCs w:val="24"/>
        </w:rPr>
        <w:t xml:space="preserve">Plant pathologists from each soybean producing state were contacted in October 2011 and asked for their estimates of the percent soybean yields were suppressed by individual diseases in their state during 2011. These pathologists used field surveys, plant disease diagnostic clinic samples, variety trial data, and research plot data to estimate soybean losses to disease.  Most pathologists used several of these methods and consulted with their colleagues to develop an estimate.  Loss estimates were presented separately for each state in the northern and southern regions of the United States.  The regions are segregated because diseases and the genetics of soybean tend to differ between them. </w:t>
      </w: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outlineLvl w:val="0"/>
        <w:rPr>
          <w:sz w:val="24"/>
          <w:szCs w:val="24"/>
        </w:rPr>
      </w:pPr>
      <w:r>
        <w:rPr>
          <w:b/>
          <w:bCs/>
          <w:sz w:val="24"/>
          <w:szCs w:val="24"/>
        </w:rPr>
        <w:t>Results:</w:t>
      </w: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r>
        <w:rPr>
          <w:sz w:val="24"/>
          <w:szCs w:val="24"/>
        </w:rPr>
        <w:t xml:space="preserve">Diseases suppressed soybean production in the southern (Table 1) and northern (Table 2) United States (U.S.).  The top three diseases/pathogens that affected soybean production in the </w:t>
      </w:r>
      <w:r>
        <w:rPr>
          <w:sz w:val="24"/>
          <w:szCs w:val="24"/>
        </w:rPr>
        <w:lastRenderedPageBreak/>
        <w:t xml:space="preserve">southern U.S. were charcoal rot (11.3 million bushels), soybean cyst nematode (5.1 million bushels), and root knot nematode (4.2 million bushels).  The top three diseases/pathogens that affected soybean production in the northern U.S. were soybean cyst nematode (92.1 million bushels), seedling diseases (45.9 million bushels), and Phytophthora root and stem rot (34.8 million bushels).  When data from both the northern and southern U.S. were combined, the top three diseases/pathogens that affected soybean production were soybean cyst nematode (97.3 million bushels), seedling diseases (47.0 million bushels), and charcoal rot (41.7 million bushels) (Table 3).  In addition to these three diseases/pathogens, two others suppressed yields by at least 20 million bushels and were Phytophthora root and stem rot (34.9 million bushels) and sudden death syndrome (21.9 million bushels). </w:t>
      </w:r>
      <w:bookmarkStart w:id="9" w:name="_GoBack"/>
      <w:bookmarkEnd w:id="9"/>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p>
    <w:p w:rsidR="00EF38C3" w:rsidRDefault="00EF38C3" w:rsidP="00B36C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4"/>
          <w:szCs w:val="24"/>
        </w:rPr>
      </w:pPr>
      <w:r>
        <w:rPr>
          <w:sz w:val="24"/>
          <w:szCs w:val="24"/>
        </w:rPr>
        <w:t>A database of soybean yield suppression caused by diseases/pathogens collected from 1996 to 2011 has been compiled, and this database is currently being evaluated to determine trends across years.  The initial analysis of this database focused on the soybean cyst nematode.  The s</w:t>
      </w:r>
      <w:r w:rsidRPr="004462C7">
        <w:rPr>
          <w:sz w:val="24"/>
          <w:szCs w:val="24"/>
        </w:rPr>
        <w:t xml:space="preserve">oybean </w:t>
      </w:r>
      <w:r>
        <w:rPr>
          <w:sz w:val="24"/>
          <w:szCs w:val="24"/>
        </w:rPr>
        <w:t>cyst nematode</w:t>
      </w:r>
      <w:r w:rsidRPr="004462C7">
        <w:rPr>
          <w:sz w:val="24"/>
          <w:szCs w:val="24"/>
        </w:rPr>
        <w:t xml:space="preserve"> has been ranked as the #1 soybean</w:t>
      </w:r>
      <w:r>
        <w:rPr>
          <w:sz w:val="24"/>
          <w:szCs w:val="24"/>
        </w:rPr>
        <w:t>/pathogen</w:t>
      </w:r>
      <w:r w:rsidRPr="004462C7">
        <w:rPr>
          <w:sz w:val="24"/>
          <w:szCs w:val="24"/>
        </w:rPr>
        <w:t xml:space="preserve"> disease in the U.S. since 1996.</w:t>
      </w:r>
      <w:r>
        <w:rPr>
          <w:sz w:val="24"/>
          <w:szCs w:val="24"/>
        </w:rPr>
        <w:t xml:space="preserve"> </w:t>
      </w:r>
      <w:r w:rsidRPr="004462C7">
        <w:rPr>
          <w:sz w:val="24"/>
          <w:szCs w:val="24"/>
        </w:rPr>
        <w:t xml:space="preserve"> However, over time, the percentage of loss has decreased from 5-10% in the late 1990’s to 3-4% more recently. In Figure 1, production year is graphed on the x-axis with the losses in bushels annually. </w:t>
      </w:r>
      <w:r>
        <w:rPr>
          <w:sz w:val="24"/>
          <w:szCs w:val="24"/>
        </w:rPr>
        <w:t xml:space="preserve"> </w:t>
      </w:r>
      <w:r w:rsidRPr="004462C7">
        <w:rPr>
          <w:sz w:val="24"/>
          <w:szCs w:val="24"/>
        </w:rPr>
        <w:t xml:space="preserve">There is a negative relationship observed, with a decrease of 8,020,000 bushels per year. </w:t>
      </w:r>
      <w:r>
        <w:rPr>
          <w:sz w:val="24"/>
          <w:szCs w:val="24"/>
        </w:rPr>
        <w:t xml:space="preserve"> </w:t>
      </w:r>
      <w:r w:rsidRPr="004462C7">
        <w:rPr>
          <w:sz w:val="24"/>
          <w:szCs w:val="24"/>
        </w:rPr>
        <w:t xml:space="preserve">This is probably due to a combination of improved soybean varieties with resistance to soybean cyst nematode as well as the improved efforts to discuss this disease on a national level (i.e., via extension channels directly supported by the different check-offs). </w:t>
      </w:r>
      <w:r>
        <w:rPr>
          <w:sz w:val="24"/>
          <w:szCs w:val="24"/>
        </w:rPr>
        <w:t xml:space="preserve"> </w:t>
      </w:r>
      <w:r w:rsidRPr="004462C7">
        <w:rPr>
          <w:sz w:val="24"/>
          <w:szCs w:val="24"/>
        </w:rPr>
        <w:t xml:space="preserve">Nonetheless, this does not necessarily tell the whole story. In Figure 2, soybean loss (in bushels, x-axis) is plotted with the losses in $’s. There is a moderate relationship between these two factors, as shown by the regression line. </w:t>
      </w:r>
      <w:r>
        <w:rPr>
          <w:sz w:val="24"/>
          <w:szCs w:val="24"/>
        </w:rPr>
        <w:t xml:space="preserve"> </w:t>
      </w:r>
      <w:r w:rsidRPr="004462C7">
        <w:rPr>
          <w:sz w:val="24"/>
          <w:szCs w:val="24"/>
        </w:rPr>
        <w:t xml:space="preserve">For every 1 bushel loss, there is a $5.60 increase in the amount lost to soybean cyst nematode. </w:t>
      </w:r>
      <w:r>
        <w:rPr>
          <w:sz w:val="24"/>
          <w:szCs w:val="24"/>
        </w:rPr>
        <w:t xml:space="preserve"> T</w:t>
      </w:r>
      <w:r w:rsidRPr="004462C7">
        <w:rPr>
          <w:sz w:val="24"/>
          <w:szCs w:val="24"/>
        </w:rPr>
        <w:t xml:space="preserve">his is a moderate relationship is that there is still a large amount of the variation in soybean loss accounted for. </w:t>
      </w:r>
      <w:r>
        <w:rPr>
          <w:sz w:val="24"/>
          <w:szCs w:val="24"/>
        </w:rPr>
        <w:t xml:space="preserve"> </w:t>
      </w:r>
      <w:r w:rsidRPr="004462C7">
        <w:rPr>
          <w:sz w:val="24"/>
          <w:szCs w:val="24"/>
        </w:rPr>
        <w:t xml:space="preserve">Some of this can be explained by the variation in soybean prices relative to production losses. </w:t>
      </w:r>
      <w:r>
        <w:rPr>
          <w:sz w:val="24"/>
          <w:szCs w:val="24"/>
        </w:rPr>
        <w:t xml:space="preserve"> </w:t>
      </w:r>
      <w:r w:rsidRPr="004462C7">
        <w:rPr>
          <w:sz w:val="24"/>
          <w:szCs w:val="24"/>
        </w:rPr>
        <w:t>For example, if we examine the last four commodity years, the losses in terms of $’s would rank as the #1, 6, 7, and 5 years, respectively, even though the actual estimated loss is relatively lower. The #2, 3, and 4 years were 1996 to 1998, respectively.</w:t>
      </w:r>
      <w:r>
        <w:rPr>
          <w:sz w:val="24"/>
          <w:szCs w:val="24"/>
        </w:rPr>
        <w:t xml:space="preserve">  Continued analyses of other diseases in the large database will be a focus in future projects. </w:t>
      </w:r>
    </w:p>
    <w:p w:rsidR="00EF38C3" w:rsidRPr="00CE73A8" w:rsidRDefault="00EF38C3" w:rsidP="000A08B0">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EF38C3" w:rsidRPr="00CE73A8" w:rsidSect="00BF16CA">
          <w:type w:val="continuous"/>
          <w:pgSz w:w="12240" w:h="15840"/>
          <w:pgMar w:top="1152" w:right="1440" w:bottom="1008" w:left="1440" w:header="1440" w:footer="1440" w:gutter="0"/>
          <w:cols w:space="720"/>
        </w:sectPr>
      </w:pPr>
      <w:r>
        <w:rPr>
          <w:sz w:val="24"/>
          <w:szCs w:val="24"/>
        </w:rPr>
        <w:t xml:space="preserve"> </w:t>
      </w:r>
    </w:p>
    <w:tbl>
      <w:tblPr>
        <w:tblW w:w="153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43"/>
        <w:gridCol w:w="1013"/>
        <w:gridCol w:w="792"/>
        <w:gridCol w:w="703"/>
        <w:gridCol w:w="792"/>
        <w:gridCol w:w="925"/>
        <w:gridCol w:w="925"/>
        <w:gridCol w:w="792"/>
        <w:gridCol w:w="925"/>
        <w:gridCol w:w="925"/>
        <w:gridCol w:w="792"/>
        <w:gridCol w:w="792"/>
        <w:gridCol w:w="925"/>
        <w:gridCol w:w="464"/>
        <w:gridCol w:w="925"/>
        <w:gridCol w:w="945"/>
      </w:tblGrid>
      <w:tr w:rsidR="00EF38C3" w:rsidRPr="007A64F7" w:rsidTr="007A64F7">
        <w:trPr>
          <w:trHeight w:val="215"/>
        </w:trPr>
        <w:tc>
          <w:tcPr>
            <w:tcW w:w="1967" w:type="dxa"/>
            <w:shd w:val="clear" w:color="auto" w:fill="auto"/>
            <w:noWrap/>
            <w:vAlign w:val="bottom"/>
            <w:hideMark/>
          </w:tcPr>
          <w:p w:rsidR="00EF38C3" w:rsidRPr="007A64F7" w:rsidRDefault="00EF38C3" w:rsidP="007A64F7">
            <w:pPr>
              <w:rPr>
                <w:rFonts w:ascii="Calibri" w:hAnsi="Calibri" w:cs="Calibri"/>
                <w:b/>
                <w:bCs/>
                <w:color w:val="000000"/>
                <w:sz w:val="16"/>
                <w:szCs w:val="16"/>
              </w:rPr>
            </w:pPr>
          </w:p>
        </w:tc>
        <w:tc>
          <w:tcPr>
            <w:tcW w:w="13359" w:type="dxa"/>
            <w:gridSpan w:val="16"/>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Pr>
                <w:rFonts w:ascii="Calibri" w:hAnsi="Calibri" w:cs="Calibri"/>
                <w:b/>
                <w:bCs/>
                <w:color w:val="000000"/>
                <w:sz w:val="16"/>
                <w:szCs w:val="16"/>
              </w:rPr>
              <w:t xml:space="preserve">Table 1. </w:t>
            </w:r>
            <w:r w:rsidRPr="007A64F7">
              <w:rPr>
                <w:rFonts w:ascii="Calibri" w:hAnsi="Calibri" w:cs="Calibri"/>
                <w:b/>
                <w:bCs/>
                <w:color w:val="000000"/>
                <w:sz w:val="16"/>
                <w:szCs w:val="16"/>
              </w:rPr>
              <w:t>Estimated reduction of soybean yields (bushels) due to diseases for 15 southern states during 2011</w:t>
            </w:r>
          </w:p>
        </w:tc>
      </w:tr>
      <w:tr w:rsidR="00EF38C3" w:rsidRPr="007A64F7" w:rsidTr="007A64F7">
        <w:trPr>
          <w:trHeight w:val="170"/>
        </w:trPr>
        <w:tc>
          <w:tcPr>
            <w:tcW w:w="1967" w:type="dxa"/>
            <w:shd w:val="clear" w:color="auto" w:fill="auto"/>
            <w:noWrap/>
            <w:vAlign w:val="bottom"/>
            <w:hideMark/>
          </w:tcPr>
          <w:p w:rsidR="00EF38C3" w:rsidRPr="007A64F7" w:rsidRDefault="00EF38C3" w:rsidP="007A64F7">
            <w:pPr>
              <w:rPr>
                <w:rFonts w:ascii="Calibri" w:hAnsi="Calibri" w:cs="Calibri"/>
                <w:b/>
                <w:bCs/>
                <w:color w:val="000000"/>
                <w:sz w:val="16"/>
                <w:szCs w:val="16"/>
              </w:rPr>
            </w:pPr>
            <w:r w:rsidRPr="007A64F7">
              <w:rPr>
                <w:rFonts w:ascii="Calibri" w:hAnsi="Calibri" w:cs="Calibri"/>
                <w:b/>
                <w:bCs/>
                <w:color w:val="000000"/>
                <w:sz w:val="16"/>
                <w:szCs w:val="16"/>
              </w:rPr>
              <w:t>Disease</w:t>
            </w:r>
          </w:p>
        </w:tc>
        <w:tc>
          <w:tcPr>
            <w:tcW w:w="735"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AL</w:t>
            </w:r>
          </w:p>
        </w:tc>
        <w:tc>
          <w:tcPr>
            <w:tcW w:w="1013"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AR</w:t>
            </w:r>
          </w:p>
        </w:tc>
        <w:tc>
          <w:tcPr>
            <w:tcW w:w="792"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DE</w:t>
            </w:r>
          </w:p>
        </w:tc>
        <w:tc>
          <w:tcPr>
            <w:tcW w:w="703"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FL</w:t>
            </w:r>
          </w:p>
        </w:tc>
        <w:tc>
          <w:tcPr>
            <w:tcW w:w="792"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GA</w:t>
            </w:r>
          </w:p>
        </w:tc>
        <w:tc>
          <w:tcPr>
            <w:tcW w:w="925"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KY</w:t>
            </w:r>
          </w:p>
        </w:tc>
        <w:tc>
          <w:tcPr>
            <w:tcW w:w="925"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LA</w:t>
            </w:r>
          </w:p>
        </w:tc>
        <w:tc>
          <w:tcPr>
            <w:tcW w:w="792"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MD</w:t>
            </w:r>
          </w:p>
        </w:tc>
        <w:tc>
          <w:tcPr>
            <w:tcW w:w="925"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MS</w:t>
            </w:r>
          </w:p>
        </w:tc>
        <w:tc>
          <w:tcPr>
            <w:tcW w:w="925"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NC</w:t>
            </w:r>
          </w:p>
        </w:tc>
        <w:tc>
          <w:tcPr>
            <w:tcW w:w="792"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OK</w:t>
            </w:r>
          </w:p>
        </w:tc>
        <w:tc>
          <w:tcPr>
            <w:tcW w:w="792"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SC</w:t>
            </w:r>
          </w:p>
        </w:tc>
        <w:tc>
          <w:tcPr>
            <w:tcW w:w="925"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TN</w:t>
            </w:r>
          </w:p>
        </w:tc>
        <w:tc>
          <w:tcPr>
            <w:tcW w:w="464"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TX</w:t>
            </w:r>
          </w:p>
        </w:tc>
        <w:tc>
          <w:tcPr>
            <w:tcW w:w="925"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VA</w:t>
            </w:r>
          </w:p>
        </w:tc>
        <w:tc>
          <w:tcPr>
            <w:tcW w:w="934" w:type="dxa"/>
            <w:shd w:val="clear" w:color="auto" w:fill="auto"/>
            <w:noWrap/>
            <w:vAlign w:val="bottom"/>
            <w:hideMark/>
          </w:tcPr>
          <w:p w:rsidR="00EF38C3" w:rsidRPr="007A64F7" w:rsidRDefault="00EF38C3" w:rsidP="007A64F7">
            <w:pPr>
              <w:jc w:val="center"/>
              <w:rPr>
                <w:rFonts w:ascii="Calibri" w:hAnsi="Calibri" w:cs="Calibri"/>
                <w:b/>
                <w:bCs/>
                <w:color w:val="000000"/>
                <w:sz w:val="16"/>
                <w:szCs w:val="16"/>
              </w:rPr>
            </w:pPr>
            <w:r w:rsidRPr="007A64F7">
              <w:rPr>
                <w:rFonts w:ascii="Calibri" w:hAnsi="Calibri" w:cs="Calibri"/>
                <w:b/>
                <w:bCs/>
                <w:color w:val="000000"/>
                <w:sz w:val="16"/>
                <w:szCs w:val="16"/>
              </w:rPr>
              <w:t>TOTAL</w:t>
            </w:r>
          </w:p>
        </w:tc>
      </w:tr>
      <w:tr w:rsidR="00EF38C3" w:rsidRPr="007A64F7" w:rsidTr="007A64F7">
        <w:trPr>
          <w:trHeight w:val="233"/>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Anthracnose</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52,480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409,086</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21,570</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8,079</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121,121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36,489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4,299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9,810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466,908</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46,204</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1,176,047</w:t>
            </w:r>
          </w:p>
        </w:tc>
      </w:tr>
      <w:tr w:rsidR="00EF38C3" w:rsidRPr="007A64F7" w:rsidTr="007A64F7">
        <w:trPr>
          <w:trHeight w:val="17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Bacterial Diseases</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1,137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6,056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85,976</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3,615</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4,905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105,435</w:t>
            </w:r>
          </w:p>
        </w:tc>
      </w:tr>
      <w:tr w:rsidR="00EF38C3" w:rsidRPr="007A64F7" w:rsidTr="007A64F7">
        <w:trPr>
          <w:trHeight w:val="233"/>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Septoria Brown Spot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181,681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1,821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38,593</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128,964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14,716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933,816</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46,204</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1,347,229</w:t>
            </w:r>
          </w:p>
        </w:tc>
      </w:tr>
      <w:tr w:rsidR="00EF38C3" w:rsidRPr="007A64F7" w:rsidTr="007A64F7">
        <w:trPr>
          <w:trHeight w:val="26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Brown Stem Rot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1,867,632</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23,102</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1,890,733</w:t>
            </w:r>
          </w:p>
        </w:tc>
      </w:tr>
      <w:tr w:rsidR="00EF38C3" w:rsidRPr="007A64F7" w:rsidTr="007A64F7">
        <w:trPr>
          <w:trHeight w:val="17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Charcoal Rot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262,399</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6,136,296</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323,556</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2,274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8,079</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726,723</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729,787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9,105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2,315,558</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214,940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108,447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9,810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466,908</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11,316,193</w:t>
            </w:r>
          </w:p>
        </w:tc>
      </w:tr>
      <w:tr w:rsidR="00EF38C3" w:rsidRPr="007A64F7" w:rsidTr="007A64F7">
        <w:trPr>
          <w:trHeight w:val="30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Diaporthe/Phomopsis complex (seed rot)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52,480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4,091</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216</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2,274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16,159</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181,681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36,489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38,593</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21,494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29,431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23,102</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406,009</w:t>
            </w:r>
          </w:p>
        </w:tc>
      </w:tr>
      <w:tr w:rsidR="00EF38C3" w:rsidRPr="007A64F7" w:rsidTr="007A64F7">
        <w:trPr>
          <w:trHeight w:val="188"/>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Downy Mildew</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9,810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1,400,724</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1,411,970</w:t>
            </w:r>
          </w:p>
        </w:tc>
      </w:tr>
      <w:tr w:rsidR="00EF38C3" w:rsidRPr="007A64F7" w:rsidTr="007A64F7">
        <w:trPr>
          <w:trHeight w:val="30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Frogeye Leaf Spot (Cercospora sojina)</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40,909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2,157</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4,547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6,056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36,489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77,185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19,621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186,964</w:t>
            </w:r>
          </w:p>
        </w:tc>
      </w:tr>
      <w:tr w:rsidR="00EF38C3" w:rsidRPr="007A64F7" w:rsidTr="007A64F7">
        <w:trPr>
          <w:trHeight w:val="215"/>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Fusarium Wilt &amp; Root Rot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2,274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6,056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9,765</w:t>
            </w:r>
          </w:p>
        </w:tc>
      </w:tr>
      <w:tr w:rsidR="00EF38C3" w:rsidRPr="007A64F7" w:rsidTr="007A64F7">
        <w:trPr>
          <w:trHeight w:val="17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 xml:space="preserve">Other Diseases </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28,636</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1,510</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3,087,411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85,976</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9,810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115,509</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3,328,852</w:t>
            </w:r>
          </w:p>
        </w:tc>
      </w:tr>
      <w:tr w:rsidR="00EF38C3" w:rsidRPr="007A64F7" w:rsidTr="007A64F7">
        <w:trPr>
          <w:trHeight w:val="30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Phytophthora Root &amp; Stem Rot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6,056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36,489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12,896</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4,669</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61,546</w:t>
            </w:r>
          </w:p>
        </w:tc>
      </w:tr>
      <w:tr w:rsidR="00EF38C3" w:rsidRPr="007A64F7" w:rsidTr="007A64F7">
        <w:trPr>
          <w:trHeight w:val="197"/>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Pod and Stem Blight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68,181</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3,595</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2,274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48,477</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363,362</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36,489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3,642</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19,296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257,929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3,615</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14,716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46,691</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23,102</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891,367</w:t>
            </w:r>
          </w:p>
        </w:tc>
      </w:tr>
      <w:tr w:rsidR="00EF38C3" w:rsidRPr="007A64F7" w:rsidTr="007A64F7">
        <w:trPr>
          <w:trHeight w:val="35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Purple Stain (Cercospora kikuchii)</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104,960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136,362</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7,190</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6,056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109,468</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18,209</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77,185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42,988</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29,431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115,509</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647,358</w:t>
            </w:r>
          </w:p>
        </w:tc>
      </w:tr>
      <w:tr w:rsidR="00EF38C3" w:rsidRPr="007A64F7" w:rsidTr="007A64F7">
        <w:trPr>
          <w:trHeight w:val="125"/>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Rhizoctonia Aerial Blight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52,480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317,724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16,753</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4,547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36,489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771,853</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294,310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933,816</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2,430,282</w:t>
            </w:r>
          </w:p>
        </w:tc>
      </w:tr>
      <w:tr w:rsidR="00EF38C3" w:rsidRPr="007A64F7" w:rsidTr="007A64F7">
        <w:trPr>
          <w:trHeight w:val="287"/>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Sclerotinia stem rot (White Mold)</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1,137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4,669</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5,806</w:t>
            </w:r>
          </w:p>
        </w:tc>
      </w:tr>
      <w:tr w:rsidR="00EF38C3" w:rsidRPr="007A64F7" w:rsidTr="007A64F7">
        <w:trPr>
          <w:trHeight w:val="152"/>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lastRenderedPageBreak/>
              <w:t>Seedling Diseases</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52,480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13,636</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719</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3,232</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77,185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128,964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18,075</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10,791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4,669</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693,053</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1,002,805</w:t>
            </w:r>
          </w:p>
        </w:tc>
      </w:tr>
      <w:tr w:rsidR="00EF38C3" w:rsidRPr="007A64F7" w:rsidTr="007A64F7">
        <w:trPr>
          <w:trHeight w:val="30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Southern Blight (Sclerotium rolfsii)</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26,240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20,454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1,079</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16,159</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19,296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42,988</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245,258</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346,527</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718,001</w:t>
            </w:r>
          </w:p>
        </w:tc>
      </w:tr>
      <w:tr w:rsidR="00EF38C3" w:rsidRPr="007A64F7" w:rsidTr="007A64F7">
        <w:trPr>
          <w:trHeight w:val="17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Soybean Rust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1,137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93,382</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115,509</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210,027</w:t>
            </w:r>
          </w:p>
        </w:tc>
      </w:tr>
      <w:tr w:rsidR="00EF38C3" w:rsidRPr="007A64F7" w:rsidTr="007A64F7">
        <w:trPr>
          <w:trHeight w:val="242"/>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Soybean Cyst Nematode</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52,480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2,454,519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129,422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1,211,206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36,489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182,091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77,185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859,762</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36,149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98,103</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5,137,406</w:t>
            </w:r>
          </w:p>
        </w:tc>
      </w:tr>
      <w:tr w:rsidR="00EF38C3" w:rsidRPr="007A64F7" w:rsidTr="007A64F7">
        <w:trPr>
          <w:trHeight w:val="17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Root Knot Nematode</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52,480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2,454,519</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129,422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113,112</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729,787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91,045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77,185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128,964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466,908</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4,243,423</w:t>
            </w:r>
          </w:p>
        </w:tc>
      </w:tr>
      <w:tr w:rsidR="00EF38C3" w:rsidRPr="007A64F7" w:rsidTr="007A64F7">
        <w:trPr>
          <w:trHeight w:val="30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Other Nematodes (please list)</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26,240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48,477</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364,894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154,371</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85,976</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9,810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69,305</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760,508</w:t>
            </w:r>
          </w:p>
        </w:tc>
      </w:tr>
      <w:tr w:rsidR="00EF38C3" w:rsidRPr="007A64F7" w:rsidTr="007A64F7">
        <w:trPr>
          <w:trHeight w:val="197"/>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Stem Canker</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1,137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6,056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77,185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88,124</w:t>
            </w:r>
          </w:p>
        </w:tc>
      </w:tr>
      <w:tr w:rsidR="00EF38C3" w:rsidRPr="007A64F7" w:rsidTr="007A64F7">
        <w:trPr>
          <w:trHeight w:val="170"/>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Sudden Death Syndrome</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6,818</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360</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12,112</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77,185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2,310</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98,785</w:t>
            </w:r>
          </w:p>
        </w:tc>
      </w:tr>
      <w:tr w:rsidR="00EF38C3" w:rsidRPr="007A64F7" w:rsidTr="007A64F7">
        <w:trPr>
          <w:trHeight w:val="233"/>
        </w:trPr>
        <w:tc>
          <w:tcPr>
            <w:tcW w:w="1967" w:type="dxa"/>
            <w:shd w:val="clear" w:color="auto" w:fill="auto"/>
            <w:noWrap/>
            <w:vAlign w:val="bottom"/>
            <w:hideMark/>
          </w:tcPr>
          <w:p w:rsidR="00EF38C3" w:rsidRPr="007A64F7" w:rsidRDefault="00EF38C3" w:rsidP="007A64F7">
            <w:pPr>
              <w:rPr>
                <w:rFonts w:ascii="Calibri" w:hAnsi="Calibri" w:cs="Calibri"/>
                <w:color w:val="000000"/>
                <w:sz w:val="16"/>
                <w:szCs w:val="16"/>
              </w:rPr>
            </w:pPr>
            <w:r w:rsidRPr="007A64F7">
              <w:rPr>
                <w:rFonts w:ascii="Calibri" w:hAnsi="Calibri" w:cs="Calibri"/>
                <w:color w:val="000000"/>
                <w:sz w:val="16"/>
                <w:szCs w:val="16"/>
              </w:rPr>
              <w:t>Virus Diseases</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26,240</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1,364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72</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6,056</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182</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85,976</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23,102</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142,991</w:t>
            </w:r>
          </w:p>
        </w:tc>
      </w:tr>
      <w:tr w:rsidR="00EF38C3" w:rsidRPr="007A64F7" w:rsidTr="007A64F7">
        <w:trPr>
          <w:trHeight w:val="300"/>
        </w:trPr>
        <w:tc>
          <w:tcPr>
            <w:tcW w:w="1967" w:type="dxa"/>
            <w:shd w:val="clear" w:color="auto" w:fill="auto"/>
            <w:noWrap/>
            <w:vAlign w:val="bottom"/>
            <w:hideMark/>
          </w:tcPr>
          <w:p w:rsidR="00EF38C3" w:rsidRPr="007A64F7" w:rsidRDefault="00EF38C3" w:rsidP="007A64F7">
            <w:pPr>
              <w:jc w:val="right"/>
              <w:rPr>
                <w:rFonts w:ascii="Calibri" w:hAnsi="Calibri" w:cs="Calibri"/>
                <w:b/>
                <w:bCs/>
                <w:color w:val="000000"/>
                <w:sz w:val="16"/>
                <w:szCs w:val="16"/>
              </w:rPr>
            </w:pPr>
            <w:r w:rsidRPr="007A64F7">
              <w:rPr>
                <w:rFonts w:ascii="Calibri" w:hAnsi="Calibri" w:cs="Calibri"/>
                <w:b/>
                <w:bCs/>
                <w:color w:val="000000"/>
                <w:sz w:val="16"/>
                <w:szCs w:val="16"/>
              </w:rPr>
              <w:t>TOTAL FOR ALL DISEASES</w:t>
            </w:r>
          </w:p>
        </w:tc>
        <w:tc>
          <w:tcPr>
            <w:tcW w:w="73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760,957</w:t>
            </w:r>
          </w:p>
        </w:tc>
        <w:tc>
          <w:tcPr>
            <w:tcW w:w="101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12,102,140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638,123</w:t>
            </w:r>
          </w:p>
        </w:tc>
        <w:tc>
          <w:tcPr>
            <w:tcW w:w="703"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22,737</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261,774</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2,840,277</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2,189,362</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306,095</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6,985,267</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2,188,094</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169,900</w:t>
            </w:r>
          </w:p>
        </w:tc>
        <w:tc>
          <w:tcPr>
            <w:tcW w:w="792"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810,334</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6,690,790</w:t>
            </w:r>
          </w:p>
        </w:tc>
        <w:tc>
          <w:tcPr>
            <w:tcW w:w="46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0</w:t>
            </w:r>
          </w:p>
        </w:tc>
        <w:tc>
          <w:tcPr>
            <w:tcW w:w="925"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1,651,777</w:t>
            </w:r>
          </w:p>
        </w:tc>
        <w:tc>
          <w:tcPr>
            <w:tcW w:w="934" w:type="dxa"/>
            <w:shd w:val="clear" w:color="auto" w:fill="auto"/>
            <w:noWrap/>
            <w:vAlign w:val="bottom"/>
            <w:hideMark/>
          </w:tcPr>
          <w:p w:rsidR="00EF38C3" w:rsidRPr="007A64F7" w:rsidRDefault="00EF38C3" w:rsidP="007A64F7">
            <w:pPr>
              <w:jc w:val="center"/>
              <w:rPr>
                <w:rFonts w:ascii="Calibri" w:hAnsi="Calibri" w:cs="Calibri"/>
                <w:color w:val="000000"/>
                <w:sz w:val="16"/>
                <w:szCs w:val="16"/>
              </w:rPr>
            </w:pPr>
            <w:r w:rsidRPr="007A64F7">
              <w:rPr>
                <w:rFonts w:ascii="Calibri" w:hAnsi="Calibri" w:cs="Calibri"/>
                <w:color w:val="000000"/>
                <w:sz w:val="16"/>
                <w:szCs w:val="16"/>
              </w:rPr>
              <w:t>37,617,626</w:t>
            </w:r>
          </w:p>
        </w:tc>
      </w:tr>
    </w:tbl>
    <w:p w:rsidR="00EF38C3" w:rsidRDefault="00EF38C3" w:rsidP="00CA3A31">
      <w:pPr>
        <w:spacing w:before="100" w:after="57"/>
      </w:pPr>
    </w:p>
    <w:p w:rsidR="00EF38C3" w:rsidRDefault="00EF38C3" w:rsidP="00CA3A31">
      <w:pPr>
        <w:spacing w:before="100" w:after="57"/>
      </w:pPr>
      <w:r>
        <w:br w:type="page"/>
      </w:r>
    </w:p>
    <w:tbl>
      <w:tblPr>
        <w:tblW w:w="152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005"/>
        <w:gridCol w:w="1006"/>
        <w:gridCol w:w="1006"/>
        <w:gridCol w:w="1006"/>
        <w:gridCol w:w="1006"/>
        <w:gridCol w:w="1006"/>
        <w:gridCol w:w="1006"/>
        <w:gridCol w:w="1006"/>
        <w:gridCol w:w="1006"/>
        <w:gridCol w:w="1006"/>
        <w:gridCol w:w="918"/>
        <w:gridCol w:w="1006"/>
        <w:gridCol w:w="1006"/>
        <w:gridCol w:w="1006"/>
      </w:tblGrid>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b/>
                <w:bCs/>
                <w:color w:val="000000"/>
                <w:sz w:val="16"/>
                <w:szCs w:val="16"/>
              </w:rPr>
            </w:pPr>
          </w:p>
        </w:tc>
        <w:tc>
          <w:tcPr>
            <w:tcW w:w="13932" w:type="dxa"/>
            <w:gridSpan w:val="14"/>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Pr>
                <w:rFonts w:ascii="Calibri" w:hAnsi="Calibri" w:cs="Calibri"/>
                <w:b/>
                <w:bCs/>
                <w:color w:val="000000"/>
                <w:sz w:val="16"/>
                <w:szCs w:val="16"/>
              </w:rPr>
              <w:t xml:space="preserve">Table 2. </w:t>
            </w:r>
            <w:r w:rsidRPr="005425D2">
              <w:rPr>
                <w:rFonts w:ascii="Calibri" w:hAnsi="Calibri" w:cs="Calibri"/>
                <w:b/>
                <w:bCs/>
                <w:color w:val="000000"/>
                <w:sz w:val="16"/>
                <w:szCs w:val="16"/>
              </w:rPr>
              <w:t>Estimated reduction of soybean yields (bushels) due to diseases for 13 northern states during 2011</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b/>
                <w:bCs/>
                <w:color w:val="000000"/>
                <w:sz w:val="16"/>
                <w:szCs w:val="16"/>
              </w:rPr>
            </w:pPr>
            <w:r w:rsidRPr="005425D2">
              <w:rPr>
                <w:rFonts w:ascii="Calibri" w:hAnsi="Calibri" w:cs="Calibri"/>
                <w:b/>
                <w:bCs/>
                <w:color w:val="000000"/>
                <w:sz w:val="16"/>
                <w:szCs w:val="16"/>
              </w:rPr>
              <w:t>Disease</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IA</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 xml:space="preserve">IL </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IN</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KS</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MI</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MN</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MO</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ND</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NE</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OH</w:t>
            </w:r>
          </w:p>
        </w:tc>
        <w:tc>
          <w:tcPr>
            <w:tcW w:w="93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PA</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SD</w:t>
            </w:r>
          </w:p>
        </w:tc>
        <w:tc>
          <w:tcPr>
            <w:tcW w:w="1026"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WI</w:t>
            </w:r>
          </w:p>
        </w:tc>
        <w:tc>
          <w:tcPr>
            <w:tcW w:w="684" w:type="dxa"/>
            <w:shd w:val="clear" w:color="auto" w:fill="auto"/>
            <w:noWrap/>
            <w:vAlign w:val="bottom"/>
            <w:hideMark/>
          </w:tcPr>
          <w:p w:rsidR="00EF38C3" w:rsidRPr="005425D2" w:rsidRDefault="00EF38C3" w:rsidP="005425D2">
            <w:pPr>
              <w:jc w:val="center"/>
              <w:rPr>
                <w:rFonts w:ascii="Calibri" w:hAnsi="Calibri" w:cs="Calibri"/>
                <w:b/>
                <w:bCs/>
                <w:color w:val="000000"/>
                <w:sz w:val="16"/>
                <w:szCs w:val="16"/>
              </w:rPr>
            </w:pPr>
            <w:r w:rsidRPr="005425D2">
              <w:rPr>
                <w:rFonts w:ascii="Calibri" w:hAnsi="Calibri" w:cs="Calibri"/>
                <w:b/>
                <w:bCs/>
                <w:color w:val="000000"/>
                <w:sz w:val="16"/>
                <w:szCs w:val="16"/>
              </w:rPr>
              <w:t>TOTAL</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Anthracnose</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2,292,052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251,638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794,786</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563,660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4,383,182</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Bacterial Diseases</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490,131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229,205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503,277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3,179,143</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540,438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140,915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5,564,156</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Septoria Brown Spot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2,450,657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2,292,052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754,915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6,358,287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2,702,190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23,753</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1,127,320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1,751,047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17,941,266</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Brown Stem Rot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458,410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503,277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158,957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6,322,105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54,044</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140,915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3,502,093</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2,886,275</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14,026,076</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Charcoal Rot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490,131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9,168,208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2,516,385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5,688,905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4,768,715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1,002,641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270,219</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2,375,264</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140,915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3,502,093</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30,404,523</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Diaporthe</w:t>
            </w:r>
            <w:r>
              <w:rPr>
                <w:rFonts w:ascii="Calibri" w:hAnsi="Calibri" w:cs="Calibri"/>
                <w:color w:val="000000"/>
                <w:sz w:val="16"/>
                <w:szCs w:val="16"/>
              </w:rPr>
              <w:t xml:space="preserve"> </w:t>
            </w:r>
            <w:r w:rsidRPr="005425D2">
              <w:rPr>
                <w:rFonts w:ascii="Calibri" w:hAnsi="Calibri" w:cs="Calibri"/>
                <w:color w:val="000000"/>
                <w:sz w:val="16"/>
                <w:szCs w:val="16"/>
              </w:rPr>
              <w:t>/</w:t>
            </w:r>
            <w:r>
              <w:rPr>
                <w:rFonts w:ascii="Calibri" w:hAnsi="Calibri" w:cs="Calibri"/>
                <w:color w:val="000000"/>
                <w:sz w:val="16"/>
                <w:szCs w:val="16"/>
              </w:rPr>
              <w:t xml:space="preserve"> </w:t>
            </w:r>
            <w:r w:rsidRPr="005425D2">
              <w:rPr>
                <w:rFonts w:ascii="Calibri" w:hAnsi="Calibri" w:cs="Calibri"/>
                <w:color w:val="000000"/>
                <w:sz w:val="16"/>
                <w:szCs w:val="16"/>
              </w:rPr>
              <w:t>Phomopsis complex (seed rot)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458,410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503,277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794,786</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1,127,320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3,391,861</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Downy Mildew</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916,821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251,638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794,786</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563,660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3,034,973</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Frogeye Leaf Spot (Cercospora sojina)</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490,131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1,833,642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754,915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1,138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158,957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401,057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1,351,095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140,915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5,612,896</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Fusarium Wilt &amp; Root Rot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490,131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1,375,231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251,638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11,378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7,947,858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4,741,579</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140,915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1,443,137</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16,428,890</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Other Diseases (please list)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Phytophthora Root &amp; Stem Rot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980,263</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2,292,052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754,915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3,179,143</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3,161,053</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3,007,924</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6,645,514</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810,657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7,125,793</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140,915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5,253,140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1,443,137</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34,794,505</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lastRenderedPageBreak/>
              <w:t>Pod and Stem Blight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490,131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916,821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251,638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4,768,715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1,264,421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140,915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8,340,710</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Purple Stain (Cercospora kikuchii)</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490,131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45,841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754,915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1,589,572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281,830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3,670,357</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Rhizoctonia Aerial Blight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563,660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563,660</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Sclerotinia stem rot (White Mold)</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490,131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229,205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251,638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6,358,287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1,580,526</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132,910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270,219</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237,526</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281,830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1,924,183</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11,756,457</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Seedling Diseases</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1,470,394</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2,292,052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754,915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5,688,905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7,947,858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3,161,053</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1,002,641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13,291,027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1,351,095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4,750,528</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563,660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1,751,047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1,924,183</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45,949,359</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Southern Blight (Sclerotium rolfsii)</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Soybean Rust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Soybean Cyst Nematode</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14,703,943</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11,460,260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3,271,300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1,137,781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14,306,145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18,966,316</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5,013,207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265,821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4,053,285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7,125,793</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7,004,186</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4,810,458</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92,118,494</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Root Knot Nematode</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229,205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100,264</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329,469</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Other Nematodes (please list)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158,957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640,003</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Stem Canker</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490,131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458,410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251,638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794,786</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316,105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1,751,047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1,924,183</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5,989,003</w:t>
            </w:r>
          </w:p>
        </w:tc>
      </w:tr>
      <w:tr w:rsidR="00EF38C3" w:rsidRPr="005425D2" w:rsidTr="004D7F69">
        <w:trPr>
          <w:trHeight w:val="300"/>
        </w:trPr>
        <w:tc>
          <w:tcPr>
            <w:tcW w:w="1275" w:type="dxa"/>
            <w:shd w:val="clear" w:color="auto" w:fill="auto"/>
            <w:noWrap/>
            <w:vAlign w:val="bottom"/>
            <w:hideMark/>
          </w:tcPr>
          <w:p w:rsidR="00EF38C3" w:rsidRDefault="00EF38C3" w:rsidP="005425D2">
            <w:pPr>
              <w:rPr>
                <w:rFonts w:ascii="Calibri" w:hAnsi="Calibri" w:cs="Calibri"/>
                <w:color w:val="000000"/>
                <w:sz w:val="16"/>
                <w:szCs w:val="16"/>
              </w:rPr>
            </w:pPr>
          </w:p>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t>Sudden Death Syndrome</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490,131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4,584,104</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754,915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7,947,858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6,322,105</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200,528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270,219</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237,526</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962,092</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21,769,479</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color w:val="000000"/>
                <w:sz w:val="16"/>
                <w:szCs w:val="16"/>
              </w:rPr>
            </w:pPr>
            <w:r w:rsidRPr="005425D2">
              <w:rPr>
                <w:rFonts w:ascii="Calibri" w:hAnsi="Calibri" w:cs="Calibri"/>
                <w:color w:val="000000"/>
                <w:sz w:val="16"/>
                <w:szCs w:val="16"/>
              </w:rPr>
              <w:lastRenderedPageBreak/>
              <w:t>Virus Diseases (please list)</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458,410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251,638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1,589,572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2,702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238</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563,660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0</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481,046</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3,347,266</w:t>
            </w:r>
          </w:p>
        </w:tc>
      </w:tr>
      <w:tr w:rsidR="00EF38C3" w:rsidRPr="005425D2" w:rsidTr="004D7F69">
        <w:trPr>
          <w:trHeight w:val="300"/>
        </w:trPr>
        <w:tc>
          <w:tcPr>
            <w:tcW w:w="1275" w:type="dxa"/>
            <w:shd w:val="clear" w:color="auto" w:fill="auto"/>
            <w:noWrap/>
            <w:vAlign w:val="bottom"/>
            <w:hideMark/>
          </w:tcPr>
          <w:p w:rsidR="00EF38C3" w:rsidRPr="005425D2" w:rsidRDefault="00EF38C3" w:rsidP="005425D2">
            <w:pPr>
              <w:rPr>
                <w:rFonts w:ascii="Calibri" w:hAnsi="Calibri" w:cs="Calibri"/>
                <w:b/>
                <w:bCs/>
                <w:color w:val="000000"/>
                <w:sz w:val="16"/>
                <w:szCs w:val="16"/>
              </w:rPr>
            </w:pPr>
            <w:r w:rsidRPr="005425D2">
              <w:rPr>
                <w:rFonts w:ascii="Calibri" w:hAnsi="Calibri" w:cs="Calibri"/>
                <w:b/>
                <w:bCs/>
                <w:color w:val="000000"/>
                <w:sz w:val="16"/>
                <w:szCs w:val="16"/>
              </w:rPr>
              <w:t>TOTAL FOR ALL DISEASES</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24,016,441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41,990,392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13,588,478</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12,528,107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73,597,169</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45,835,263</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10,728,262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20,335,272</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11,813,974</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21,876,421</w:t>
            </w:r>
          </w:p>
        </w:tc>
        <w:tc>
          <w:tcPr>
            <w:tcW w:w="93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6,623,007</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24,514,651</w:t>
            </w:r>
          </w:p>
        </w:tc>
        <w:tc>
          <w:tcPr>
            <w:tcW w:w="1026"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22,609,150</w:t>
            </w:r>
          </w:p>
        </w:tc>
        <w:tc>
          <w:tcPr>
            <w:tcW w:w="684" w:type="dxa"/>
            <w:shd w:val="clear" w:color="auto" w:fill="auto"/>
            <w:noWrap/>
            <w:vAlign w:val="bottom"/>
            <w:hideMark/>
          </w:tcPr>
          <w:p w:rsidR="00EF38C3" w:rsidRPr="005425D2" w:rsidRDefault="00EF38C3" w:rsidP="005425D2">
            <w:pPr>
              <w:jc w:val="center"/>
              <w:rPr>
                <w:rFonts w:ascii="Calibri" w:hAnsi="Calibri" w:cs="Calibri"/>
                <w:color w:val="000000"/>
                <w:sz w:val="16"/>
                <w:szCs w:val="16"/>
              </w:rPr>
            </w:pPr>
            <w:r w:rsidRPr="005425D2">
              <w:rPr>
                <w:rFonts w:ascii="Calibri" w:hAnsi="Calibri" w:cs="Calibri"/>
                <w:color w:val="000000"/>
                <w:sz w:val="16"/>
                <w:szCs w:val="16"/>
              </w:rPr>
              <w:t>330,056,586</w:t>
            </w:r>
          </w:p>
        </w:tc>
      </w:tr>
    </w:tbl>
    <w:p w:rsidR="00EF38C3" w:rsidRDefault="00EF38C3" w:rsidP="00CA3A31">
      <w:pPr>
        <w:spacing w:before="100" w:after="57"/>
        <w:sectPr w:rsidR="00EF38C3" w:rsidSect="004464DB">
          <w:pgSz w:w="15840" w:h="12240" w:orient="landscape" w:code="1"/>
          <w:pgMar w:top="720" w:right="288" w:bottom="288" w:left="432" w:header="1440" w:footer="1440" w:gutter="0"/>
          <w:cols w:space="720"/>
        </w:sectPr>
      </w:pPr>
    </w:p>
    <w:p w:rsidR="00EF38C3" w:rsidRPr="00585C85" w:rsidRDefault="00EF38C3" w:rsidP="000A08B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rPr>
      </w:pPr>
      <w:proofErr w:type="gramStart"/>
      <w:r w:rsidRPr="00585C85">
        <w:rPr>
          <w:b/>
        </w:rPr>
        <w:lastRenderedPageBreak/>
        <w:t>Table 3.</w:t>
      </w:r>
      <w:proofErr w:type="gramEnd"/>
      <w:r w:rsidRPr="00585C85">
        <w:rPr>
          <w:b/>
        </w:rPr>
        <w:t xml:space="preserve">  </w:t>
      </w:r>
      <w:proofErr w:type="gramStart"/>
      <w:r w:rsidRPr="00585C85">
        <w:rPr>
          <w:b/>
        </w:rPr>
        <w:t>Estimated suppression of soybean yields (bushels) due to diseases for the U. S. A.</w:t>
      </w:r>
      <w:proofErr w:type="gramEnd"/>
    </w:p>
    <w:tbl>
      <w:tblPr>
        <w:tblW w:w="5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1330"/>
      </w:tblGrid>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b/>
                <w:bCs/>
                <w:color w:val="000000"/>
              </w:rPr>
            </w:pPr>
            <w:r w:rsidRPr="004D7F69">
              <w:rPr>
                <w:rFonts w:ascii="Calibri" w:hAnsi="Calibri" w:cs="Calibri"/>
                <w:b/>
                <w:bCs/>
                <w:color w:val="000000"/>
              </w:rPr>
              <w:t>Disease</w:t>
            </w:r>
          </w:p>
        </w:tc>
        <w:tc>
          <w:tcPr>
            <w:tcW w:w="1330" w:type="dxa"/>
            <w:shd w:val="clear" w:color="auto" w:fill="auto"/>
            <w:noWrap/>
            <w:vAlign w:val="bottom"/>
            <w:hideMark/>
          </w:tcPr>
          <w:p w:rsidR="00EF38C3" w:rsidRPr="004D7F69" w:rsidRDefault="00EF38C3" w:rsidP="004D7F69">
            <w:pPr>
              <w:jc w:val="center"/>
              <w:rPr>
                <w:rFonts w:ascii="Calibri" w:hAnsi="Calibri" w:cs="Calibri"/>
                <w:b/>
                <w:bCs/>
                <w:color w:val="000000"/>
              </w:rPr>
            </w:pPr>
            <w:r w:rsidRPr="004D7F69">
              <w:rPr>
                <w:rFonts w:ascii="Calibri" w:hAnsi="Calibri" w:cs="Calibri"/>
                <w:b/>
                <w:bCs/>
                <w:color w:val="000000"/>
              </w:rPr>
              <w:t>TOTAL</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Anthracnose</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5,559,229</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Bacterial Diseases</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5,669,591</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Septoria Brown Spot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19,288,495</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Brown Stem Rot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15,916,810</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Charcoal Rot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41,720,716</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Diaporthe/Phomopsis complex (seed rot)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3,797,870</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Downy Mildew</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4,446,942</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Frogeye Leaf Spot (Cercospora sojina)</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5,799,860</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Fusarium Wilt &amp; Root Rot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16,438,656</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Other Diseases (please list)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3,328,852</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Phytophthora Root &amp; Stem Rot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34,856,052</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Pod and Stem Blight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9,232,077</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Purple Stain (Cercospora kikuchii)</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4,317,716</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Rhizoctonia Aerial Blight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2,993,942</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Sclerotinia stem rot (White Mold)</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11,762,263</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Seedling Diseases</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46,952,164</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Southern Blight (Sclerotium rolfsii)</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718,001</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Soybean Rust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210,027</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Soybean Cyst Nematode</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97,255,899</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Root Knot Nematode</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4,572,892</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Other Nematodes (please list)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1,400,511</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Stem Canker</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6,077,127</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lastRenderedPageBreak/>
              <w:t>Sudden Death Syndrome</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21,868,265</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rPr>
                <w:rFonts w:ascii="Calibri" w:hAnsi="Calibri" w:cs="Calibri"/>
                <w:color w:val="000000"/>
              </w:rPr>
            </w:pPr>
            <w:r w:rsidRPr="004D7F69">
              <w:rPr>
                <w:rFonts w:ascii="Calibri" w:hAnsi="Calibri" w:cs="Calibri"/>
                <w:color w:val="000000"/>
              </w:rPr>
              <w:t>Virus Diseases (please list)</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3,490,258</w:t>
            </w:r>
          </w:p>
        </w:tc>
      </w:tr>
      <w:tr w:rsidR="00EF38C3" w:rsidRPr="004D7F69" w:rsidTr="00784F0A">
        <w:trPr>
          <w:trHeight w:val="300"/>
        </w:trPr>
        <w:tc>
          <w:tcPr>
            <w:tcW w:w="4060" w:type="dxa"/>
            <w:shd w:val="clear" w:color="auto" w:fill="auto"/>
            <w:noWrap/>
            <w:vAlign w:val="bottom"/>
            <w:hideMark/>
          </w:tcPr>
          <w:p w:rsidR="00EF38C3" w:rsidRPr="004D7F69" w:rsidRDefault="00EF38C3" w:rsidP="004D7F69">
            <w:pPr>
              <w:jc w:val="right"/>
              <w:rPr>
                <w:rFonts w:ascii="Calibri" w:hAnsi="Calibri" w:cs="Calibri"/>
                <w:b/>
                <w:bCs/>
                <w:color w:val="000000"/>
              </w:rPr>
            </w:pPr>
            <w:r w:rsidRPr="004D7F69">
              <w:rPr>
                <w:rFonts w:ascii="Calibri" w:hAnsi="Calibri" w:cs="Calibri"/>
                <w:b/>
                <w:bCs/>
                <w:color w:val="000000"/>
              </w:rPr>
              <w:t>TOTAL FOR ALL DISEASES</w:t>
            </w:r>
          </w:p>
        </w:tc>
        <w:tc>
          <w:tcPr>
            <w:tcW w:w="1330" w:type="dxa"/>
            <w:shd w:val="clear" w:color="auto" w:fill="auto"/>
            <w:noWrap/>
            <w:vAlign w:val="bottom"/>
            <w:hideMark/>
          </w:tcPr>
          <w:p w:rsidR="00EF38C3" w:rsidRPr="004D7F69" w:rsidRDefault="00EF38C3" w:rsidP="004D7F69">
            <w:pPr>
              <w:jc w:val="center"/>
              <w:rPr>
                <w:rFonts w:ascii="Calibri" w:hAnsi="Calibri" w:cs="Calibri"/>
                <w:color w:val="000000"/>
              </w:rPr>
            </w:pPr>
            <w:r w:rsidRPr="004D7F69">
              <w:rPr>
                <w:rFonts w:ascii="Calibri" w:hAnsi="Calibri" w:cs="Calibri"/>
                <w:color w:val="000000"/>
              </w:rPr>
              <w:t>367,674,212</w:t>
            </w:r>
          </w:p>
        </w:tc>
      </w:tr>
    </w:tbl>
    <w:p w:rsidR="00EF38C3" w:rsidRDefault="00EF38C3" w:rsidP="004462C7">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0"/>
      </w:pPr>
    </w:p>
    <w:p w:rsidR="00EF38C3" w:rsidRDefault="00EF38C3" w:rsidP="004462C7">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0"/>
      </w:pPr>
      <w:r>
        <w:br w:type="page"/>
      </w:r>
      <w:r>
        <w:object w:dxaOrig="9766" w:dyaOrig="6860">
          <v:shape id="_x0000_i1027" type="#_x0000_t75" style="width:357.75pt;height:251.25pt" o:ole="">
            <v:imagedata r:id="rId21" o:title=""/>
          </v:shape>
          <o:OLEObject Type="Embed" ProgID="SigmaPlotGraphicObject.10" ShapeID="_x0000_i1027" DrawAspect="Content" ObjectID="_1404987752" r:id="rId22"/>
        </w:object>
      </w:r>
    </w:p>
    <w:p w:rsidR="00EF38C3" w:rsidRPr="005E6180" w:rsidRDefault="00EF38C3" w:rsidP="004462C7">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0"/>
        <w:rPr>
          <w:b/>
        </w:rPr>
      </w:pPr>
      <w:proofErr w:type="gramStart"/>
      <w:r>
        <w:rPr>
          <w:b/>
        </w:rPr>
        <w:t>Figure 1.</w:t>
      </w:r>
      <w:proofErr w:type="gramEnd"/>
      <w:r>
        <w:rPr>
          <w:b/>
        </w:rPr>
        <w:t xml:space="preserve"> Annual soybean loss, measured in bushels, on a national scale plotted against the production year.  The straight line represents the simple linear regression line.</w:t>
      </w:r>
    </w:p>
    <w:p w:rsidR="00F752A3" w:rsidRPr="00EF38C3" w:rsidRDefault="00F752A3" w:rsidP="00EF38C3">
      <w:pPr>
        <w:rPr>
          <w:rFonts w:ascii="Arial" w:hAnsi="Arial" w:cs="Arial"/>
          <w:sz w:val="24"/>
          <w:szCs w:val="24"/>
        </w:rPr>
      </w:pPr>
    </w:p>
    <w:sectPr w:rsidR="00F752A3" w:rsidRPr="00EF38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6C7A">
      <w:pPr>
        <w:spacing w:after="0" w:line="240" w:lineRule="auto"/>
      </w:pPr>
      <w:r>
        <w:separator/>
      </w:r>
    </w:p>
  </w:endnote>
  <w:endnote w:type="continuationSeparator" w:id="0">
    <w:p w:rsidR="00000000" w:rsidRDefault="00B3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D2" w:rsidRDefault="00B36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D2" w:rsidRDefault="00B36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D2" w:rsidRDefault="00B36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6C7A">
      <w:pPr>
        <w:spacing w:after="0" w:line="240" w:lineRule="auto"/>
      </w:pPr>
      <w:r>
        <w:separator/>
      </w:r>
    </w:p>
  </w:footnote>
  <w:footnote w:type="continuationSeparator" w:id="0">
    <w:p w:rsidR="00000000" w:rsidRDefault="00B36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D2" w:rsidRDefault="00B36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D2" w:rsidRDefault="00B36C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D2" w:rsidRDefault="00B36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C3"/>
    <w:rsid w:val="00B36C7A"/>
    <w:rsid w:val="00EF38C3"/>
    <w:rsid w:val="00F7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38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38C3"/>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F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8C3"/>
    <w:rPr>
      <w:rFonts w:ascii="Tahoma" w:hAnsi="Tahoma" w:cs="Tahoma"/>
      <w:sz w:val="16"/>
      <w:szCs w:val="16"/>
    </w:rPr>
  </w:style>
  <w:style w:type="paragraph" w:styleId="Header">
    <w:name w:val="header"/>
    <w:basedOn w:val="Normal"/>
    <w:link w:val="HeaderChar"/>
    <w:uiPriority w:val="99"/>
    <w:rsid w:val="00EF38C3"/>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F38C3"/>
    <w:rPr>
      <w:rFonts w:ascii="Times New Roman" w:eastAsia="Times New Roman" w:hAnsi="Times New Roman" w:cs="Times New Roman"/>
      <w:sz w:val="20"/>
      <w:szCs w:val="20"/>
    </w:rPr>
  </w:style>
  <w:style w:type="paragraph" w:styleId="Footer">
    <w:name w:val="footer"/>
    <w:basedOn w:val="Normal"/>
    <w:link w:val="FooterChar"/>
    <w:uiPriority w:val="99"/>
    <w:rsid w:val="00EF38C3"/>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F38C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38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38C3"/>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F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8C3"/>
    <w:rPr>
      <w:rFonts w:ascii="Tahoma" w:hAnsi="Tahoma" w:cs="Tahoma"/>
      <w:sz w:val="16"/>
      <w:szCs w:val="16"/>
    </w:rPr>
  </w:style>
  <w:style w:type="paragraph" w:styleId="Header">
    <w:name w:val="header"/>
    <w:basedOn w:val="Normal"/>
    <w:link w:val="HeaderChar"/>
    <w:uiPriority w:val="99"/>
    <w:rsid w:val="00EF38C3"/>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F38C3"/>
    <w:rPr>
      <w:rFonts w:ascii="Times New Roman" w:eastAsia="Times New Roman" w:hAnsi="Times New Roman" w:cs="Times New Roman"/>
      <w:sz w:val="20"/>
      <w:szCs w:val="20"/>
    </w:rPr>
  </w:style>
  <w:style w:type="paragraph" w:styleId="Footer">
    <w:name w:val="footer"/>
    <w:basedOn w:val="Normal"/>
    <w:link w:val="FooterChar"/>
    <w:uiPriority w:val="99"/>
    <w:rsid w:val="00EF38C3"/>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F38C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s.unitedsoybean.org/Lists/ProjectStatusReports/Attachments/5582/USB%20Final%20Rpt%202011.doc" TargetMode="External"/><Relationship Id="rId13" Type="http://schemas.openxmlformats.org/officeDocument/2006/relationships/hyperlink" Target="javascrip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http://moss.unitedsoybean.org/Lists/Proposals/DispForm.aspx?ID=2695&amp;RootFolder=*" TargetMode="External"/><Relationship Id="rId12" Type="http://schemas.openxmlformats.org/officeDocument/2006/relationships/hyperlink" Target="http://moss.unitedsoybean.org/_layouts/userdisp.aspx?ID=886"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moss.unitedsoybean.org/_layouts/userdisp.aspx?ID=143" TargetMode="External"/><Relationship Id="rId22" Type="http://schemas.openxmlformats.org/officeDocument/2006/relationships/oleObject" Target="embeddings/oleObject1.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Achase</dc:creator>
  <cp:lastModifiedBy>Achase</cp:lastModifiedBy>
  <cp:revision>2</cp:revision>
  <cp:lastPrinted>2012-07-28T18:36:00Z</cp:lastPrinted>
  <dcterms:created xsi:type="dcterms:W3CDTF">2012-07-27T20:40:00Z</dcterms:created>
  <dcterms:modified xsi:type="dcterms:W3CDTF">2012-07-28T18:36:00Z</dcterms:modified>
</cp:coreProperties>
</file>