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E6" w:rsidRDefault="007C71E6" w:rsidP="007C71E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Publications: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Meinhardt</w:t>
      </w:r>
      <w:proofErr w:type="spellEnd"/>
      <w:r>
        <w:rPr>
          <w:rFonts w:cstheme="minorHAnsi"/>
          <w:sz w:val="24"/>
          <w:szCs w:val="24"/>
        </w:rPr>
        <w:t xml:space="preserve"> C, Howland A, </w:t>
      </w:r>
      <w:proofErr w:type="spellStart"/>
      <w:r>
        <w:rPr>
          <w:rFonts w:cstheme="minorHAnsi"/>
          <w:sz w:val="24"/>
          <w:szCs w:val="24"/>
        </w:rPr>
        <w:t>Scaboo</w:t>
      </w:r>
      <w:proofErr w:type="spellEnd"/>
      <w:r>
        <w:rPr>
          <w:rFonts w:cstheme="minorHAnsi"/>
          <w:sz w:val="24"/>
          <w:szCs w:val="24"/>
        </w:rPr>
        <w:t xml:space="preserve"> A, </w:t>
      </w: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 xml:space="preserve"> B, Mitchum MG. </w:t>
      </w:r>
      <w:r>
        <w:rPr>
          <w:rFonts w:cstheme="minorHAnsi"/>
          <w:bCs/>
          <w:sz w:val="24"/>
          <w:szCs w:val="24"/>
        </w:rPr>
        <w:t>Gene stacks and rotation to combat soybean cyst nematode virulence. 2018; in preparation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Masonbrink R, Maier TR, Muppirala U, </w:t>
      </w:r>
      <w:proofErr w:type="spellStart"/>
      <w:r>
        <w:rPr>
          <w:rFonts w:cstheme="minorHAnsi"/>
          <w:sz w:val="24"/>
          <w:szCs w:val="24"/>
        </w:rPr>
        <w:t>Seetharam</w:t>
      </w:r>
      <w:proofErr w:type="spellEnd"/>
      <w:r>
        <w:rPr>
          <w:rFonts w:cstheme="minorHAnsi"/>
          <w:sz w:val="24"/>
          <w:szCs w:val="24"/>
        </w:rPr>
        <w:t xml:space="preserve"> AS, Lord E, Juvale PS, Schmutz J, Johnson NT, </w:t>
      </w:r>
      <w:proofErr w:type="spellStart"/>
      <w:r>
        <w:rPr>
          <w:rFonts w:cstheme="minorHAnsi"/>
          <w:sz w:val="24"/>
          <w:szCs w:val="24"/>
        </w:rPr>
        <w:t>Korkin</w:t>
      </w:r>
      <w:proofErr w:type="spellEnd"/>
      <w:r>
        <w:rPr>
          <w:rFonts w:cstheme="minorHAnsi"/>
          <w:sz w:val="24"/>
          <w:szCs w:val="24"/>
        </w:rPr>
        <w:t xml:space="preserve"> D, Mitchum MG, </w:t>
      </w:r>
      <w:proofErr w:type="spellStart"/>
      <w:r>
        <w:rPr>
          <w:rFonts w:cstheme="minorHAnsi"/>
          <w:sz w:val="24"/>
          <w:szCs w:val="24"/>
        </w:rPr>
        <w:t>Mimee</w:t>
      </w:r>
      <w:proofErr w:type="spellEnd"/>
      <w:r>
        <w:rPr>
          <w:rFonts w:cstheme="minorHAnsi"/>
          <w:sz w:val="24"/>
          <w:szCs w:val="24"/>
        </w:rPr>
        <w:t xml:space="preserve"> B, Eves-</w:t>
      </w:r>
      <w:proofErr w:type="spellStart"/>
      <w:r>
        <w:rPr>
          <w:rFonts w:cstheme="minorHAnsi"/>
          <w:sz w:val="24"/>
          <w:szCs w:val="24"/>
        </w:rPr>
        <w:t>vn</w:t>
      </w:r>
      <w:proofErr w:type="spellEnd"/>
      <w:r>
        <w:rPr>
          <w:rFonts w:cstheme="minorHAnsi"/>
          <w:sz w:val="24"/>
          <w:szCs w:val="24"/>
        </w:rPr>
        <w:t xml:space="preserve"> den </w:t>
      </w:r>
      <w:proofErr w:type="spellStart"/>
      <w:r>
        <w:rPr>
          <w:rFonts w:cstheme="minorHAnsi"/>
          <w:sz w:val="24"/>
          <w:szCs w:val="24"/>
        </w:rPr>
        <w:t>Akker</w:t>
      </w:r>
      <w:proofErr w:type="spellEnd"/>
      <w:r>
        <w:rPr>
          <w:rFonts w:cstheme="minorHAnsi"/>
          <w:sz w:val="24"/>
          <w:szCs w:val="24"/>
        </w:rPr>
        <w:t xml:space="preserve"> S, Hudson M, Severin AJ, Baum TJ. The genome of the soybean cyst nematode (</w:t>
      </w:r>
      <w:proofErr w:type="spellStart"/>
      <w:r>
        <w:rPr>
          <w:rFonts w:cstheme="minorHAnsi"/>
          <w:i/>
          <w:sz w:val="24"/>
          <w:szCs w:val="24"/>
        </w:rPr>
        <w:t>Heterodera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glycines</w:t>
      </w:r>
      <w:proofErr w:type="spellEnd"/>
      <w:r>
        <w:rPr>
          <w:rFonts w:cstheme="minorHAnsi"/>
          <w:sz w:val="24"/>
          <w:szCs w:val="24"/>
        </w:rPr>
        <w:t>) reveals complex patterns of duplications involved in the evolution of parasitism genes. 2018; submitted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Jones </w:t>
      </w:r>
      <w:proofErr w:type="gramStart"/>
      <w:r>
        <w:rPr>
          <w:rFonts w:cstheme="minorHAnsi"/>
          <w:sz w:val="24"/>
          <w:szCs w:val="24"/>
        </w:rPr>
        <w:t>J,</w:t>
      </w:r>
      <w:proofErr w:type="gramEnd"/>
      <w:r>
        <w:rPr>
          <w:rFonts w:cstheme="minorHAnsi"/>
          <w:sz w:val="24"/>
          <w:szCs w:val="24"/>
        </w:rPr>
        <w:t xml:space="preserve"> and Mitchum MG. Biology of effectors. Chapter 4 IN: R.N. Perry, M. </w:t>
      </w:r>
      <w:proofErr w:type="spellStart"/>
      <w:r>
        <w:rPr>
          <w:rFonts w:cstheme="minorHAnsi"/>
          <w:sz w:val="24"/>
          <w:szCs w:val="24"/>
        </w:rPr>
        <w:t>Moens</w:t>
      </w:r>
      <w:proofErr w:type="spellEnd"/>
      <w:r>
        <w:rPr>
          <w:rFonts w:cstheme="minorHAnsi"/>
          <w:sz w:val="24"/>
          <w:szCs w:val="24"/>
        </w:rPr>
        <w:t xml:space="preserve"> and J.T. Jones (Eds.) </w:t>
      </w:r>
      <w:r>
        <w:rPr>
          <w:rFonts w:cstheme="minorHAnsi"/>
          <w:i/>
          <w:sz w:val="24"/>
          <w:szCs w:val="24"/>
        </w:rPr>
        <w:t>Cyst Nematodes</w:t>
      </w:r>
      <w:r>
        <w:rPr>
          <w:rFonts w:cstheme="minorHAnsi"/>
          <w:sz w:val="24"/>
          <w:szCs w:val="24"/>
        </w:rPr>
        <w:t xml:space="preserve"> CABI International; 2018, pp. 74-83.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Mitchum MG. Soybean resistance to the </w:t>
      </w:r>
      <w:proofErr w:type="gramStart"/>
      <w:r>
        <w:rPr>
          <w:rFonts w:cstheme="minorHAnsi"/>
          <w:sz w:val="24"/>
          <w:szCs w:val="24"/>
        </w:rPr>
        <w:t xml:space="preserve">soybean cyst nematode </w:t>
      </w:r>
      <w:proofErr w:type="spellStart"/>
      <w:r>
        <w:rPr>
          <w:rFonts w:cstheme="minorHAnsi"/>
          <w:i/>
          <w:sz w:val="24"/>
          <w:szCs w:val="24"/>
        </w:rPr>
        <w:t>Heterodera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glycines</w:t>
      </w:r>
      <w:proofErr w:type="spellEnd"/>
      <w:proofErr w:type="gramEnd"/>
      <w:r>
        <w:rPr>
          <w:rFonts w:cstheme="minorHAnsi"/>
          <w:sz w:val="24"/>
          <w:szCs w:val="24"/>
        </w:rPr>
        <w:t xml:space="preserve">: an update. </w:t>
      </w:r>
      <w:r>
        <w:rPr>
          <w:rFonts w:cstheme="minorHAnsi"/>
          <w:i/>
          <w:sz w:val="24"/>
          <w:szCs w:val="24"/>
        </w:rPr>
        <w:t>Phytopathology</w:t>
      </w:r>
      <w:r>
        <w:rPr>
          <w:rFonts w:cstheme="minorHAnsi"/>
          <w:sz w:val="24"/>
          <w:szCs w:val="24"/>
        </w:rPr>
        <w:t xml:space="preserve"> 2016</w:t>
      </w:r>
      <w:proofErr w:type="gramStart"/>
      <w:r>
        <w:rPr>
          <w:rFonts w:cstheme="minorHAnsi"/>
          <w:sz w:val="24"/>
          <w:szCs w:val="24"/>
        </w:rPr>
        <w:t>;</w:t>
      </w:r>
      <w:proofErr w:type="gramEnd"/>
      <w:r>
        <w:rPr>
          <w:rFonts w:cstheme="minorHAnsi"/>
          <w:sz w:val="24"/>
          <w:szCs w:val="24"/>
        </w:rPr>
        <w:t xml:space="preserve"> 106(12):1444-1450. 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Brzostowski</w:t>
      </w:r>
      <w:proofErr w:type="spellEnd"/>
      <w:r>
        <w:rPr>
          <w:rFonts w:cstheme="minorHAnsi"/>
          <w:sz w:val="24"/>
          <w:szCs w:val="24"/>
        </w:rPr>
        <w:t xml:space="preserve">, L.F. and B.W. </w:t>
      </w: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>. 2017. Pyramiding of alleles from multiple sources increases the resistance of soybean to highly virulent soybean cyst nematode isolates. Crop Sci. 57:2932-2941.</w:t>
      </w:r>
    </w:p>
    <w:p w:rsidR="007C71E6" w:rsidRPr="005647B0" w:rsidRDefault="007C71E6" w:rsidP="007C71E6">
      <w:pPr>
        <w:rPr>
          <w:rFonts w:eastAsia="Times New Roman" w:cstheme="minorHAnsi"/>
          <w:sz w:val="24"/>
          <w:szCs w:val="24"/>
        </w:rPr>
      </w:pPr>
      <w:r w:rsidRPr="005647B0">
        <w:rPr>
          <w:rFonts w:cstheme="minorHAnsi"/>
          <w:sz w:val="24"/>
          <w:szCs w:val="24"/>
        </w:rPr>
        <w:t>Showmaker, KC, Walden, KKO, Fields, CJ, Lambert, KN, Hudson, ME. Genome Sequence of the Soybean Cyst Nematode (</w:t>
      </w:r>
      <w:proofErr w:type="spellStart"/>
      <w:r w:rsidRPr="00FB16CE">
        <w:rPr>
          <w:rFonts w:cstheme="minorHAnsi"/>
          <w:i/>
          <w:sz w:val="24"/>
          <w:szCs w:val="24"/>
        </w:rPr>
        <w:t>Heterodera</w:t>
      </w:r>
      <w:proofErr w:type="spellEnd"/>
      <w:r w:rsidRPr="00FB16CE">
        <w:rPr>
          <w:rFonts w:cstheme="minorHAnsi"/>
          <w:i/>
          <w:sz w:val="24"/>
          <w:szCs w:val="24"/>
        </w:rPr>
        <w:t xml:space="preserve"> </w:t>
      </w:r>
      <w:proofErr w:type="spellStart"/>
      <w:r w:rsidRPr="00FB16CE">
        <w:rPr>
          <w:rFonts w:cstheme="minorHAnsi"/>
          <w:i/>
          <w:sz w:val="24"/>
          <w:szCs w:val="24"/>
        </w:rPr>
        <w:t>glycines</w:t>
      </w:r>
      <w:proofErr w:type="spellEnd"/>
      <w:r w:rsidRPr="005647B0">
        <w:rPr>
          <w:rFonts w:cstheme="minorHAnsi"/>
          <w:sz w:val="24"/>
          <w:szCs w:val="24"/>
        </w:rPr>
        <w:t>) Endosymbiont “</w:t>
      </w:r>
      <w:proofErr w:type="spellStart"/>
      <w:r w:rsidRPr="005647B0">
        <w:rPr>
          <w:rFonts w:cstheme="minorHAnsi"/>
          <w:sz w:val="24"/>
          <w:szCs w:val="24"/>
        </w:rPr>
        <w:t>Candidatus</w:t>
      </w:r>
      <w:proofErr w:type="spellEnd"/>
      <w:r w:rsidRPr="005647B0">
        <w:rPr>
          <w:rFonts w:cstheme="minorHAnsi"/>
          <w:sz w:val="24"/>
          <w:szCs w:val="24"/>
        </w:rPr>
        <w:t xml:space="preserve"> </w:t>
      </w:r>
      <w:proofErr w:type="spellStart"/>
      <w:r w:rsidRPr="00FB16CE">
        <w:rPr>
          <w:rFonts w:cstheme="minorHAnsi"/>
          <w:i/>
          <w:sz w:val="24"/>
          <w:szCs w:val="24"/>
        </w:rPr>
        <w:t>Cardinium</w:t>
      </w:r>
      <w:proofErr w:type="spellEnd"/>
      <w:r w:rsidRPr="00FB16CE">
        <w:rPr>
          <w:rFonts w:cstheme="minorHAnsi"/>
          <w:i/>
          <w:sz w:val="24"/>
          <w:szCs w:val="24"/>
        </w:rPr>
        <w:t xml:space="preserve"> </w:t>
      </w:r>
      <w:proofErr w:type="spellStart"/>
      <w:r w:rsidRPr="00FB16CE">
        <w:rPr>
          <w:rFonts w:cstheme="minorHAnsi"/>
          <w:i/>
          <w:sz w:val="24"/>
          <w:szCs w:val="24"/>
        </w:rPr>
        <w:t>hertigii</w:t>
      </w:r>
      <w:proofErr w:type="spellEnd"/>
      <w:r w:rsidRPr="005647B0">
        <w:rPr>
          <w:rFonts w:cstheme="minorHAnsi"/>
          <w:sz w:val="24"/>
          <w:szCs w:val="24"/>
        </w:rPr>
        <w:t xml:space="preserve">” Strain cHgTN10. 2018. Genome </w:t>
      </w:r>
      <w:proofErr w:type="spellStart"/>
      <w:r w:rsidRPr="005647B0">
        <w:rPr>
          <w:rFonts w:cstheme="minorHAnsi"/>
          <w:sz w:val="24"/>
          <w:szCs w:val="24"/>
        </w:rPr>
        <w:t>Announc</w:t>
      </w:r>
      <w:proofErr w:type="spellEnd"/>
      <w:r w:rsidRPr="005647B0">
        <w:rPr>
          <w:rFonts w:cstheme="minorHAnsi"/>
          <w:sz w:val="24"/>
          <w:szCs w:val="24"/>
        </w:rPr>
        <w:t xml:space="preserve">. </w:t>
      </w:r>
      <w:proofErr w:type="gramStart"/>
      <w:r w:rsidRPr="005647B0">
        <w:rPr>
          <w:rFonts w:cstheme="minorHAnsi"/>
          <w:b/>
          <w:sz w:val="24"/>
          <w:szCs w:val="24"/>
        </w:rPr>
        <w:t>6</w:t>
      </w:r>
      <w:proofErr w:type="gramEnd"/>
      <w:r w:rsidRPr="005647B0">
        <w:rPr>
          <w:rFonts w:cstheme="minorHAnsi"/>
          <w:sz w:val="24"/>
          <w:szCs w:val="24"/>
        </w:rPr>
        <w:t xml:space="preserve">, </w:t>
      </w:r>
      <w:r w:rsidRPr="005647B0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e00624-18</w:t>
      </w:r>
    </w:p>
    <w:p w:rsidR="007C71E6" w:rsidRDefault="007C71E6" w:rsidP="007C71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Invited Oral Presentations</w:t>
      </w:r>
      <w:r>
        <w:rPr>
          <w:rFonts w:cstheme="minorHAnsi"/>
          <w:b/>
          <w:sz w:val="24"/>
          <w:szCs w:val="24"/>
        </w:rPr>
        <w:t>:</w:t>
      </w:r>
    </w:p>
    <w:p w:rsidR="007C71E6" w:rsidRPr="00FB16CE" w:rsidRDefault="007C71E6" w:rsidP="007C71E6">
      <w:pPr>
        <w:spacing w:after="120"/>
        <w:ind w:left="360" w:hanging="360"/>
        <w:rPr>
          <w:sz w:val="24"/>
          <w:szCs w:val="24"/>
        </w:rPr>
      </w:pPr>
      <w:r w:rsidRPr="00FB16CE">
        <w:rPr>
          <w:sz w:val="24"/>
          <w:szCs w:val="24"/>
        </w:rPr>
        <w:t>Baum, T.J. “Genome and Effector Biology of the Soybean Cyst Nematode”, Molecular and Cellular Biology of Helminth Parasites XI; to be held September 2-7, 2018 in Hydra, Greece.</w:t>
      </w:r>
    </w:p>
    <w:p w:rsidR="007C71E6" w:rsidRPr="00FB16CE" w:rsidRDefault="007C71E6" w:rsidP="007C71E6">
      <w:pPr>
        <w:spacing w:after="120"/>
        <w:ind w:left="360" w:hanging="360"/>
        <w:rPr>
          <w:rFonts w:cstheme="minorHAnsi"/>
          <w:color w:val="000000" w:themeColor="text1"/>
          <w:sz w:val="24"/>
          <w:szCs w:val="24"/>
        </w:rPr>
      </w:pPr>
      <w:r w:rsidRPr="00FB16CE">
        <w:rPr>
          <w:sz w:val="24"/>
          <w:szCs w:val="24"/>
        </w:rPr>
        <w:t>Baum, T. J. “</w:t>
      </w:r>
      <w:r w:rsidRPr="00FB16CE">
        <w:rPr>
          <w:color w:val="000000" w:themeColor="text1"/>
          <w:sz w:val="24"/>
          <w:szCs w:val="24"/>
        </w:rPr>
        <w:t>Genomic Resources for the Soybean Cyst Nematode</w:t>
      </w:r>
      <w:r w:rsidRPr="00FB16CE">
        <w:rPr>
          <w:sz w:val="24"/>
          <w:szCs w:val="24"/>
        </w:rPr>
        <w:t xml:space="preserve">” Soybean Cyst Nematode Conference: Adapting to an Evolving Pathogen </w:t>
      </w:r>
      <w:r w:rsidRPr="00FB16CE">
        <w:rPr>
          <w:rFonts w:cstheme="minorHAnsi"/>
          <w:color w:val="000000" w:themeColor="text1"/>
          <w:sz w:val="24"/>
          <w:szCs w:val="24"/>
        </w:rPr>
        <w:t>2016</w:t>
      </w:r>
      <w:r w:rsidRPr="00FB16CE">
        <w:rPr>
          <w:sz w:val="24"/>
          <w:szCs w:val="24"/>
        </w:rPr>
        <w:t xml:space="preserve">, sponsored by the American </w:t>
      </w:r>
      <w:proofErr w:type="spellStart"/>
      <w:r w:rsidRPr="00FB16CE">
        <w:rPr>
          <w:sz w:val="24"/>
          <w:szCs w:val="24"/>
        </w:rPr>
        <w:t>Phytopathological</w:t>
      </w:r>
      <w:proofErr w:type="spellEnd"/>
      <w:r w:rsidRPr="00FB16CE">
        <w:rPr>
          <w:sz w:val="24"/>
          <w:szCs w:val="24"/>
        </w:rPr>
        <w:t xml:space="preserve"> Society (APS); Miami, FL, December 13 – 15, 2016</w:t>
      </w:r>
    </w:p>
    <w:p w:rsidR="007C71E6" w:rsidRDefault="007C71E6" w:rsidP="007C71E6">
      <w:pPr>
        <w:rPr>
          <w:rFonts w:cstheme="minorHAnsi"/>
          <w:bCs/>
          <w:sz w:val="24"/>
          <w:szCs w:val="24"/>
          <w:lang w:val="nl-BE"/>
        </w:rPr>
      </w:pPr>
      <w:r>
        <w:rPr>
          <w:rFonts w:cstheme="minorHAnsi"/>
          <w:sz w:val="24"/>
          <w:szCs w:val="24"/>
        </w:rPr>
        <w:t xml:space="preserve">Mitchum MG. European Society of </w:t>
      </w:r>
      <w:proofErr w:type="spellStart"/>
      <w:r>
        <w:rPr>
          <w:rFonts w:cstheme="minorHAnsi"/>
          <w:sz w:val="24"/>
          <w:szCs w:val="24"/>
        </w:rPr>
        <w:t>Nematologists</w:t>
      </w:r>
      <w:proofErr w:type="spellEnd"/>
      <w:r>
        <w:rPr>
          <w:rFonts w:cstheme="minorHAnsi"/>
          <w:sz w:val="24"/>
          <w:szCs w:val="24"/>
        </w:rPr>
        <w:t>, September 9-13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, 2018, Ghent, Belgium, </w:t>
      </w:r>
      <w:r>
        <w:rPr>
          <w:rFonts w:cstheme="minorHAnsi"/>
          <w:bCs/>
          <w:sz w:val="24"/>
          <w:szCs w:val="24"/>
          <w:lang w:val="nl-BE"/>
        </w:rPr>
        <w:t>“</w:t>
      </w:r>
      <w:r>
        <w:rPr>
          <w:rFonts w:cstheme="minorHAnsi"/>
          <w:bCs/>
          <w:i/>
          <w:sz w:val="24"/>
          <w:szCs w:val="24"/>
          <w:lang w:val="nl-BE"/>
        </w:rPr>
        <w:t>Progress and Current Challenges in our Understanding of the Soybean Cyst Nematode-Soybean Interaction</w:t>
      </w:r>
      <w:r>
        <w:rPr>
          <w:rFonts w:cstheme="minorHAnsi"/>
          <w:bCs/>
          <w:sz w:val="24"/>
          <w:szCs w:val="24"/>
          <w:lang w:val="nl-BE"/>
        </w:rPr>
        <w:t>” Keynote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Mitchum MG. The 17th Biennial Conference on the Molecular &amp; Cellular Biology of the Soybean, August 26-29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2018, Athens, GA</w:t>
      </w:r>
      <w:r>
        <w:rPr>
          <w:rFonts w:cstheme="minorHAnsi"/>
          <w:iCs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>The Complex Interplay between Soybean Resistance and Nematode Virulence</w:t>
      </w:r>
      <w:r>
        <w:rPr>
          <w:rFonts w:cstheme="minorHAnsi"/>
          <w:iCs/>
          <w:sz w:val="24"/>
          <w:szCs w:val="24"/>
        </w:rPr>
        <w:t>”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Mitchum MG. American </w:t>
      </w:r>
      <w:proofErr w:type="spellStart"/>
      <w:r>
        <w:rPr>
          <w:rFonts w:cstheme="minorHAnsi"/>
          <w:sz w:val="24"/>
          <w:szCs w:val="24"/>
        </w:rPr>
        <w:t>Phytopathological</w:t>
      </w:r>
      <w:proofErr w:type="spellEnd"/>
      <w:r>
        <w:rPr>
          <w:rFonts w:cstheme="minorHAnsi"/>
          <w:sz w:val="24"/>
          <w:szCs w:val="24"/>
        </w:rPr>
        <w:t xml:space="preserve"> Society Meeting, San Antonio, TX, August 5-9, 2017, “</w:t>
      </w:r>
      <w:r>
        <w:rPr>
          <w:rFonts w:cstheme="minorHAnsi"/>
          <w:i/>
          <w:sz w:val="24"/>
          <w:szCs w:val="24"/>
        </w:rPr>
        <w:t>Nematode Effector Proteins: A Look to the Past with an Eye to the Future</w:t>
      </w:r>
      <w:r>
        <w:rPr>
          <w:rFonts w:cstheme="minorHAnsi"/>
          <w:sz w:val="24"/>
          <w:szCs w:val="24"/>
        </w:rPr>
        <w:t>”.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Mitchum MG. Crop Pest Management Conference, Columbia, MO, December 14-15, 2017, “</w:t>
      </w:r>
      <w:r>
        <w:rPr>
          <w:rFonts w:cstheme="minorHAnsi"/>
          <w:i/>
          <w:sz w:val="24"/>
          <w:szCs w:val="24"/>
        </w:rPr>
        <w:t>Soybean Cyst Nematode Resistance Management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Mitchum MG. Show Me Soy School, Bay Farm, Columbia, MO, July 14, 2017, “</w:t>
      </w:r>
      <w:r>
        <w:rPr>
          <w:rFonts w:cstheme="minorHAnsi"/>
          <w:i/>
          <w:sz w:val="24"/>
          <w:szCs w:val="24"/>
        </w:rPr>
        <w:t>Research Efforts for Control of SCN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Mitchum MG. SCN National Conference, Coral Gables, FL, December 13-15, 2016, “</w:t>
      </w:r>
      <w:r>
        <w:rPr>
          <w:rFonts w:cstheme="minorHAnsi"/>
          <w:i/>
          <w:sz w:val="24"/>
          <w:szCs w:val="24"/>
        </w:rPr>
        <w:t xml:space="preserve">The Nematode is Talking, </w:t>
      </w:r>
      <w:proofErr w:type="gramStart"/>
      <w:r>
        <w:rPr>
          <w:rFonts w:cstheme="minorHAnsi"/>
          <w:i/>
          <w:sz w:val="24"/>
          <w:szCs w:val="24"/>
        </w:rPr>
        <w:t>But</w:t>
      </w:r>
      <w:proofErr w:type="gramEnd"/>
      <w:r>
        <w:rPr>
          <w:rFonts w:cstheme="minorHAnsi"/>
          <w:i/>
          <w:sz w:val="24"/>
          <w:szCs w:val="24"/>
        </w:rPr>
        <w:t xml:space="preserve"> are We Listening?</w:t>
      </w:r>
      <w:r>
        <w:rPr>
          <w:rFonts w:cstheme="minorHAnsi"/>
          <w:sz w:val="24"/>
          <w:szCs w:val="24"/>
        </w:rPr>
        <w:t>” Plenary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Mitchum MG. Farm Journal Soybean College, Bay Farm Research Facility, Columbia, MO, August 2, 2016, “</w:t>
      </w:r>
      <w:r>
        <w:rPr>
          <w:rFonts w:cstheme="minorHAnsi"/>
          <w:i/>
          <w:sz w:val="24"/>
          <w:szCs w:val="24"/>
        </w:rPr>
        <w:t>A Well-Rounded Approach to Fighting Soybean Cyst Nematode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Mitchum MG. Missouri Soybean Center Symposium, University of Missouri, April 28, 2016, “</w:t>
      </w:r>
      <w:r>
        <w:rPr>
          <w:rFonts w:cstheme="minorHAnsi"/>
          <w:i/>
          <w:sz w:val="24"/>
          <w:szCs w:val="24"/>
        </w:rPr>
        <w:t>Soybean Cyst Nematode: Shifting Populations Call for Strategic Measures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Mitchum MG. Soybean Breeder’s Workshop, February 23, 2016, St. Louis, MO, “</w:t>
      </w:r>
      <w:r>
        <w:rPr>
          <w:rFonts w:cstheme="minorHAnsi"/>
          <w:i/>
          <w:sz w:val="24"/>
          <w:szCs w:val="24"/>
        </w:rPr>
        <w:t>The Shifting Sands of the Soybean-Soybean Cyst Nematode Interaction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>, BW. University of Illinois Agronomy Day, August 16, 2018, Urbana, IL, “</w:t>
      </w:r>
      <w:r>
        <w:rPr>
          <w:rFonts w:cstheme="minorHAnsi"/>
          <w:i/>
          <w:sz w:val="24"/>
          <w:szCs w:val="24"/>
        </w:rPr>
        <w:t>Genetic resistance to stop losses from soybean cyst nematodes (SCN)</w:t>
      </w:r>
      <w:r>
        <w:rPr>
          <w:rFonts w:cstheme="minorHAnsi"/>
          <w:sz w:val="24"/>
          <w:szCs w:val="24"/>
        </w:rPr>
        <w:t xml:space="preserve">” Volunteer speaker </w:t>
      </w:r>
    </w:p>
    <w:p w:rsidR="007C71E6" w:rsidRDefault="007C71E6" w:rsidP="007C71E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>, BW. BASF Seminar Series, May 23, 2018, Durham, NC, “</w:t>
      </w:r>
      <w:r>
        <w:rPr>
          <w:rFonts w:cstheme="minorHAnsi"/>
          <w:i/>
          <w:sz w:val="24"/>
          <w:szCs w:val="24"/>
        </w:rPr>
        <w:t>Use of genetic diversity for improving resistance to soybean cyst nematode in soybean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>, BW. University of Illinois Food Security Conference, May 1, 2018, Urbana, IL, “</w:t>
      </w:r>
      <w:r>
        <w:rPr>
          <w:rFonts w:cstheme="minorHAnsi"/>
          <w:i/>
          <w:sz w:val="24"/>
          <w:szCs w:val="24"/>
        </w:rPr>
        <w:t>Use of genetic diversity for improving resistance to soybean cyst nematode in soybean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>, BW. Illinois Certified Crop Adviser Conference, November 30, 2016, Springfield, IL, “</w:t>
      </w:r>
      <w:r>
        <w:rPr>
          <w:rFonts w:cstheme="minorHAnsi"/>
          <w:i/>
          <w:sz w:val="24"/>
          <w:szCs w:val="24"/>
        </w:rPr>
        <w:t>SCN resistance – Pros and cons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 xml:space="preserve">, BW. </w:t>
      </w:r>
      <w:proofErr w:type="gramStart"/>
      <w:r>
        <w:rPr>
          <w:rFonts w:cstheme="minorHAnsi"/>
          <w:sz w:val="24"/>
          <w:szCs w:val="24"/>
        </w:rPr>
        <w:t>16th</w:t>
      </w:r>
      <w:proofErr w:type="gramEnd"/>
      <w:r>
        <w:rPr>
          <w:rFonts w:cstheme="minorHAnsi"/>
          <w:sz w:val="24"/>
          <w:szCs w:val="24"/>
        </w:rPr>
        <w:t xml:space="preserve"> Biennial Molecular and Cellular Biology of the Soybean Conference, August 9, 2016, Columbus, OH. “</w:t>
      </w:r>
      <w:r>
        <w:rPr>
          <w:rFonts w:cstheme="minorHAnsi"/>
          <w:i/>
          <w:sz w:val="24"/>
          <w:szCs w:val="24"/>
        </w:rPr>
        <w:t>Impact of SCN resistance on nematode reproduction and yield</w:t>
      </w:r>
      <w:r>
        <w:rPr>
          <w:rFonts w:cstheme="minorHAnsi"/>
          <w:sz w:val="24"/>
          <w:szCs w:val="24"/>
        </w:rPr>
        <w:t>”, Invited speaker</w:t>
      </w:r>
    </w:p>
    <w:p w:rsidR="007C71E6" w:rsidRDefault="007C71E6" w:rsidP="007C71E6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>, BW. Soybean Breeders’ Workshop, February 23, 2016, St. Louis, MO, “</w:t>
      </w:r>
      <w:r>
        <w:rPr>
          <w:rFonts w:cstheme="minorHAnsi"/>
          <w:i/>
          <w:sz w:val="24"/>
          <w:szCs w:val="24"/>
        </w:rPr>
        <w:t>Impact of SCN resistance on nematode reproduction and yield</w:t>
      </w:r>
      <w:r>
        <w:rPr>
          <w:rFonts w:cstheme="minorHAnsi"/>
          <w:sz w:val="24"/>
          <w:szCs w:val="24"/>
        </w:rPr>
        <w:t>” Invited speaker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Poster Presentations at Scientific Meetings</w:t>
      </w:r>
      <w:r>
        <w:rPr>
          <w:rFonts w:cstheme="minorHAnsi"/>
          <w:sz w:val="24"/>
          <w:szCs w:val="24"/>
        </w:rPr>
        <w:t>: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Verma A, Lin M, Smith D, Chronis D, Gardner M, Lin Y, </w:t>
      </w:r>
      <w:proofErr w:type="spellStart"/>
      <w:r>
        <w:rPr>
          <w:rFonts w:cstheme="minorHAnsi"/>
          <w:sz w:val="24"/>
          <w:szCs w:val="24"/>
        </w:rPr>
        <w:t>Hewezi</w:t>
      </w:r>
      <w:proofErr w:type="spellEnd"/>
      <w:r>
        <w:rPr>
          <w:rFonts w:cstheme="minorHAnsi"/>
          <w:sz w:val="24"/>
          <w:szCs w:val="24"/>
        </w:rPr>
        <w:t xml:space="preserve"> T, Baum TJ, Mitchum MG. Functional characterization of a highly expanded superfamily of dorsal gland effector proteins in cyst nematodes.  European Society of Nematology, September 9-14</w:t>
      </w:r>
      <w:r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, 2018, Ghent, Belgium.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lastRenderedPageBreak/>
        <w:t>Meinhardt</w:t>
      </w:r>
      <w:proofErr w:type="spellEnd"/>
      <w:r>
        <w:rPr>
          <w:rFonts w:cstheme="minorHAnsi"/>
          <w:sz w:val="24"/>
          <w:szCs w:val="24"/>
        </w:rPr>
        <w:t xml:space="preserve"> C, Howland A, </w:t>
      </w:r>
      <w:proofErr w:type="spellStart"/>
      <w:r>
        <w:rPr>
          <w:rFonts w:cstheme="minorHAnsi"/>
          <w:sz w:val="24"/>
          <w:szCs w:val="24"/>
        </w:rPr>
        <w:t>Scaboo</w:t>
      </w:r>
      <w:proofErr w:type="spellEnd"/>
      <w:r>
        <w:rPr>
          <w:rFonts w:cstheme="minorHAnsi"/>
          <w:sz w:val="24"/>
          <w:szCs w:val="24"/>
        </w:rPr>
        <w:t xml:space="preserve"> A, </w:t>
      </w: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 xml:space="preserve"> B, Mitchum MG. </w:t>
      </w:r>
      <w:r>
        <w:rPr>
          <w:rFonts w:cstheme="minorHAnsi"/>
          <w:bCs/>
          <w:sz w:val="24"/>
          <w:szCs w:val="24"/>
        </w:rPr>
        <w:t>Gene stacks and rotation to combat soybean cyst nematode virulence. The 17</w:t>
      </w:r>
      <w:r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Biennial Conference on the Molecular and Cellular Biology of the Soybean, August 26-28</w:t>
      </w:r>
      <w:r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>, 2018, Athens, GA.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Meinhardt</w:t>
      </w:r>
      <w:proofErr w:type="spellEnd"/>
      <w:r>
        <w:rPr>
          <w:rFonts w:cstheme="minorHAnsi"/>
          <w:sz w:val="24"/>
          <w:szCs w:val="24"/>
        </w:rPr>
        <w:t xml:space="preserve"> C, Howland A, </w:t>
      </w:r>
      <w:proofErr w:type="spellStart"/>
      <w:r>
        <w:rPr>
          <w:rFonts w:cstheme="minorHAnsi"/>
          <w:sz w:val="24"/>
          <w:szCs w:val="24"/>
        </w:rPr>
        <w:t>Scaboo</w:t>
      </w:r>
      <w:proofErr w:type="spellEnd"/>
      <w:r>
        <w:rPr>
          <w:rFonts w:cstheme="minorHAnsi"/>
          <w:sz w:val="24"/>
          <w:szCs w:val="24"/>
        </w:rPr>
        <w:t xml:space="preserve"> A, </w:t>
      </w:r>
      <w:proofErr w:type="spellStart"/>
      <w:r>
        <w:rPr>
          <w:rFonts w:cstheme="minorHAnsi"/>
          <w:sz w:val="24"/>
          <w:szCs w:val="24"/>
        </w:rPr>
        <w:t>Diers</w:t>
      </w:r>
      <w:proofErr w:type="spellEnd"/>
      <w:r>
        <w:rPr>
          <w:rFonts w:cstheme="minorHAnsi"/>
          <w:sz w:val="24"/>
          <w:szCs w:val="24"/>
        </w:rPr>
        <w:t xml:space="preserve"> B, Mitchum MG. </w:t>
      </w:r>
      <w:r>
        <w:rPr>
          <w:rFonts w:cstheme="minorHAnsi"/>
          <w:bCs/>
          <w:sz w:val="24"/>
          <w:szCs w:val="24"/>
        </w:rPr>
        <w:t>Gene stacks and rotation to combat soybean cyst nematode virulence. Missouri Soybean Center Symposium, University of Missouri, April 4, 2018</w:t>
      </w:r>
    </w:p>
    <w:p w:rsidR="007C71E6" w:rsidRDefault="007C71E6" w:rsidP="007C71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Gardner M, Davis E, Baum TJ, Mitchum MG. Effector variation among populations of the soybean cyst nematode that differ in virulence. Society of Nematology and Organization of </w:t>
      </w:r>
      <w:proofErr w:type="spellStart"/>
      <w:r>
        <w:rPr>
          <w:rFonts w:cstheme="minorHAnsi"/>
          <w:sz w:val="24"/>
          <w:szCs w:val="24"/>
        </w:rPr>
        <w:t>Nematologists</w:t>
      </w:r>
      <w:proofErr w:type="spellEnd"/>
      <w:r>
        <w:rPr>
          <w:rFonts w:cstheme="minorHAnsi"/>
          <w:sz w:val="24"/>
          <w:szCs w:val="24"/>
        </w:rPr>
        <w:t xml:space="preserve"> of Tropical America Meeting, July 17-21, 2016, Montreal, Canada.</w:t>
      </w:r>
    </w:p>
    <w:p w:rsidR="00CD322D" w:rsidRDefault="007C71E6">
      <w:bookmarkStart w:id="0" w:name="_GoBack"/>
      <w:bookmarkEnd w:id="0"/>
    </w:p>
    <w:sectPr w:rsidR="00CD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6"/>
    <w:rsid w:val="006F283D"/>
    <w:rsid w:val="007C71E6"/>
    <w:rsid w:val="00E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5D312-20E8-4397-867E-3154755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Juvale, Parijat S [PLP M]</dc:creator>
  <cp:keywords/>
  <dc:description/>
  <cp:lastModifiedBy>Juvale, Parijat S [PLP M]</cp:lastModifiedBy>
  <cp:revision>1</cp:revision>
  <dcterms:created xsi:type="dcterms:W3CDTF">2018-10-11T19:48:00Z</dcterms:created>
  <dcterms:modified xsi:type="dcterms:W3CDTF">2018-10-11T19:48:00Z</dcterms:modified>
</cp:coreProperties>
</file>