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28" w:rsidRPr="002E555E" w:rsidRDefault="00C345F5" w:rsidP="002A76B4">
      <w:pPr>
        <w:widowControl w:val="0"/>
        <w:spacing w:after="0" w:line="240" w:lineRule="auto"/>
        <w:rPr>
          <w:rFonts w:ascii="Times New Roman" w:hAnsi="Times New Roman" w:cs="Times New Roman"/>
          <w:sz w:val="24"/>
          <w:szCs w:val="24"/>
        </w:rPr>
      </w:pPr>
      <w:r w:rsidRPr="002E555E">
        <w:rPr>
          <w:rFonts w:ascii="Times New Roman" w:hAnsi="Times New Roman" w:cs="Times New Roman"/>
          <w:b/>
          <w:caps/>
          <w:sz w:val="24"/>
          <w:szCs w:val="24"/>
        </w:rPr>
        <w:t>Project Title:</w:t>
      </w:r>
      <w:r w:rsidRPr="002E555E">
        <w:rPr>
          <w:rFonts w:ascii="Times New Roman" w:hAnsi="Times New Roman" w:cs="Times New Roman"/>
          <w:b/>
          <w:sz w:val="24"/>
          <w:szCs w:val="24"/>
        </w:rPr>
        <w:t xml:space="preserve"> </w:t>
      </w:r>
      <w:r w:rsidRPr="002E555E">
        <w:rPr>
          <w:rFonts w:ascii="Times New Roman" w:hAnsi="Times New Roman" w:cs="Times New Roman"/>
          <w:sz w:val="24"/>
          <w:szCs w:val="24"/>
        </w:rPr>
        <w:t>Evaluation of Soybean Tolerance to Salinity, Alkalinity, and the Combined Saline-alkalinity</w:t>
      </w:r>
    </w:p>
    <w:p w:rsidR="00837481" w:rsidRPr="002E555E" w:rsidRDefault="00837481" w:rsidP="002A76B4">
      <w:pPr>
        <w:widowControl w:val="0"/>
        <w:spacing w:after="0" w:line="240" w:lineRule="auto"/>
        <w:rPr>
          <w:rFonts w:ascii="Times New Roman" w:hAnsi="Times New Roman" w:cs="Times New Roman"/>
          <w:b/>
          <w:sz w:val="12"/>
          <w:szCs w:val="12"/>
        </w:rPr>
      </w:pPr>
    </w:p>
    <w:p w:rsidR="00436586" w:rsidRPr="002E555E" w:rsidRDefault="00C345F5" w:rsidP="00296820">
      <w:pPr>
        <w:widowControl w:val="0"/>
        <w:spacing w:after="0" w:line="240" w:lineRule="auto"/>
        <w:ind w:left="1166" w:hanging="1166"/>
        <w:rPr>
          <w:rFonts w:ascii="Times New Roman" w:hAnsi="Times New Roman" w:cs="Times New Roman"/>
          <w:caps/>
          <w:sz w:val="24"/>
          <w:szCs w:val="24"/>
        </w:rPr>
      </w:pPr>
      <w:r w:rsidRPr="002E555E">
        <w:rPr>
          <w:rFonts w:ascii="Times New Roman" w:hAnsi="Times New Roman" w:cs="Times New Roman"/>
          <w:b/>
          <w:caps/>
          <w:sz w:val="24"/>
          <w:szCs w:val="24"/>
        </w:rPr>
        <w:t>Objective</w:t>
      </w:r>
      <w:r w:rsidR="009033DC" w:rsidRPr="002E555E">
        <w:rPr>
          <w:rFonts w:ascii="Times New Roman" w:hAnsi="Times New Roman" w:cs="Times New Roman"/>
          <w:b/>
          <w:caps/>
          <w:sz w:val="24"/>
          <w:szCs w:val="24"/>
        </w:rPr>
        <w:t>s</w:t>
      </w:r>
      <w:r w:rsidR="00436586" w:rsidRPr="002E555E">
        <w:rPr>
          <w:rFonts w:ascii="Times New Roman" w:hAnsi="Times New Roman" w:cs="Times New Roman"/>
          <w:b/>
          <w:caps/>
          <w:sz w:val="24"/>
          <w:szCs w:val="24"/>
        </w:rPr>
        <w:t>:</w:t>
      </w:r>
    </w:p>
    <w:p w:rsidR="00227D76" w:rsidRPr="002E555E" w:rsidRDefault="00436586" w:rsidP="002A76B4">
      <w:pPr>
        <w:pStyle w:val="ListParagraph"/>
        <w:widowControl w:val="0"/>
        <w:numPr>
          <w:ilvl w:val="0"/>
          <w:numId w:val="5"/>
        </w:numPr>
        <w:spacing w:after="0" w:line="240" w:lineRule="auto"/>
        <w:ind w:left="360"/>
        <w:rPr>
          <w:rFonts w:ascii="Times New Roman" w:hAnsi="Times New Roman" w:cs="Times New Roman"/>
          <w:sz w:val="24"/>
          <w:szCs w:val="24"/>
        </w:rPr>
      </w:pPr>
      <w:r w:rsidRPr="002E555E">
        <w:rPr>
          <w:rFonts w:ascii="Times New Roman" w:hAnsi="Times New Roman" w:cs="Times New Roman"/>
          <w:sz w:val="24"/>
          <w:szCs w:val="24"/>
        </w:rPr>
        <w:t>Developing methods used for screening soybean tolerance to salinity, alkalinity, and saline-alkalinity</w:t>
      </w:r>
    </w:p>
    <w:p w:rsidR="00436586" w:rsidRPr="002E555E" w:rsidRDefault="00436586" w:rsidP="002A76B4">
      <w:pPr>
        <w:pStyle w:val="ListParagraph"/>
        <w:widowControl w:val="0"/>
        <w:numPr>
          <w:ilvl w:val="0"/>
          <w:numId w:val="5"/>
        </w:numPr>
        <w:spacing w:after="0" w:line="240" w:lineRule="auto"/>
        <w:ind w:left="360"/>
        <w:rPr>
          <w:rFonts w:ascii="Times New Roman" w:hAnsi="Times New Roman" w:cs="Times New Roman"/>
          <w:sz w:val="24"/>
          <w:szCs w:val="24"/>
        </w:rPr>
      </w:pPr>
      <w:r w:rsidRPr="002E555E">
        <w:rPr>
          <w:rFonts w:ascii="Times New Roman" w:hAnsi="Times New Roman" w:cs="Times New Roman"/>
          <w:sz w:val="24"/>
          <w:szCs w:val="24"/>
        </w:rPr>
        <w:t>Evaluating tolerance of 50 soybean genotypes to the aforementioned three stresses</w:t>
      </w:r>
    </w:p>
    <w:p w:rsidR="00505F3F" w:rsidRPr="002E555E" w:rsidRDefault="00505F3F" w:rsidP="00296820">
      <w:pPr>
        <w:widowControl w:val="0"/>
        <w:spacing w:after="0" w:line="240" w:lineRule="auto"/>
        <w:rPr>
          <w:rFonts w:ascii="Times New Roman" w:hAnsi="Times New Roman" w:cs="Times New Roman"/>
          <w:b/>
          <w:caps/>
          <w:sz w:val="24"/>
          <w:szCs w:val="24"/>
        </w:rPr>
      </w:pPr>
    </w:p>
    <w:p w:rsidR="00E8129A" w:rsidRPr="002E555E" w:rsidRDefault="00E8129A" w:rsidP="002A76B4">
      <w:pPr>
        <w:pStyle w:val="ListParagraph"/>
        <w:widowControl w:val="0"/>
        <w:numPr>
          <w:ilvl w:val="0"/>
          <w:numId w:val="7"/>
        </w:numPr>
        <w:spacing w:after="0" w:line="240" w:lineRule="auto"/>
        <w:ind w:left="360"/>
        <w:rPr>
          <w:rFonts w:ascii="Times New Roman" w:hAnsi="Times New Roman" w:cs="Times New Roman"/>
          <w:b/>
          <w:sz w:val="24"/>
          <w:szCs w:val="24"/>
        </w:rPr>
      </w:pPr>
      <w:r w:rsidRPr="002E555E">
        <w:rPr>
          <w:rFonts w:ascii="Times New Roman" w:hAnsi="Times New Roman" w:cs="Times New Roman"/>
          <w:b/>
          <w:sz w:val="24"/>
          <w:szCs w:val="24"/>
        </w:rPr>
        <w:t>Developing methods used for screening soybean tolerance to salinity, alkalinity, and saline-alkalinity</w:t>
      </w:r>
    </w:p>
    <w:p w:rsidR="000C22CF" w:rsidRPr="002E555E" w:rsidRDefault="00E8129A" w:rsidP="002A76B4">
      <w:pPr>
        <w:spacing w:after="0" w:line="240" w:lineRule="auto"/>
        <w:rPr>
          <w:rFonts w:ascii="Times New Roman" w:hAnsi="Times New Roman" w:cs="Times New Roman"/>
          <w:sz w:val="24"/>
          <w:szCs w:val="24"/>
        </w:rPr>
      </w:pPr>
      <w:r w:rsidRPr="002E555E" w:rsidDel="000C22CF">
        <w:rPr>
          <w:rFonts w:ascii="Times New Roman" w:hAnsi="Times New Roman" w:cs="Times New Roman"/>
          <w:b/>
          <w:sz w:val="24"/>
          <w:szCs w:val="24"/>
        </w:rPr>
        <w:t xml:space="preserve"> </w:t>
      </w:r>
      <w:r w:rsidR="000C22CF" w:rsidRPr="002E555E">
        <w:rPr>
          <w:rFonts w:ascii="Times New Roman" w:hAnsi="Times New Roman" w:cs="Times New Roman"/>
          <w:sz w:val="24"/>
          <w:szCs w:val="24"/>
        </w:rPr>
        <w:t>‘Barnes’ and ‘A11’</w:t>
      </w:r>
      <w:r w:rsidR="00BC5B93" w:rsidRPr="002E555E">
        <w:rPr>
          <w:rFonts w:ascii="Times New Roman" w:hAnsi="Times New Roman" w:cs="Times New Roman"/>
          <w:sz w:val="24"/>
          <w:szCs w:val="24"/>
        </w:rPr>
        <w:t xml:space="preserve"> were used in this objective. ‘Barnes’ and ‘A11’ seeds were germinated in a growth chamber for three days and then transformed to a hydroponic system with </w:t>
      </w:r>
      <w:r w:rsidR="00D52AD7" w:rsidRPr="002E555E">
        <w:rPr>
          <w:rFonts w:ascii="Times New Roman" w:hAnsi="Times New Roman" w:cs="Times New Roman"/>
          <w:sz w:val="24"/>
          <w:szCs w:val="24"/>
        </w:rPr>
        <w:t xml:space="preserve">full strength </w:t>
      </w:r>
      <w:r w:rsidR="00BC5B93" w:rsidRPr="002E555E">
        <w:rPr>
          <w:rFonts w:ascii="Times New Roman" w:hAnsi="Times New Roman" w:cs="Times New Roman"/>
          <w:sz w:val="24"/>
          <w:szCs w:val="24"/>
        </w:rPr>
        <w:t>Hoagland solution in a greenhouse. After a 7-day acclimation to the hydroponic system, soybean seedlings were e</w:t>
      </w:r>
      <w:r w:rsidR="00D52AD7" w:rsidRPr="002E555E">
        <w:rPr>
          <w:rFonts w:ascii="Times New Roman" w:hAnsi="Times New Roman" w:cs="Times New Roman"/>
          <w:sz w:val="24"/>
          <w:szCs w:val="24"/>
        </w:rPr>
        <w:t xml:space="preserve">xposed to salinity (Experiment </w:t>
      </w:r>
      <w:r w:rsidR="000A1762" w:rsidRPr="002E555E">
        <w:rPr>
          <w:rFonts w:ascii="Times New Roman" w:hAnsi="Times New Roman" w:cs="Times New Roman"/>
          <w:sz w:val="24"/>
          <w:szCs w:val="24"/>
        </w:rPr>
        <w:t>1</w:t>
      </w:r>
      <w:r w:rsidR="00D52AD7" w:rsidRPr="002E555E">
        <w:rPr>
          <w:rFonts w:ascii="Times New Roman" w:hAnsi="Times New Roman" w:cs="Times New Roman"/>
          <w:sz w:val="24"/>
          <w:szCs w:val="24"/>
        </w:rPr>
        <w:t xml:space="preserve">), alkalinity (Experiment </w:t>
      </w:r>
      <w:r w:rsidR="000A1762" w:rsidRPr="002E555E">
        <w:rPr>
          <w:rFonts w:ascii="Times New Roman" w:hAnsi="Times New Roman" w:cs="Times New Roman"/>
          <w:sz w:val="24"/>
          <w:szCs w:val="24"/>
        </w:rPr>
        <w:t>2</w:t>
      </w:r>
      <w:r w:rsidR="00BC5B93" w:rsidRPr="002E555E">
        <w:rPr>
          <w:rFonts w:ascii="Times New Roman" w:hAnsi="Times New Roman" w:cs="Times New Roman"/>
          <w:sz w:val="24"/>
          <w:szCs w:val="24"/>
        </w:rPr>
        <w:t>), or the combined saline-alkalinity condit</w:t>
      </w:r>
      <w:r w:rsidR="008E23F2" w:rsidRPr="002E555E">
        <w:rPr>
          <w:rFonts w:ascii="Times New Roman" w:hAnsi="Times New Roman" w:cs="Times New Roman"/>
          <w:sz w:val="24"/>
          <w:szCs w:val="24"/>
        </w:rPr>
        <w:t>i</w:t>
      </w:r>
      <w:r w:rsidR="00D52AD7" w:rsidRPr="002E555E">
        <w:rPr>
          <w:rFonts w:ascii="Times New Roman" w:hAnsi="Times New Roman" w:cs="Times New Roman"/>
          <w:sz w:val="24"/>
          <w:szCs w:val="24"/>
        </w:rPr>
        <w:t xml:space="preserve">ons. (Experiment </w:t>
      </w:r>
      <w:r w:rsidR="000A1762" w:rsidRPr="002E555E">
        <w:rPr>
          <w:rFonts w:ascii="Times New Roman" w:hAnsi="Times New Roman" w:cs="Times New Roman"/>
          <w:sz w:val="24"/>
          <w:szCs w:val="24"/>
        </w:rPr>
        <w:t>3</w:t>
      </w:r>
      <w:r w:rsidR="00BC5B93" w:rsidRPr="002E555E">
        <w:rPr>
          <w:rFonts w:ascii="Times New Roman" w:hAnsi="Times New Roman" w:cs="Times New Roman"/>
          <w:sz w:val="24"/>
          <w:szCs w:val="24"/>
        </w:rPr>
        <w:t xml:space="preserve">).   </w:t>
      </w:r>
    </w:p>
    <w:p w:rsidR="00440DC6" w:rsidRPr="002E555E" w:rsidRDefault="00440DC6" w:rsidP="002A76B4">
      <w:pPr>
        <w:spacing w:after="0" w:line="240" w:lineRule="auto"/>
        <w:rPr>
          <w:rFonts w:ascii="Times New Roman" w:hAnsi="Times New Roman" w:cs="Times New Roman"/>
          <w:sz w:val="12"/>
          <w:szCs w:val="12"/>
        </w:rPr>
      </w:pPr>
    </w:p>
    <w:p w:rsidR="003E7C12" w:rsidRPr="002E555E" w:rsidRDefault="00FD3E3D" w:rsidP="002A76B4">
      <w:pPr>
        <w:pStyle w:val="ListParagraph"/>
        <w:widowControl w:val="0"/>
        <w:spacing w:after="0" w:line="240" w:lineRule="auto"/>
        <w:ind w:left="0"/>
        <w:rPr>
          <w:rFonts w:ascii="Times New Roman" w:hAnsi="Times New Roman" w:cs="Times New Roman"/>
          <w:sz w:val="24"/>
          <w:szCs w:val="24"/>
        </w:rPr>
      </w:pPr>
      <w:r w:rsidRPr="002E555E">
        <w:rPr>
          <w:rFonts w:ascii="Times New Roman" w:hAnsi="Times New Roman" w:cs="Times New Roman"/>
          <w:b/>
          <w:i/>
          <w:sz w:val="24"/>
          <w:szCs w:val="24"/>
        </w:rPr>
        <w:t xml:space="preserve">Experiment </w:t>
      </w:r>
      <w:r w:rsidR="000A1762" w:rsidRPr="002E555E">
        <w:rPr>
          <w:rFonts w:ascii="Times New Roman" w:hAnsi="Times New Roman" w:cs="Times New Roman"/>
          <w:b/>
          <w:i/>
          <w:sz w:val="24"/>
          <w:szCs w:val="24"/>
        </w:rPr>
        <w:t>1</w:t>
      </w:r>
      <w:r w:rsidRPr="002E555E">
        <w:rPr>
          <w:rFonts w:ascii="Times New Roman" w:hAnsi="Times New Roman" w:cs="Times New Roman"/>
          <w:b/>
          <w:i/>
          <w:sz w:val="24"/>
          <w:szCs w:val="24"/>
        </w:rPr>
        <w:t xml:space="preserve"> - </w:t>
      </w:r>
      <w:r w:rsidR="00C27379" w:rsidRPr="002E555E">
        <w:rPr>
          <w:rFonts w:ascii="Times New Roman" w:hAnsi="Times New Roman" w:cs="Times New Roman"/>
          <w:b/>
          <w:i/>
          <w:sz w:val="24"/>
          <w:szCs w:val="24"/>
        </w:rPr>
        <w:t>Salinity.</w:t>
      </w:r>
      <w:r w:rsidR="00C27379" w:rsidRPr="002E555E">
        <w:rPr>
          <w:rFonts w:ascii="Times New Roman" w:hAnsi="Times New Roman" w:cs="Times New Roman"/>
          <w:sz w:val="24"/>
          <w:szCs w:val="24"/>
        </w:rPr>
        <w:t xml:space="preserve"> </w:t>
      </w:r>
      <w:r w:rsidR="00760EC7" w:rsidRPr="002E555E">
        <w:rPr>
          <w:rFonts w:ascii="Times New Roman" w:hAnsi="Times New Roman" w:cs="Times New Roman"/>
          <w:sz w:val="24"/>
          <w:szCs w:val="24"/>
        </w:rPr>
        <w:t>Salinity conditions wer</w:t>
      </w:r>
      <w:r w:rsidR="008E23F2" w:rsidRPr="002E555E">
        <w:rPr>
          <w:rFonts w:ascii="Times New Roman" w:hAnsi="Times New Roman" w:cs="Times New Roman"/>
          <w:sz w:val="24"/>
          <w:szCs w:val="24"/>
        </w:rPr>
        <w:t>e</w:t>
      </w:r>
      <w:r w:rsidR="00760EC7" w:rsidRPr="002E555E">
        <w:rPr>
          <w:rFonts w:ascii="Times New Roman" w:hAnsi="Times New Roman" w:cs="Times New Roman"/>
          <w:sz w:val="24"/>
          <w:szCs w:val="24"/>
        </w:rPr>
        <w:t xml:space="preserve"> induced by</w:t>
      </w:r>
      <w:r w:rsidRPr="002E555E">
        <w:rPr>
          <w:rFonts w:ascii="Times New Roman" w:hAnsi="Times New Roman" w:cs="Times New Roman"/>
          <w:sz w:val="24"/>
          <w:szCs w:val="24"/>
        </w:rPr>
        <w:t xml:space="preserve"> </w:t>
      </w:r>
      <w:r w:rsidR="00760EC7" w:rsidRPr="002E555E">
        <w:rPr>
          <w:rFonts w:ascii="Times New Roman" w:hAnsi="Times New Roman" w:cs="Times New Roman"/>
          <w:sz w:val="24"/>
          <w:szCs w:val="24"/>
        </w:rPr>
        <w:t xml:space="preserve">amending </w:t>
      </w:r>
      <w:proofErr w:type="spellStart"/>
      <w:r w:rsidR="002126DD" w:rsidRPr="002E555E">
        <w:rPr>
          <w:rFonts w:ascii="Times New Roman" w:hAnsi="Times New Roman" w:cs="Times New Roman"/>
          <w:sz w:val="24"/>
          <w:szCs w:val="24"/>
        </w:rPr>
        <w:t>NaCl</w:t>
      </w:r>
      <w:proofErr w:type="spellEnd"/>
      <w:r w:rsidR="002126DD" w:rsidRPr="002E555E">
        <w:rPr>
          <w:rFonts w:ascii="Times New Roman" w:hAnsi="Times New Roman" w:cs="Times New Roman"/>
          <w:sz w:val="24"/>
          <w:szCs w:val="24"/>
        </w:rPr>
        <w:t xml:space="preserve"> or a Na</w:t>
      </w:r>
      <w:r w:rsidR="002126DD" w:rsidRPr="002E555E">
        <w:rPr>
          <w:rFonts w:ascii="Times New Roman" w:hAnsi="Times New Roman" w:cs="Times New Roman"/>
          <w:sz w:val="24"/>
          <w:szCs w:val="24"/>
          <w:vertAlign w:val="subscript"/>
        </w:rPr>
        <w:t>2</w:t>
      </w:r>
      <w:r w:rsidR="002126DD" w:rsidRPr="002E555E">
        <w:rPr>
          <w:rFonts w:ascii="Times New Roman" w:hAnsi="Times New Roman" w:cs="Times New Roman"/>
          <w:sz w:val="24"/>
          <w:szCs w:val="24"/>
        </w:rPr>
        <w:t>SO</w:t>
      </w:r>
      <w:r w:rsidR="002126DD" w:rsidRPr="002E555E">
        <w:rPr>
          <w:rFonts w:ascii="Times New Roman" w:hAnsi="Times New Roman" w:cs="Times New Roman"/>
          <w:sz w:val="24"/>
          <w:szCs w:val="24"/>
          <w:vertAlign w:val="subscript"/>
        </w:rPr>
        <w:t>4</w:t>
      </w:r>
      <w:r w:rsidR="00D52AD7" w:rsidRPr="002E555E">
        <w:rPr>
          <w:rFonts w:ascii="Times New Roman" w:hAnsi="Times New Roman" w:cs="Times New Roman"/>
          <w:sz w:val="24"/>
          <w:szCs w:val="24"/>
        </w:rPr>
        <w:t>:</w:t>
      </w:r>
      <w:r w:rsidR="002126DD" w:rsidRPr="002E555E">
        <w:rPr>
          <w:rFonts w:ascii="Times New Roman" w:hAnsi="Times New Roman" w:cs="Times New Roman"/>
          <w:sz w:val="24"/>
          <w:szCs w:val="24"/>
        </w:rPr>
        <w:t>MgSO</w:t>
      </w:r>
      <w:r w:rsidR="002126DD" w:rsidRPr="002E555E">
        <w:rPr>
          <w:rFonts w:ascii="Times New Roman" w:hAnsi="Times New Roman" w:cs="Times New Roman"/>
          <w:sz w:val="24"/>
          <w:szCs w:val="24"/>
          <w:vertAlign w:val="subscript"/>
        </w:rPr>
        <w:t>4</w:t>
      </w:r>
      <w:r w:rsidR="002126DD" w:rsidRPr="002E555E">
        <w:rPr>
          <w:rFonts w:ascii="Times New Roman" w:hAnsi="Times New Roman" w:cs="Times New Roman"/>
          <w:sz w:val="24"/>
          <w:szCs w:val="24"/>
        </w:rPr>
        <w:t xml:space="preserve"> mixture (1:1, </w:t>
      </w:r>
      <w:r w:rsidR="008E23F2" w:rsidRPr="002E555E">
        <w:rPr>
          <w:rFonts w:ascii="Times New Roman" w:hAnsi="Times New Roman" w:cs="Times New Roman"/>
          <w:sz w:val="24"/>
          <w:szCs w:val="24"/>
        </w:rPr>
        <w:t>molar ratio</w:t>
      </w:r>
      <w:r w:rsidR="002126DD" w:rsidRPr="002E555E">
        <w:rPr>
          <w:rFonts w:ascii="Times New Roman" w:hAnsi="Times New Roman" w:cs="Times New Roman"/>
          <w:sz w:val="24"/>
          <w:szCs w:val="24"/>
        </w:rPr>
        <w:t>)</w:t>
      </w:r>
      <w:r w:rsidR="008334D8" w:rsidRPr="002E555E">
        <w:rPr>
          <w:rFonts w:ascii="Times New Roman" w:hAnsi="Times New Roman" w:cs="Times New Roman"/>
          <w:sz w:val="24"/>
          <w:szCs w:val="24"/>
        </w:rPr>
        <w:t xml:space="preserve"> </w:t>
      </w:r>
      <w:r w:rsidR="008A31CC" w:rsidRPr="002E555E">
        <w:rPr>
          <w:rFonts w:ascii="Times New Roman" w:hAnsi="Times New Roman" w:cs="Times New Roman"/>
          <w:sz w:val="24"/>
          <w:szCs w:val="24"/>
        </w:rPr>
        <w:t xml:space="preserve">(0 – 16 </w:t>
      </w:r>
      <w:proofErr w:type="spellStart"/>
      <w:r w:rsidR="008A31CC" w:rsidRPr="002E555E">
        <w:rPr>
          <w:rFonts w:ascii="Times New Roman" w:hAnsi="Times New Roman" w:cs="Times New Roman"/>
          <w:sz w:val="24"/>
          <w:szCs w:val="24"/>
        </w:rPr>
        <w:t>dS</w:t>
      </w:r>
      <w:proofErr w:type="spellEnd"/>
      <w:r w:rsidR="008A31CC" w:rsidRPr="002E555E">
        <w:rPr>
          <w:rFonts w:ascii="Times New Roman" w:hAnsi="Times New Roman" w:cs="Times New Roman"/>
          <w:sz w:val="24"/>
          <w:szCs w:val="24"/>
        </w:rPr>
        <w:t xml:space="preserve"> m</w:t>
      </w:r>
      <w:r w:rsidR="008A31CC" w:rsidRPr="002E555E">
        <w:rPr>
          <w:rFonts w:ascii="Times New Roman" w:hAnsi="Times New Roman" w:cs="Times New Roman"/>
          <w:sz w:val="24"/>
          <w:szCs w:val="24"/>
          <w:vertAlign w:val="superscript"/>
        </w:rPr>
        <w:t>-1</w:t>
      </w:r>
      <w:r w:rsidR="008A31CC" w:rsidRPr="002E555E">
        <w:rPr>
          <w:rFonts w:ascii="Times New Roman" w:hAnsi="Times New Roman" w:cs="Times New Roman"/>
          <w:sz w:val="24"/>
          <w:szCs w:val="24"/>
        </w:rPr>
        <w:t>) to the Hoagland solution</w:t>
      </w:r>
      <w:r w:rsidR="008334D8" w:rsidRPr="002E555E">
        <w:rPr>
          <w:rFonts w:ascii="Times New Roman" w:hAnsi="Times New Roman" w:cs="Times New Roman"/>
          <w:sz w:val="24"/>
          <w:szCs w:val="24"/>
        </w:rPr>
        <w:t xml:space="preserve">. </w:t>
      </w:r>
      <w:r w:rsidR="00260043" w:rsidRPr="002E555E">
        <w:rPr>
          <w:rFonts w:ascii="Times New Roman" w:hAnsi="Times New Roman" w:cs="Times New Roman"/>
          <w:sz w:val="24"/>
          <w:szCs w:val="24"/>
        </w:rPr>
        <w:t xml:space="preserve">Plants were grown in the saline solutions for </w:t>
      </w:r>
      <w:r w:rsidR="00D52AD7" w:rsidRPr="002E555E">
        <w:rPr>
          <w:rFonts w:ascii="Times New Roman" w:hAnsi="Times New Roman" w:cs="Times New Roman"/>
          <w:sz w:val="24"/>
          <w:szCs w:val="24"/>
        </w:rPr>
        <w:t>three</w:t>
      </w:r>
      <w:r w:rsidR="00260043" w:rsidRPr="002E555E">
        <w:rPr>
          <w:rFonts w:ascii="Times New Roman" w:hAnsi="Times New Roman" w:cs="Times New Roman"/>
          <w:sz w:val="24"/>
          <w:szCs w:val="24"/>
        </w:rPr>
        <w:t xml:space="preserve"> weeks. </w:t>
      </w:r>
      <w:r w:rsidR="008334D8" w:rsidRPr="002E555E">
        <w:rPr>
          <w:rFonts w:ascii="Times New Roman" w:hAnsi="Times New Roman" w:cs="Times New Roman"/>
          <w:sz w:val="24"/>
          <w:szCs w:val="24"/>
        </w:rPr>
        <w:t>The experimental</w:t>
      </w:r>
      <w:r w:rsidR="00865747" w:rsidRPr="002E555E">
        <w:rPr>
          <w:rFonts w:ascii="Times New Roman" w:hAnsi="Times New Roman" w:cs="Times New Roman"/>
          <w:sz w:val="24"/>
          <w:szCs w:val="24"/>
        </w:rPr>
        <w:t xml:space="preserve"> design was a split-plot design, with the combination of salt type x sal</w:t>
      </w:r>
      <w:r w:rsidR="000F6D7A" w:rsidRPr="002E555E">
        <w:rPr>
          <w:rFonts w:ascii="Times New Roman" w:hAnsi="Times New Roman" w:cs="Times New Roman"/>
          <w:sz w:val="24"/>
          <w:szCs w:val="24"/>
        </w:rPr>
        <w:t>t concentration</w:t>
      </w:r>
      <w:r w:rsidR="00865747" w:rsidRPr="002E555E">
        <w:rPr>
          <w:rFonts w:ascii="Times New Roman" w:hAnsi="Times New Roman" w:cs="Times New Roman"/>
          <w:sz w:val="24"/>
          <w:szCs w:val="24"/>
        </w:rPr>
        <w:t xml:space="preserve"> being the whole-plot treatment arranged in a randomized complete block design with three replicates, and cultivar being the sub-plot treatment.</w:t>
      </w:r>
      <w:r w:rsidR="00097A0A" w:rsidRPr="002E555E">
        <w:rPr>
          <w:rFonts w:ascii="Times New Roman" w:hAnsi="Times New Roman" w:cs="Times New Roman"/>
          <w:sz w:val="24"/>
          <w:szCs w:val="24"/>
        </w:rPr>
        <w:t xml:space="preserve"> </w:t>
      </w:r>
      <w:r w:rsidR="00BB0064" w:rsidRPr="002E555E">
        <w:rPr>
          <w:rFonts w:ascii="Times New Roman" w:hAnsi="Times New Roman" w:cs="Times New Roman"/>
          <w:sz w:val="24"/>
          <w:szCs w:val="24"/>
        </w:rPr>
        <w:t>Data were collected on shoot and root dry weight, root length, absolute water content (shoot fresh weight – dry weight, an indicator of leaf size), and relative shoot and root water content ((fresh weight – dry weight)/fresh weight x 100).</w:t>
      </w:r>
    </w:p>
    <w:p w:rsidR="002E27E2" w:rsidRPr="002E555E" w:rsidRDefault="002E27E2" w:rsidP="002A76B4">
      <w:pPr>
        <w:pStyle w:val="ListParagraph"/>
        <w:widowControl w:val="0"/>
        <w:spacing w:after="0" w:line="240" w:lineRule="auto"/>
        <w:ind w:left="0"/>
        <w:rPr>
          <w:rFonts w:ascii="Times New Roman" w:hAnsi="Times New Roman" w:cs="Times New Roman"/>
          <w:sz w:val="12"/>
          <w:szCs w:val="12"/>
        </w:rPr>
      </w:pPr>
    </w:p>
    <w:p w:rsidR="00750A59" w:rsidRPr="002E555E" w:rsidRDefault="00750A59" w:rsidP="002A76B4">
      <w:pPr>
        <w:pStyle w:val="ListParagraph"/>
        <w:widowControl w:val="0"/>
        <w:spacing w:after="0" w:line="240" w:lineRule="auto"/>
        <w:ind w:left="0"/>
        <w:rPr>
          <w:rFonts w:ascii="Times New Roman" w:hAnsi="Times New Roman" w:cs="Times New Roman"/>
          <w:sz w:val="24"/>
          <w:szCs w:val="24"/>
        </w:rPr>
      </w:pPr>
      <w:r w:rsidRPr="002E555E">
        <w:rPr>
          <w:rFonts w:ascii="Times New Roman" w:hAnsi="Times New Roman" w:cs="Times New Roman"/>
          <w:sz w:val="24"/>
          <w:szCs w:val="24"/>
        </w:rPr>
        <w:t xml:space="preserve">Root length </w:t>
      </w:r>
      <w:r w:rsidR="003E7C12" w:rsidRPr="002E555E">
        <w:rPr>
          <w:rFonts w:ascii="Times New Roman" w:hAnsi="Times New Roman" w:cs="Times New Roman"/>
          <w:sz w:val="24"/>
          <w:szCs w:val="24"/>
        </w:rPr>
        <w:t xml:space="preserve">decreased from </w:t>
      </w:r>
      <w:r w:rsidR="00EB5C5C" w:rsidRPr="002E555E">
        <w:rPr>
          <w:rFonts w:ascii="Times New Roman" w:hAnsi="Times New Roman" w:cs="Times New Roman"/>
          <w:sz w:val="24"/>
          <w:szCs w:val="24"/>
        </w:rPr>
        <w:t>57.0</w:t>
      </w:r>
      <w:r w:rsidR="003E7C12" w:rsidRPr="002E555E">
        <w:rPr>
          <w:rFonts w:ascii="Times New Roman" w:hAnsi="Times New Roman" w:cs="Times New Roman"/>
          <w:sz w:val="24"/>
          <w:szCs w:val="24"/>
        </w:rPr>
        <w:t xml:space="preserve"> cm at 0 </w:t>
      </w:r>
      <w:proofErr w:type="spellStart"/>
      <w:r w:rsidR="003E7C12" w:rsidRPr="002E555E">
        <w:rPr>
          <w:rFonts w:ascii="Times New Roman" w:hAnsi="Times New Roman" w:cs="Times New Roman"/>
          <w:sz w:val="24"/>
          <w:szCs w:val="24"/>
        </w:rPr>
        <w:t>dS</w:t>
      </w:r>
      <w:proofErr w:type="spellEnd"/>
      <w:r w:rsidR="003E7C12" w:rsidRPr="002E555E">
        <w:rPr>
          <w:rFonts w:ascii="Times New Roman" w:hAnsi="Times New Roman" w:cs="Times New Roman"/>
          <w:sz w:val="24"/>
          <w:szCs w:val="24"/>
        </w:rPr>
        <w:t xml:space="preserve"> m</w:t>
      </w:r>
      <w:r w:rsidR="003E7C12" w:rsidRPr="002E555E">
        <w:rPr>
          <w:rFonts w:ascii="Times New Roman" w:hAnsi="Times New Roman" w:cs="Times New Roman"/>
          <w:sz w:val="24"/>
          <w:szCs w:val="24"/>
          <w:vertAlign w:val="superscript"/>
        </w:rPr>
        <w:t>-1</w:t>
      </w:r>
      <w:r w:rsidR="003E7C12" w:rsidRPr="002E555E">
        <w:rPr>
          <w:rFonts w:ascii="Times New Roman" w:hAnsi="Times New Roman" w:cs="Times New Roman"/>
          <w:sz w:val="24"/>
          <w:szCs w:val="24"/>
        </w:rPr>
        <w:t xml:space="preserve"> to </w:t>
      </w:r>
      <w:r w:rsidR="00EB5C5C" w:rsidRPr="002E555E">
        <w:rPr>
          <w:rFonts w:ascii="Times New Roman" w:hAnsi="Times New Roman" w:cs="Times New Roman"/>
          <w:sz w:val="24"/>
          <w:szCs w:val="24"/>
        </w:rPr>
        <w:t xml:space="preserve">22.2 cm at 16 </w:t>
      </w:r>
      <w:proofErr w:type="spellStart"/>
      <w:r w:rsidR="00EB5C5C" w:rsidRPr="002E555E">
        <w:rPr>
          <w:rFonts w:ascii="Times New Roman" w:hAnsi="Times New Roman" w:cs="Times New Roman"/>
          <w:sz w:val="24"/>
          <w:szCs w:val="24"/>
        </w:rPr>
        <w:t>dS</w:t>
      </w:r>
      <w:proofErr w:type="spellEnd"/>
      <w:r w:rsidR="00EB5C5C" w:rsidRPr="002E555E">
        <w:rPr>
          <w:rFonts w:ascii="Times New Roman" w:hAnsi="Times New Roman" w:cs="Times New Roman"/>
          <w:sz w:val="24"/>
          <w:szCs w:val="24"/>
        </w:rPr>
        <w:t xml:space="preserve"> m</w:t>
      </w:r>
      <w:r w:rsidR="00EB5C5C" w:rsidRPr="002E555E">
        <w:rPr>
          <w:rFonts w:ascii="Times New Roman" w:hAnsi="Times New Roman" w:cs="Times New Roman"/>
          <w:sz w:val="24"/>
          <w:szCs w:val="24"/>
          <w:vertAlign w:val="superscript"/>
        </w:rPr>
        <w:t>-1</w:t>
      </w:r>
      <w:r w:rsidR="00EB5C5C" w:rsidRPr="002E555E">
        <w:rPr>
          <w:rFonts w:ascii="Times New Roman" w:hAnsi="Times New Roman" w:cs="Times New Roman"/>
          <w:sz w:val="24"/>
          <w:szCs w:val="24"/>
        </w:rPr>
        <w:t xml:space="preserve">. </w:t>
      </w:r>
      <w:r w:rsidRPr="002E555E">
        <w:rPr>
          <w:rFonts w:ascii="Times New Roman" w:hAnsi="Times New Roman" w:cs="Times New Roman"/>
          <w:sz w:val="24"/>
          <w:szCs w:val="24"/>
        </w:rPr>
        <w:t xml:space="preserve">Plants under </w:t>
      </w:r>
      <w:r w:rsidR="00DB446D" w:rsidRPr="002E555E">
        <w:rPr>
          <w:rFonts w:ascii="Times New Roman" w:hAnsi="Times New Roman" w:cs="Times New Roman"/>
          <w:sz w:val="24"/>
          <w:szCs w:val="24"/>
        </w:rPr>
        <w:t xml:space="preserve">the </w:t>
      </w:r>
      <w:r w:rsidRPr="002E555E">
        <w:rPr>
          <w:rFonts w:ascii="Times New Roman" w:hAnsi="Times New Roman" w:cs="Times New Roman"/>
          <w:sz w:val="24"/>
          <w:szCs w:val="24"/>
        </w:rPr>
        <w:t>SO</w:t>
      </w:r>
      <w:r w:rsidRPr="002E555E">
        <w:rPr>
          <w:rFonts w:ascii="Times New Roman" w:hAnsi="Times New Roman" w:cs="Times New Roman"/>
          <w:sz w:val="24"/>
          <w:szCs w:val="24"/>
          <w:vertAlign w:val="subscript"/>
        </w:rPr>
        <w:t>4</w:t>
      </w:r>
      <w:r w:rsidRPr="002E555E">
        <w:rPr>
          <w:rFonts w:ascii="Times New Roman" w:hAnsi="Times New Roman" w:cs="Times New Roman"/>
          <w:sz w:val="24"/>
          <w:szCs w:val="24"/>
          <w:vertAlign w:val="superscript"/>
        </w:rPr>
        <w:t>2-</w:t>
      </w:r>
      <w:r w:rsidRPr="002E555E">
        <w:rPr>
          <w:rFonts w:ascii="Times New Roman" w:hAnsi="Times New Roman" w:cs="Times New Roman"/>
          <w:sz w:val="24"/>
          <w:szCs w:val="24"/>
        </w:rPr>
        <w:t xml:space="preserve"> treatment</w:t>
      </w:r>
      <w:r w:rsidR="00DB446D" w:rsidRPr="002E555E">
        <w:rPr>
          <w:rFonts w:ascii="Times New Roman" w:hAnsi="Times New Roman" w:cs="Times New Roman"/>
          <w:sz w:val="24"/>
          <w:szCs w:val="24"/>
        </w:rPr>
        <w:t xml:space="preserve"> had a longer root, 40.1 cm, compared to those under the Cl</w:t>
      </w:r>
      <w:r w:rsidR="00DB446D" w:rsidRPr="002E555E">
        <w:rPr>
          <w:rFonts w:ascii="Times New Roman" w:hAnsi="Times New Roman" w:cs="Times New Roman"/>
          <w:sz w:val="24"/>
          <w:szCs w:val="24"/>
          <w:vertAlign w:val="superscript"/>
        </w:rPr>
        <w:t>-</w:t>
      </w:r>
      <w:r w:rsidR="00DB446D" w:rsidRPr="002E555E">
        <w:rPr>
          <w:rFonts w:ascii="Times New Roman" w:hAnsi="Times New Roman" w:cs="Times New Roman"/>
          <w:sz w:val="24"/>
          <w:szCs w:val="24"/>
        </w:rPr>
        <w:t xml:space="preserve"> treatment (36.1 cm)</w:t>
      </w:r>
      <w:r w:rsidR="004D33D0" w:rsidRPr="002E555E">
        <w:rPr>
          <w:rFonts w:ascii="Times New Roman" w:hAnsi="Times New Roman" w:cs="Times New Roman"/>
          <w:sz w:val="24"/>
          <w:szCs w:val="24"/>
        </w:rPr>
        <w:t xml:space="preserve">. No cultivar differences were observed in root length, averaged </w:t>
      </w:r>
      <w:r w:rsidR="00296E07" w:rsidRPr="002E555E">
        <w:rPr>
          <w:rFonts w:ascii="Times New Roman" w:hAnsi="Times New Roman" w:cs="Times New Roman"/>
          <w:sz w:val="24"/>
          <w:szCs w:val="24"/>
        </w:rPr>
        <w:t xml:space="preserve">38.1 cm. </w:t>
      </w:r>
      <w:r w:rsidR="002E27E2" w:rsidRPr="002E555E">
        <w:rPr>
          <w:rFonts w:ascii="Times New Roman" w:hAnsi="Times New Roman" w:cs="Times New Roman"/>
          <w:sz w:val="24"/>
          <w:szCs w:val="24"/>
        </w:rPr>
        <w:t>A s</w:t>
      </w:r>
      <w:r w:rsidR="00296E07" w:rsidRPr="002E555E">
        <w:rPr>
          <w:rFonts w:ascii="Times New Roman" w:hAnsi="Times New Roman" w:cs="Times New Roman"/>
          <w:sz w:val="24"/>
          <w:szCs w:val="24"/>
        </w:rPr>
        <w:t xml:space="preserve">alt type x </w:t>
      </w:r>
      <w:r w:rsidR="000F6D7A" w:rsidRPr="002E555E">
        <w:rPr>
          <w:rFonts w:ascii="Times New Roman" w:hAnsi="Times New Roman" w:cs="Times New Roman"/>
          <w:sz w:val="24"/>
          <w:szCs w:val="24"/>
        </w:rPr>
        <w:t>salt concentration</w:t>
      </w:r>
      <w:r w:rsidR="00296E07" w:rsidRPr="002E555E">
        <w:rPr>
          <w:rFonts w:ascii="Times New Roman" w:hAnsi="Times New Roman" w:cs="Times New Roman"/>
          <w:sz w:val="24"/>
          <w:szCs w:val="24"/>
        </w:rPr>
        <w:t xml:space="preserve"> interaction was observed in shoot dry weight, root dry weight, </w:t>
      </w:r>
      <w:r w:rsidR="00E23A9E" w:rsidRPr="002E555E">
        <w:rPr>
          <w:rFonts w:ascii="Times New Roman" w:hAnsi="Times New Roman" w:cs="Times New Roman"/>
          <w:sz w:val="24"/>
          <w:szCs w:val="24"/>
        </w:rPr>
        <w:t>absolute water content</w:t>
      </w:r>
      <w:r w:rsidR="00296E07" w:rsidRPr="002E555E">
        <w:rPr>
          <w:rFonts w:ascii="Times New Roman" w:hAnsi="Times New Roman" w:cs="Times New Roman"/>
          <w:sz w:val="24"/>
          <w:szCs w:val="24"/>
        </w:rPr>
        <w:t xml:space="preserve">, and shoot water content. </w:t>
      </w:r>
      <w:r w:rsidR="001D0B4E" w:rsidRPr="002E555E">
        <w:rPr>
          <w:rFonts w:ascii="Times New Roman" w:hAnsi="Times New Roman" w:cs="Times New Roman"/>
          <w:sz w:val="24"/>
          <w:szCs w:val="24"/>
        </w:rPr>
        <w:t xml:space="preserve">Plants under the </w:t>
      </w:r>
      <w:proofErr w:type="spellStart"/>
      <w:r w:rsidR="001D0B4E" w:rsidRPr="002E555E">
        <w:rPr>
          <w:rFonts w:ascii="Times New Roman" w:hAnsi="Times New Roman" w:cs="Times New Roman"/>
          <w:sz w:val="24"/>
          <w:szCs w:val="24"/>
        </w:rPr>
        <w:t>NaCl</w:t>
      </w:r>
      <w:proofErr w:type="spellEnd"/>
      <w:r w:rsidR="001D0B4E" w:rsidRPr="002E555E">
        <w:rPr>
          <w:rFonts w:ascii="Times New Roman" w:hAnsi="Times New Roman" w:cs="Times New Roman"/>
          <w:sz w:val="24"/>
          <w:szCs w:val="24"/>
        </w:rPr>
        <w:t xml:space="preserve"> treatments were severely damaged at 4 </w:t>
      </w:r>
      <w:proofErr w:type="spellStart"/>
      <w:r w:rsidR="001D0B4E" w:rsidRPr="002E555E">
        <w:rPr>
          <w:rFonts w:ascii="Times New Roman" w:hAnsi="Times New Roman" w:cs="Times New Roman"/>
          <w:sz w:val="24"/>
          <w:szCs w:val="24"/>
        </w:rPr>
        <w:t>dS</w:t>
      </w:r>
      <w:proofErr w:type="spellEnd"/>
      <w:r w:rsidR="001D0B4E" w:rsidRPr="002E555E">
        <w:rPr>
          <w:rFonts w:ascii="Times New Roman" w:hAnsi="Times New Roman" w:cs="Times New Roman"/>
          <w:sz w:val="24"/>
          <w:szCs w:val="24"/>
        </w:rPr>
        <w:t xml:space="preserve"> m</w:t>
      </w:r>
      <w:r w:rsidR="001D0B4E" w:rsidRPr="002E555E">
        <w:rPr>
          <w:rFonts w:ascii="Times New Roman" w:hAnsi="Times New Roman" w:cs="Times New Roman"/>
          <w:sz w:val="24"/>
          <w:szCs w:val="24"/>
          <w:vertAlign w:val="superscript"/>
        </w:rPr>
        <w:t>-1</w:t>
      </w:r>
      <w:r w:rsidR="001D0B4E" w:rsidRPr="002E555E">
        <w:rPr>
          <w:rFonts w:ascii="Times New Roman" w:hAnsi="Times New Roman" w:cs="Times New Roman"/>
          <w:sz w:val="24"/>
          <w:szCs w:val="24"/>
        </w:rPr>
        <w:t xml:space="preserve"> as sho</w:t>
      </w:r>
      <w:r w:rsidR="007041CD" w:rsidRPr="002E555E">
        <w:rPr>
          <w:rFonts w:ascii="Times New Roman" w:hAnsi="Times New Roman" w:cs="Times New Roman"/>
          <w:sz w:val="24"/>
          <w:szCs w:val="24"/>
        </w:rPr>
        <w:t xml:space="preserve">wn in </w:t>
      </w:r>
      <w:r w:rsidR="005B7436" w:rsidRPr="002E555E">
        <w:rPr>
          <w:rFonts w:ascii="Times New Roman" w:hAnsi="Times New Roman" w:cs="Times New Roman"/>
          <w:sz w:val="24"/>
          <w:szCs w:val="24"/>
        </w:rPr>
        <w:t>absolute water content</w:t>
      </w:r>
      <w:r w:rsidR="007041CD" w:rsidRPr="002E555E">
        <w:rPr>
          <w:rFonts w:ascii="Times New Roman" w:hAnsi="Times New Roman" w:cs="Times New Roman"/>
          <w:sz w:val="24"/>
          <w:szCs w:val="24"/>
        </w:rPr>
        <w:t xml:space="preserve"> (Figure </w:t>
      </w:r>
      <w:r w:rsidR="005E2C3A" w:rsidRPr="002E555E">
        <w:rPr>
          <w:rFonts w:ascii="Times New Roman" w:hAnsi="Times New Roman" w:cs="Times New Roman"/>
          <w:sz w:val="24"/>
          <w:szCs w:val="24"/>
        </w:rPr>
        <w:t>1</w:t>
      </w:r>
      <w:r w:rsidR="001D0B4E" w:rsidRPr="002E555E">
        <w:rPr>
          <w:rFonts w:ascii="Times New Roman" w:hAnsi="Times New Roman" w:cs="Times New Roman"/>
          <w:sz w:val="24"/>
          <w:szCs w:val="24"/>
        </w:rPr>
        <w:t>) and</w:t>
      </w:r>
      <w:r w:rsidR="00B321CE" w:rsidRPr="002E555E">
        <w:rPr>
          <w:rFonts w:ascii="Times New Roman" w:hAnsi="Times New Roman" w:cs="Times New Roman"/>
          <w:sz w:val="24"/>
          <w:szCs w:val="24"/>
        </w:rPr>
        <w:t xml:space="preserve"> mortality was observed at 8 – 16 </w:t>
      </w:r>
      <w:proofErr w:type="spellStart"/>
      <w:r w:rsidR="00B321CE" w:rsidRPr="002E555E">
        <w:rPr>
          <w:rFonts w:ascii="Times New Roman" w:hAnsi="Times New Roman" w:cs="Times New Roman"/>
          <w:sz w:val="24"/>
          <w:szCs w:val="24"/>
        </w:rPr>
        <w:t>dS</w:t>
      </w:r>
      <w:proofErr w:type="spellEnd"/>
      <w:r w:rsidR="00B321CE" w:rsidRPr="002E555E">
        <w:rPr>
          <w:rFonts w:ascii="Times New Roman" w:hAnsi="Times New Roman" w:cs="Times New Roman"/>
          <w:sz w:val="24"/>
          <w:szCs w:val="24"/>
        </w:rPr>
        <w:t xml:space="preserve"> m</w:t>
      </w:r>
      <w:r w:rsidR="00B321CE" w:rsidRPr="002E555E">
        <w:rPr>
          <w:rFonts w:ascii="Times New Roman" w:hAnsi="Times New Roman" w:cs="Times New Roman"/>
          <w:sz w:val="24"/>
          <w:szCs w:val="24"/>
          <w:vertAlign w:val="superscript"/>
        </w:rPr>
        <w:t>-1</w:t>
      </w:r>
      <w:r w:rsidR="00B321CE" w:rsidRPr="002E555E">
        <w:rPr>
          <w:rFonts w:ascii="Times New Roman" w:hAnsi="Times New Roman" w:cs="Times New Roman"/>
          <w:sz w:val="24"/>
          <w:szCs w:val="24"/>
        </w:rPr>
        <w:t xml:space="preserve">. </w:t>
      </w:r>
      <w:r w:rsidR="004C0AB0" w:rsidRPr="002E555E">
        <w:rPr>
          <w:rFonts w:ascii="Times New Roman" w:hAnsi="Times New Roman" w:cs="Times New Roman"/>
          <w:sz w:val="24"/>
          <w:szCs w:val="24"/>
        </w:rPr>
        <w:t xml:space="preserve">In contrast, </w:t>
      </w:r>
      <w:r w:rsidR="0023074A" w:rsidRPr="002E555E">
        <w:rPr>
          <w:rFonts w:ascii="Times New Roman" w:hAnsi="Times New Roman" w:cs="Times New Roman"/>
          <w:sz w:val="24"/>
          <w:szCs w:val="24"/>
        </w:rPr>
        <w:t xml:space="preserve">growth inhibition in </w:t>
      </w:r>
      <w:r w:rsidR="007041CD" w:rsidRPr="002E555E">
        <w:rPr>
          <w:rFonts w:ascii="Times New Roman" w:hAnsi="Times New Roman" w:cs="Times New Roman"/>
          <w:sz w:val="24"/>
          <w:szCs w:val="24"/>
        </w:rPr>
        <w:t xml:space="preserve">the </w:t>
      </w:r>
      <w:r w:rsidR="004C0AB0" w:rsidRPr="002E555E">
        <w:rPr>
          <w:rFonts w:ascii="Times New Roman" w:hAnsi="Times New Roman" w:cs="Times New Roman"/>
          <w:sz w:val="24"/>
          <w:szCs w:val="24"/>
        </w:rPr>
        <w:t>SO</w:t>
      </w:r>
      <w:r w:rsidR="004C0AB0" w:rsidRPr="002E555E">
        <w:rPr>
          <w:rFonts w:ascii="Times New Roman" w:hAnsi="Times New Roman" w:cs="Times New Roman"/>
          <w:sz w:val="24"/>
          <w:szCs w:val="24"/>
          <w:vertAlign w:val="subscript"/>
        </w:rPr>
        <w:t>4</w:t>
      </w:r>
      <w:r w:rsidR="004C0AB0" w:rsidRPr="002E555E">
        <w:rPr>
          <w:rFonts w:ascii="Times New Roman" w:hAnsi="Times New Roman" w:cs="Times New Roman"/>
          <w:sz w:val="24"/>
          <w:szCs w:val="24"/>
          <w:vertAlign w:val="superscript"/>
        </w:rPr>
        <w:t>2-</w:t>
      </w:r>
      <w:r w:rsidR="004C0AB0" w:rsidRPr="002E555E">
        <w:rPr>
          <w:rFonts w:ascii="Times New Roman" w:hAnsi="Times New Roman" w:cs="Times New Roman"/>
          <w:sz w:val="24"/>
          <w:szCs w:val="24"/>
        </w:rPr>
        <w:t xml:space="preserve"> </w:t>
      </w:r>
      <w:r w:rsidR="0023074A" w:rsidRPr="002E555E">
        <w:rPr>
          <w:rFonts w:ascii="Times New Roman" w:hAnsi="Times New Roman" w:cs="Times New Roman"/>
          <w:sz w:val="24"/>
          <w:szCs w:val="24"/>
        </w:rPr>
        <w:t>treated plants did not occur until</w:t>
      </w:r>
      <w:r w:rsidR="004C0AB0" w:rsidRPr="002E555E">
        <w:rPr>
          <w:rFonts w:ascii="Times New Roman" w:hAnsi="Times New Roman" w:cs="Times New Roman"/>
          <w:sz w:val="24"/>
          <w:szCs w:val="24"/>
        </w:rPr>
        <w:t xml:space="preserve"> 8 </w:t>
      </w:r>
      <w:proofErr w:type="spellStart"/>
      <w:r w:rsidR="004C0AB0" w:rsidRPr="002E555E">
        <w:rPr>
          <w:rFonts w:ascii="Times New Roman" w:hAnsi="Times New Roman" w:cs="Times New Roman"/>
          <w:sz w:val="24"/>
          <w:szCs w:val="24"/>
        </w:rPr>
        <w:t>dS</w:t>
      </w:r>
      <w:proofErr w:type="spellEnd"/>
      <w:r w:rsidR="004C0AB0" w:rsidRPr="002E555E">
        <w:rPr>
          <w:rFonts w:ascii="Times New Roman" w:hAnsi="Times New Roman" w:cs="Times New Roman"/>
          <w:sz w:val="24"/>
          <w:szCs w:val="24"/>
        </w:rPr>
        <w:t xml:space="preserve"> m</w:t>
      </w:r>
      <w:r w:rsidR="004C0AB0" w:rsidRPr="002E555E">
        <w:rPr>
          <w:rFonts w:ascii="Times New Roman" w:hAnsi="Times New Roman" w:cs="Times New Roman"/>
          <w:sz w:val="24"/>
          <w:szCs w:val="24"/>
          <w:vertAlign w:val="superscript"/>
        </w:rPr>
        <w:t>-1</w:t>
      </w:r>
      <w:r w:rsidR="000A1F49" w:rsidRPr="002E555E">
        <w:rPr>
          <w:rFonts w:ascii="Times New Roman" w:hAnsi="Times New Roman" w:cs="Times New Roman"/>
          <w:sz w:val="24"/>
          <w:szCs w:val="24"/>
        </w:rPr>
        <w:t xml:space="preserve">. </w:t>
      </w:r>
      <w:r w:rsidR="0023074A" w:rsidRPr="002E555E">
        <w:rPr>
          <w:rFonts w:ascii="Times New Roman" w:hAnsi="Times New Roman" w:cs="Times New Roman"/>
          <w:sz w:val="24"/>
          <w:szCs w:val="24"/>
        </w:rPr>
        <w:t>Plants under the SO</w:t>
      </w:r>
      <w:r w:rsidR="0023074A" w:rsidRPr="002E555E">
        <w:rPr>
          <w:rFonts w:ascii="Times New Roman" w:hAnsi="Times New Roman" w:cs="Times New Roman"/>
          <w:sz w:val="24"/>
          <w:szCs w:val="24"/>
          <w:vertAlign w:val="subscript"/>
        </w:rPr>
        <w:t>4</w:t>
      </w:r>
      <w:r w:rsidR="0023074A" w:rsidRPr="002E555E">
        <w:rPr>
          <w:rFonts w:ascii="Times New Roman" w:hAnsi="Times New Roman" w:cs="Times New Roman"/>
          <w:sz w:val="24"/>
          <w:szCs w:val="24"/>
          <w:vertAlign w:val="superscript"/>
        </w:rPr>
        <w:t>2-</w:t>
      </w:r>
      <w:r w:rsidR="0023074A" w:rsidRPr="002E555E">
        <w:rPr>
          <w:rFonts w:ascii="Times New Roman" w:hAnsi="Times New Roman" w:cs="Times New Roman"/>
          <w:sz w:val="24"/>
          <w:szCs w:val="24"/>
        </w:rPr>
        <w:t xml:space="preserve"> treatment showed a higher shoot dry weight than those under the Cl</w:t>
      </w:r>
      <w:r w:rsidR="0023074A" w:rsidRPr="002E555E">
        <w:rPr>
          <w:rFonts w:ascii="Times New Roman" w:hAnsi="Times New Roman" w:cs="Times New Roman"/>
          <w:sz w:val="24"/>
          <w:szCs w:val="24"/>
          <w:vertAlign w:val="superscript"/>
        </w:rPr>
        <w:t>-</w:t>
      </w:r>
      <w:r w:rsidR="0023074A" w:rsidRPr="002E555E">
        <w:rPr>
          <w:rFonts w:ascii="Times New Roman" w:hAnsi="Times New Roman" w:cs="Times New Roman"/>
          <w:sz w:val="24"/>
          <w:szCs w:val="24"/>
        </w:rPr>
        <w:t xml:space="preserve"> treatment at all salinity levels, except 0 </w:t>
      </w:r>
      <w:proofErr w:type="spellStart"/>
      <w:r w:rsidR="0023074A" w:rsidRPr="002E555E">
        <w:rPr>
          <w:rFonts w:ascii="Times New Roman" w:hAnsi="Times New Roman" w:cs="Times New Roman"/>
          <w:sz w:val="24"/>
          <w:szCs w:val="24"/>
        </w:rPr>
        <w:t>dS</w:t>
      </w:r>
      <w:proofErr w:type="spellEnd"/>
      <w:r w:rsidR="0023074A" w:rsidRPr="002E555E">
        <w:rPr>
          <w:rFonts w:ascii="Times New Roman" w:hAnsi="Times New Roman" w:cs="Times New Roman"/>
          <w:sz w:val="24"/>
          <w:szCs w:val="24"/>
        </w:rPr>
        <w:t xml:space="preserve"> m</w:t>
      </w:r>
      <w:r w:rsidR="0023074A" w:rsidRPr="002E555E">
        <w:rPr>
          <w:rFonts w:ascii="Times New Roman" w:hAnsi="Times New Roman" w:cs="Times New Roman"/>
          <w:sz w:val="24"/>
          <w:szCs w:val="24"/>
          <w:vertAlign w:val="superscript"/>
        </w:rPr>
        <w:t>-1</w:t>
      </w:r>
      <w:r w:rsidR="0023074A" w:rsidRPr="002E555E">
        <w:rPr>
          <w:rFonts w:ascii="Times New Roman" w:hAnsi="Times New Roman" w:cs="Times New Roman"/>
          <w:sz w:val="24"/>
          <w:szCs w:val="24"/>
        </w:rPr>
        <w:t xml:space="preserve">. </w:t>
      </w:r>
      <w:r w:rsidR="00FD3E3D" w:rsidRPr="002E555E">
        <w:rPr>
          <w:rFonts w:ascii="Times New Roman" w:hAnsi="Times New Roman" w:cs="Times New Roman"/>
          <w:sz w:val="24"/>
          <w:szCs w:val="24"/>
        </w:rPr>
        <w:t xml:space="preserve">Similar results were observed in </w:t>
      </w:r>
      <w:r w:rsidR="005B7436" w:rsidRPr="002E555E">
        <w:rPr>
          <w:rFonts w:ascii="Times New Roman" w:hAnsi="Times New Roman" w:cs="Times New Roman"/>
          <w:sz w:val="24"/>
          <w:szCs w:val="24"/>
        </w:rPr>
        <w:t xml:space="preserve">shoot and </w:t>
      </w:r>
      <w:r w:rsidR="00FD3E3D" w:rsidRPr="002E555E">
        <w:rPr>
          <w:rFonts w:ascii="Times New Roman" w:hAnsi="Times New Roman" w:cs="Times New Roman"/>
          <w:sz w:val="24"/>
          <w:szCs w:val="24"/>
        </w:rPr>
        <w:t xml:space="preserve">root dry weight </w:t>
      </w:r>
      <w:r w:rsidR="00191EAF" w:rsidRPr="002E555E">
        <w:rPr>
          <w:rFonts w:ascii="Times New Roman" w:hAnsi="Times New Roman" w:cs="Times New Roman"/>
          <w:sz w:val="24"/>
          <w:szCs w:val="24"/>
        </w:rPr>
        <w:t>and relative shoot water content</w:t>
      </w:r>
      <w:r w:rsidR="00846B03" w:rsidRPr="002E555E">
        <w:rPr>
          <w:rFonts w:ascii="Times New Roman" w:hAnsi="Times New Roman" w:cs="Times New Roman"/>
          <w:sz w:val="24"/>
          <w:szCs w:val="24"/>
        </w:rPr>
        <w:t xml:space="preserve">. </w:t>
      </w:r>
      <w:r w:rsidR="00CD662C" w:rsidRPr="002E555E">
        <w:rPr>
          <w:rFonts w:ascii="Times New Roman" w:hAnsi="Times New Roman" w:cs="Times New Roman"/>
          <w:sz w:val="24"/>
          <w:szCs w:val="24"/>
        </w:rPr>
        <w:t xml:space="preserve">Cultivar differences were observed in shoot dry weight and </w:t>
      </w:r>
      <w:r w:rsidR="003E7C12" w:rsidRPr="002E555E">
        <w:rPr>
          <w:rFonts w:ascii="Times New Roman" w:hAnsi="Times New Roman" w:cs="Times New Roman"/>
          <w:sz w:val="24"/>
          <w:szCs w:val="24"/>
        </w:rPr>
        <w:t>leaf size</w:t>
      </w:r>
      <w:r w:rsidR="00CD662C" w:rsidRPr="002E555E">
        <w:rPr>
          <w:rFonts w:ascii="Times New Roman" w:hAnsi="Times New Roman" w:cs="Times New Roman"/>
          <w:sz w:val="24"/>
          <w:szCs w:val="24"/>
        </w:rPr>
        <w:t>, in which ‘Barnes’ outperformed than ‘A11’</w:t>
      </w:r>
      <w:r w:rsidR="00A41B31" w:rsidRPr="002E555E">
        <w:rPr>
          <w:rFonts w:ascii="Times New Roman" w:hAnsi="Times New Roman" w:cs="Times New Roman"/>
          <w:sz w:val="24"/>
          <w:szCs w:val="24"/>
        </w:rPr>
        <w:t xml:space="preserve"> when data were pooled across salt type and concentration</w:t>
      </w:r>
      <w:r w:rsidR="007825E2" w:rsidRPr="002E555E">
        <w:rPr>
          <w:rFonts w:ascii="Times New Roman" w:hAnsi="Times New Roman" w:cs="Times New Roman"/>
          <w:sz w:val="24"/>
          <w:szCs w:val="24"/>
        </w:rPr>
        <w:t>. Root water content was not influenced by any main</w:t>
      </w:r>
      <w:r w:rsidR="006339D3" w:rsidRPr="002E555E">
        <w:rPr>
          <w:rFonts w:ascii="Times New Roman" w:hAnsi="Times New Roman" w:cs="Times New Roman"/>
          <w:sz w:val="24"/>
          <w:szCs w:val="24"/>
        </w:rPr>
        <w:t xml:space="preserve"> factors nor their interaction. </w:t>
      </w:r>
      <w:r w:rsidR="00A20AFB" w:rsidRPr="002E555E">
        <w:rPr>
          <w:rFonts w:ascii="Times New Roman" w:hAnsi="Times New Roman" w:cs="Times New Roman"/>
          <w:sz w:val="24"/>
          <w:szCs w:val="24"/>
        </w:rPr>
        <w:t xml:space="preserve">Eight </w:t>
      </w:r>
      <w:proofErr w:type="spellStart"/>
      <w:r w:rsidR="00A20AFB" w:rsidRPr="002E555E">
        <w:rPr>
          <w:rFonts w:ascii="Times New Roman" w:hAnsi="Times New Roman" w:cs="Times New Roman"/>
          <w:sz w:val="24"/>
          <w:szCs w:val="24"/>
        </w:rPr>
        <w:t>dS</w:t>
      </w:r>
      <w:proofErr w:type="spellEnd"/>
      <w:r w:rsidR="00A20AFB" w:rsidRPr="002E555E">
        <w:rPr>
          <w:rFonts w:ascii="Times New Roman" w:hAnsi="Times New Roman" w:cs="Times New Roman"/>
          <w:sz w:val="24"/>
          <w:szCs w:val="24"/>
        </w:rPr>
        <w:t xml:space="preserve"> m</w:t>
      </w:r>
      <w:r w:rsidR="00A20AFB" w:rsidRPr="002E555E">
        <w:rPr>
          <w:rFonts w:ascii="Times New Roman" w:hAnsi="Times New Roman" w:cs="Times New Roman"/>
          <w:sz w:val="24"/>
          <w:szCs w:val="24"/>
          <w:vertAlign w:val="superscript"/>
        </w:rPr>
        <w:t>-1</w:t>
      </w:r>
      <w:r w:rsidR="00A20AFB" w:rsidRPr="002E555E">
        <w:rPr>
          <w:rFonts w:ascii="Times New Roman" w:hAnsi="Times New Roman" w:cs="Times New Roman"/>
          <w:sz w:val="24"/>
          <w:szCs w:val="24"/>
        </w:rPr>
        <w:t xml:space="preserve"> was selected to screening for sulfate-salinity tolerance as this salinity level caused moderate </w:t>
      </w:r>
      <w:r w:rsidR="002D24BA" w:rsidRPr="002E555E">
        <w:rPr>
          <w:rFonts w:ascii="Times New Roman" w:hAnsi="Times New Roman" w:cs="Times New Roman"/>
          <w:sz w:val="24"/>
          <w:szCs w:val="24"/>
        </w:rPr>
        <w:t>plant</w:t>
      </w:r>
      <w:r w:rsidR="00A20AFB" w:rsidRPr="002E555E">
        <w:rPr>
          <w:rFonts w:ascii="Times New Roman" w:hAnsi="Times New Roman" w:cs="Times New Roman"/>
          <w:sz w:val="24"/>
          <w:szCs w:val="24"/>
        </w:rPr>
        <w:t xml:space="preserve"> damage. </w:t>
      </w:r>
    </w:p>
    <w:p w:rsidR="00A946D1" w:rsidRPr="00230BE2" w:rsidRDefault="005B5C89" w:rsidP="002A76B4">
      <w:pPr>
        <w:pStyle w:val="ListParagraph"/>
        <w:widowControl w:val="0"/>
        <w:spacing w:after="0" w:line="240" w:lineRule="auto"/>
        <w:ind w:left="0" w:firstLine="360"/>
        <w:rPr>
          <w:rFonts w:ascii="Times New Roman" w:hAnsi="Times New Roman" w:cs="Times New Roman"/>
          <w:sz w:val="24"/>
          <w:szCs w:val="24"/>
        </w:rPr>
      </w:pPr>
      <w:r w:rsidRPr="00230BE2">
        <w:rPr>
          <w:rFonts w:ascii="Times New Roman" w:hAnsi="Times New Roman" w:cs="Times New Roman"/>
          <w:noProof/>
        </w:rPr>
        <w:lastRenderedPageBreak/>
        <w:t xml:space="preserve"> </w:t>
      </w:r>
      <w:r w:rsidRPr="00230BE2">
        <w:rPr>
          <w:rFonts w:ascii="Times New Roman" w:hAnsi="Times New Roman" w:cs="Times New Roman"/>
          <w:noProof/>
          <w:sz w:val="20"/>
          <w:szCs w:val="20"/>
        </w:rPr>
        <w:drawing>
          <wp:inline distT="0" distB="0" distL="0" distR="0" wp14:anchorId="19EA580F" wp14:editId="5432A1F4">
            <wp:extent cx="5088103" cy="2698321"/>
            <wp:effectExtent l="0" t="0" r="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46D1" w:rsidRPr="00230BE2" w:rsidRDefault="00A946D1" w:rsidP="002A76B4">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t xml:space="preserve">Figure </w:t>
      </w:r>
      <w:r w:rsidR="005E2C3A" w:rsidRPr="00230BE2">
        <w:rPr>
          <w:rFonts w:ascii="Times New Roman" w:hAnsi="Times New Roman" w:cs="Times New Roman"/>
          <w:sz w:val="24"/>
          <w:szCs w:val="24"/>
        </w:rPr>
        <w:t>1</w:t>
      </w:r>
      <w:r w:rsidRPr="00230BE2">
        <w:rPr>
          <w:rFonts w:ascii="Times New Roman" w:hAnsi="Times New Roman" w:cs="Times New Roman"/>
          <w:sz w:val="24"/>
          <w:szCs w:val="24"/>
        </w:rPr>
        <w:t xml:space="preserve">. </w:t>
      </w:r>
      <w:r w:rsidR="002D24BA" w:rsidRPr="00230BE2">
        <w:rPr>
          <w:rFonts w:ascii="Times New Roman" w:hAnsi="Times New Roman" w:cs="Times New Roman"/>
          <w:sz w:val="24"/>
          <w:szCs w:val="24"/>
        </w:rPr>
        <w:t>Absolute water content</w:t>
      </w:r>
      <w:r w:rsidRPr="00230BE2">
        <w:rPr>
          <w:rFonts w:ascii="Times New Roman" w:hAnsi="Times New Roman" w:cs="Times New Roman"/>
          <w:sz w:val="24"/>
          <w:szCs w:val="24"/>
        </w:rPr>
        <w:t xml:space="preserve"> of soybean seedlings grown under </w:t>
      </w:r>
      <w:proofErr w:type="spellStart"/>
      <w:r w:rsidRPr="00230BE2">
        <w:rPr>
          <w:rFonts w:ascii="Times New Roman" w:hAnsi="Times New Roman" w:cs="Times New Roman"/>
          <w:sz w:val="24"/>
          <w:szCs w:val="24"/>
        </w:rPr>
        <w:t>NaCl</w:t>
      </w:r>
      <w:proofErr w:type="spellEnd"/>
      <w:r w:rsidRPr="00230BE2">
        <w:rPr>
          <w:rFonts w:ascii="Times New Roman" w:hAnsi="Times New Roman" w:cs="Times New Roman"/>
          <w:sz w:val="24"/>
          <w:szCs w:val="24"/>
        </w:rPr>
        <w:t xml:space="preserve"> or 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SO</w:t>
      </w:r>
      <w:r w:rsidRPr="00230BE2">
        <w:rPr>
          <w:rFonts w:ascii="Times New Roman" w:hAnsi="Times New Roman" w:cs="Times New Roman"/>
          <w:sz w:val="24"/>
          <w:szCs w:val="24"/>
          <w:vertAlign w:val="subscript"/>
        </w:rPr>
        <w:t>4</w:t>
      </w:r>
      <w:r w:rsidR="009F7FF1" w:rsidRPr="00230BE2">
        <w:rPr>
          <w:rFonts w:ascii="Times New Roman" w:hAnsi="Times New Roman" w:cs="Times New Roman"/>
          <w:sz w:val="24"/>
          <w:szCs w:val="24"/>
        </w:rPr>
        <w:t>:</w:t>
      </w:r>
      <w:r w:rsidRPr="00230BE2">
        <w:rPr>
          <w:rFonts w:ascii="Times New Roman" w:hAnsi="Times New Roman" w:cs="Times New Roman"/>
          <w:sz w:val="24"/>
          <w:szCs w:val="24"/>
        </w:rPr>
        <w:t>MgSO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 xml:space="preserve"> mixture (SO) (1:1, </w:t>
      </w:r>
      <w:r w:rsidR="00440DC6" w:rsidRPr="00230BE2">
        <w:rPr>
          <w:rFonts w:ascii="Times New Roman" w:hAnsi="Times New Roman" w:cs="Times New Roman"/>
          <w:sz w:val="24"/>
          <w:szCs w:val="24"/>
        </w:rPr>
        <w:t>molar ratio</w:t>
      </w:r>
      <w:r w:rsidRPr="00230BE2">
        <w:rPr>
          <w:rFonts w:ascii="Times New Roman" w:hAnsi="Times New Roman" w:cs="Times New Roman"/>
          <w:sz w:val="24"/>
          <w:szCs w:val="24"/>
        </w:rPr>
        <w:t xml:space="preserve">) </w:t>
      </w:r>
      <w:r w:rsidR="002D24BA" w:rsidRPr="00230BE2">
        <w:rPr>
          <w:rFonts w:ascii="Times New Roman" w:hAnsi="Times New Roman" w:cs="Times New Roman"/>
          <w:sz w:val="24"/>
          <w:szCs w:val="24"/>
        </w:rPr>
        <w:t>salinity</w:t>
      </w:r>
      <w:r w:rsidRPr="00230BE2">
        <w:rPr>
          <w:rFonts w:ascii="Times New Roman" w:hAnsi="Times New Roman" w:cs="Times New Roman"/>
          <w:sz w:val="24"/>
          <w:szCs w:val="24"/>
        </w:rPr>
        <w:t>. Uppercase letter indicates significant differences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between </w:t>
      </w:r>
      <w:r w:rsidR="00440DC6" w:rsidRPr="00230BE2">
        <w:rPr>
          <w:rFonts w:ascii="Times New Roman" w:hAnsi="Times New Roman" w:cs="Times New Roman"/>
          <w:sz w:val="24"/>
          <w:szCs w:val="24"/>
        </w:rPr>
        <w:t>salt concentrations</w:t>
      </w:r>
      <w:r w:rsidRPr="00230BE2">
        <w:rPr>
          <w:rFonts w:ascii="Times New Roman" w:hAnsi="Times New Roman" w:cs="Times New Roman"/>
          <w:sz w:val="24"/>
          <w:szCs w:val="24"/>
        </w:rPr>
        <w:t xml:space="preserve"> within the same salt type. Lowercase letter indicates significant differences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between the two salt types at the same </w:t>
      </w:r>
      <w:r w:rsidR="002E27E2" w:rsidRPr="00230BE2">
        <w:rPr>
          <w:rFonts w:ascii="Times New Roman" w:hAnsi="Times New Roman" w:cs="Times New Roman"/>
          <w:sz w:val="24"/>
          <w:szCs w:val="24"/>
        </w:rPr>
        <w:t>salt concentration</w:t>
      </w:r>
      <w:r w:rsidRPr="00230BE2">
        <w:rPr>
          <w:rFonts w:ascii="Times New Roman" w:hAnsi="Times New Roman" w:cs="Times New Roman"/>
          <w:sz w:val="24"/>
          <w:szCs w:val="24"/>
        </w:rPr>
        <w:t xml:space="preserve">. </w:t>
      </w:r>
    </w:p>
    <w:p w:rsidR="004E0580" w:rsidRPr="00230BE2" w:rsidRDefault="004E0580" w:rsidP="002A76B4">
      <w:pPr>
        <w:widowControl w:val="0"/>
        <w:spacing w:after="0" w:line="240" w:lineRule="auto"/>
        <w:rPr>
          <w:rFonts w:ascii="Times New Roman" w:hAnsi="Times New Roman" w:cs="Times New Roman"/>
          <w:sz w:val="12"/>
          <w:szCs w:val="12"/>
        </w:rPr>
      </w:pPr>
    </w:p>
    <w:p w:rsidR="004E0580" w:rsidRPr="00230BE2" w:rsidRDefault="00626C15" w:rsidP="00296820">
      <w:pPr>
        <w:widowControl w:val="0"/>
        <w:spacing w:after="120" w:line="240" w:lineRule="auto"/>
        <w:rPr>
          <w:rFonts w:ascii="Times New Roman" w:hAnsi="Times New Roman" w:cs="Times New Roman"/>
          <w:sz w:val="24"/>
          <w:szCs w:val="24"/>
        </w:rPr>
      </w:pPr>
      <w:r w:rsidRPr="00230BE2">
        <w:rPr>
          <w:rFonts w:ascii="Times New Roman" w:hAnsi="Times New Roman" w:cs="Times New Roman"/>
          <w:sz w:val="24"/>
          <w:szCs w:val="24"/>
        </w:rPr>
        <w:t xml:space="preserve">Plants under the </w:t>
      </w:r>
      <w:proofErr w:type="spellStart"/>
      <w:r w:rsidRPr="00230BE2">
        <w:rPr>
          <w:rFonts w:ascii="Times New Roman" w:hAnsi="Times New Roman" w:cs="Times New Roman"/>
          <w:sz w:val="24"/>
          <w:szCs w:val="24"/>
        </w:rPr>
        <w:t>NaCl</w:t>
      </w:r>
      <w:proofErr w:type="spellEnd"/>
      <w:r w:rsidRPr="00230BE2">
        <w:rPr>
          <w:rFonts w:ascii="Times New Roman" w:hAnsi="Times New Roman" w:cs="Times New Roman"/>
          <w:sz w:val="24"/>
          <w:szCs w:val="24"/>
        </w:rPr>
        <w:t xml:space="preserve"> treatment (0 and 4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-1</w:t>
      </w:r>
      <w:r w:rsidRPr="00230BE2">
        <w:rPr>
          <w:rFonts w:ascii="Times New Roman" w:hAnsi="Times New Roman" w:cs="Times New Roman"/>
          <w:sz w:val="24"/>
          <w:szCs w:val="24"/>
        </w:rPr>
        <w:t xml:space="preserve">) and sulfate treatment </w:t>
      </w:r>
      <w:r w:rsidR="0073549F" w:rsidRPr="00230BE2">
        <w:rPr>
          <w:rFonts w:ascii="Times New Roman" w:hAnsi="Times New Roman" w:cs="Times New Roman"/>
          <w:sz w:val="24"/>
          <w:szCs w:val="24"/>
        </w:rPr>
        <w:t>(0 –</w:t>
      </w:r>
      <w:r w:rsidR="000469AA" w:rsidRPr="00230BE2">
        <w:rPr>
          <w:rFonts w:ascii="Times New Roman" w:hAnsi="Times New Roman" w:cs="Times New Roman"/>
          <w:sz w:val="24"/>
          <w:szCs w:val="24"/>
        </w:rPr>
        <w:t xml:space="preserve"> 12</w:t>
      </w:r>
      <w:r w:rsidR="0073549F" w:rsidRPr="00230BE2">
        <w:rPr>
          <w:rFonts w:ascii="Times New Roman" w:hAnsi="Times New Roman" w:cs="Times New Roman"/>
          <w:sz w:val="24"/>
          <w:szCs w:val="24"/>
        </w:rPr>
        <w:t xml:space="preserve"> </w:t>
      </w:r>
      <w:proofErr w:type="spellStart"/>
      <w:r w:rsidR="0073549F" w:rsidRPr="00230BE2">
        <w:rPr>
          <w:rFonts w:ascii="Times New Roman" w:hAnsi="Times New Roman" w:cs="Times New Roman"/>
          <w:sz w:val="24"/>
          <w:szCs w:val="24"/>
        </w:rPr>
        <w:t>dS</w:t>
      </w:r>
      <w:proofErr w:type="spellEnd"/>
      <w:r w:rsidR="0073549F" w:rsidRPr="00230BE2">
        <w:rPr>
          <w:rFonts w:ascii="Times New Roman" w:hAnsi="Times New Roman" w:cs="Times New Roman"/>
          <w:sz w:val="24"/>
          <w:szCs w:val="24"/>
        </w:rPr>
        <w:t xml:space="preserve"> m</w:t>
      </w:r>
      <w:r w:rsidR="0073549F" w:rsidRPr="00230BE2">
        <w:rPr>
          <w:rFonts w:ascii="Times New Roman" w:hAnsi="Times New Roman" w:cs="Times New Roman"/>
          <w:sz w:val="24"/>
          <w:szCs w:val="24"/>
          <w:vertAlign w:val="superscript"/>
        </w:rPr>
        <w:t>-1</w:t>
      </w:r>
      <w:r w:rsidR="0073549F" w:rsidRPr="00230BE2">
        <w:rPr>
          <w:rFonts w:ascii="Times New Roman" w:hAnsi="Times New Roman" w:cs="Times New Roman"/>
          <w:sz w:val="24"/>
          <w:szCs w:val="24"/>
        </w:rPr>
        <w:t xml:space="preserve">) produced enough biomass for </w:t>
      </w:r>
      <w:r w:rsidR="00576F71" w:rsidRPr="00230BE2">
        <w:rPr>
          <w:rFonts w:ascii="Times New Roman" w:hAnsi="Times New Roman" w:cs="Times New Roman"/>
          <w:sz w:val="24"/>
          <w:szCs w:val="24"/>
        </w:rPr>
        <w:t>sho</w:t>
      </w:r>
      <w:r w:rsidR="005E202B" w:rsidRPr="00230BE2">
        <w:rPr>
          <w:rFonts w:ascii="Times New Roman" w:hAnsi="Times New Roman" w:cs="Times New Roman"/>
          <w:sz w:val="24"/>
          <w:szCs w:val="24"/>
        </w:rPr>
        <w:t>o</w:t>
      </w:r>
      <w:r w:rsidR="00576F71" w:rsidRPr="00230BE2">
        <w:rPr>
          <w:rFonts w:ascii="Times New Roman" w:hAnsi="Times New Roman" w:cs="Times New Roman"/>
          <w:sz w:val="24"/>
          <w:szCs w:val="24"/>
        </w:rPr>
        <w:t xml:space="preserve">t </w:t>
      </w:r>
      <w:r w:rsidR="0073549F" w:rsidRPr="00230BE2">
        <w:rPr>
          <w:rFonts w:ascii="Times New Roman" w:hAnsi="Times New Roman" w:cs="Times New Roman"/>
          <w:sz w:val="24"/>
          <w:szCs w:val="24"/>
        </w:rPr>
        <w:t xml:space="preserve">nutrient analysis (K, Na, Ca, Fe, </w:t>
      </w:r>
      <w:proofErr w:type="spellStart"/>
      <w:r w:rsidR="0073549F" w:rsidRPr="00230BE2">
        <w:rPr>
          <w:rFonts w:ascii="Times New Roman" w:hAnsi="Times New Roman" w:cs="Times New Roman"/>
          <w:sz w:val="24"/>
          <w:szCs w:val="24"/>
        </w:rPr>
        <w:t>Mn</w:t>
      </w:r>
      <w:proofErr w:type="spellEnd"/>
      <w:r w:rsidR="0073549F" w:rsidRPr="00230BE2">
        <w:rPr>
          <w:rFonts w:ascii="Times New Roman" w:hAnsi="Times New Roman" w:cs="Times New Roman"/>
          <w:sz w:val="24"/>
          <w:szCs w:val="24"/>
        </w:rPr>
        <w:t xml:space="preserve">, and Zn). </w:t>
      </w:r>
      <w:r w:rsidR="004004A5" w:rsidRPr="00230BE2">
        <w:rPr>
          <w:rFonts w:ascii="Times New Roman" w:hAnsi="Times New Roman" w:cs="Times New Roman"/>
          <w:sz w:val="24"/>
          <w:szCs w:val="24"/>
        </w:rPr>
        <w:t xml:space="preserve">No cultivar and </w:t>
      </w:r>
      <w:r w:rsidR="00D4690D" w:rsidRPr="00230BE2">
        <w:rPr>
          <w:rFonts w:ascii="Times New Roman" w:hAnsi="Times New Roman" w:cs="Times New Roman"/>
          <w:sz w:val="24"/>
          <w:szCs w:val="24"/>
        </w:rPr>
        <w:t xml:space="preserve">salinity </w:t>
      </w:r>
      <w:r w:rsidR="004004A5" w:rsidRPr="00230BE2">
        <w:rPr>
          <w:rFonts w:ascii="Times New Roman" w:hAnsi="Times New Roman" w:cs="Times New Roman"/>
          <w:sz w:val="24"/>
          <w:szCs w:val="24"/>
        </w:rPr>
        <w:t xml:space="preserve">differences were observed in </w:t>
      </w:r>
      <w:proofErr w:type="spellStart"/>
      <w:r w:rsidR="00D4690D" w:rsidRPr="00230BE2">
        <w:rPr>
          <w:rFonts w:ascii="Times New Roman" w:hAnsi="Times New Roman" w:cs="Times New Roman"/>
          <w:sz w:val="24"/>
          <w:szCs w:val="24"/>
        </w:rPr>
        <w:t>NaCl</w:t>
      </w:r>
      <w:proofErr w:type="spellEnd"/>
      <w:r w:rsidR="00D4690D" w:rsidRPr="00230BE2">
        <w:rPr>
          <w:rFonts w:ascii="Times New Roman" w:hAnsi="Times New Roman" w:cs="Times New Roman"/>
          <w:sz w:val="24"/>
          <w:szCs w:val="24"/>
        </w:rPr>
        <w:t xml:space="preserve">-treated plants </w:t>
      </w:r>
      <w:r w:rsidR="009B039D" w:rsidRPr="00230BE2">
        <w:rPr>
          <w:rFonts w:ascii="Times New Roman" w:hAnsi="Times New Roman" w:cs="Times New Roman"/>
          <w:sz w:val="24"/>
          <w:szCs w:val="24"/>
        </w:rPr>
        <w:t xml:space="preserve">in any nutrient </w:t>
      </w:r>
      <w:r w:rsidR="005E202B" w:rsidRPr="00230BE2">
        <w:rPr>
          <w:rFonts w:ascii="Times New Roman" w:hAnsi="Times New Roman" w:cs="Times New Roman"/>
          <w:sz w:val="24"/>
          <w:szCs w:val="24"/>
        </w:rPr>
        <w:t xml:space="preserve">element </w:t>
      </w:r>
      <w:r w:rsidR="00D4690D" w:rsidRPr="00230BE2">
        <w:rPr>
          <w:rFonts w:ascii="Times New Roman" w:hAnsi="Times New Roman" w:cs="Times New Roman"/>
          <w:sz w:val="24"/>
          <w:szCs w:val="24"/>
        </w:rPr>
        <w:t xml:space="preserve">(data not shown). </w:t>
      </w:r>
      <w:r w:rsidR="00AF2E76" w:rsidRPr="00230BE2">
        <w:rPr>
          <w:rFonts w:ascii="Times New Roman" w:hAnsi="Times New Roman" w:cs="Times New Roman"/>
          <w:sz w:val="24"/>
          <w:szCs w:val="24"/>
        </w:rPr>
        <w:t xml:space="preserve">In contrast, Barnes’ had a lower level of Fe, </w:t>
      </w:r>
      <w:proofErr w:type="spellStart"/>
      <w:r w:rsidR="00AF2E76" w:rsidRPr="00230BE2">
        <w:rPr>
          <w:rFonts w:ascii="Times New Roman" w:hAnsi="Times New Roman" w:cs="Times New Roman"/>
          <w:sz w:val="24"/>
          <w:szCs w:val="24"/>
        </w:rPr>
        <w:t>Mn</w:t>
      </w:r>
      <w:proofErr w:type="spellEnd"/>
      <w:r w:rsidR="00AF2E76" w:rsidRPr="00230BE2">
        <w:rPr>
          <w:rFonts w:ascii="Times New Roman" w:hAnsi="Times New Roman" w:cs="Times New Roman"/>
          <w:sz w:val="24"/>
          <w:szCs w:val="24"/>
        </w:rPr>
        <w:t>, and Zn, but higher Na than ‘A11’</w:t>
      </w:r>
      <w:r w:rsidR="000D0A4F" w:rsidRPr="00230BE2">
        <w:rPr>
          <w:rFonts w:ascii="Times New Roman" w:hAnsi="Times New Roman" w:cs="Times New Roman"/>
          <w:sz w:val="24"/>
          <w:szCs w:val="24"/>
        </w:rPr>
        <w:t xml:space="preserve"> </w:t>
      </w:r>
      <w:r w:rsidR="005E202B" w:rsidRPr="00230BE2">
        <w:rPr>
          <w:rFonts w:ascii="Times New Roman" w:hAnsi="Times New Roman" w:cs="Times New Roman"/>
          <w:sz w:val="24"/>
          <w:szCs w:val="24"/>
        </w:rPr>
        <w:t>under the sulfate-salinity (Table 1)</w:t>
      </w:r>
      <w:r w:rsidR="000D0A4F" w:rsidRPr="00230BE2">
        <w:rPr>
          <w:rFonts w:ascii="Times New Roman" w:hAnsi="Times New Roman" w:cs="Times New Roman"/>
          <w:sz w:val="24"/>
          <w:szCs w:val="24"/>
        </w:rPr>
        <w:t xml:space="preserve">. </w:t>
      </w:r>
      <w:r w:rsidR="000A301E" w:rsidRPr="00230BE2">
        <w:rPr>
          <w:rFonts w:ascii="Times New Roman" w:hAnsi="Times New Roman" w:cs="Times New Roman"/>
          <w:sz w:val="24"/>
          <w:szCs w:val="24"/>
        </w:rPr>
        <w:t xml:space="preserve">Salinity effect was detected in all nutrients, except Fe and </w:t>
      </w:r>
      <w:proofErr w:type="spellStart"/>
      <w:r w:rsidR="000A301E" w:rsidRPr="00230BE2">
        <w:rPr>
          <w:rFonts w:ascii="Times New Roman" w:hAnsi="Times New Roman" w:cs="Times New Roman"/>
          <w:sz w:val="24"/>
          <w:szCs w:val="24"/>
        </w:rPr>
        <w:t>Mn</w:t>
      </w:r>
      <w:proofErr w:type="spellEnd"/>
      <w:r w:rsidR="000A301E" w:rsidRPr="00230BE2">
        <w:rPr>
          <w:rFonts w:ascii="Times New Roman" w:hAnsi="Times New Roman" w:cs="Times New Roman"/>
          <w:sz w:val="24"/>
          <w:szCs w:val="24"/>
        </w:rPr>
        <w:t xml:space="preserve">. </w:t>
      </w:r>
    </w:p>
    <w:p w:rsidR="00D4690D" w:rsidRPr="00230BE2" w:rsidRDefault="00D4690D" w:rsidP="002A76B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 xml:space="preserve">Table </w:t>
      </w:r>
      <w:r w:rsidR="00E8129A" w:rsidRPr="00230BE2">
        <w:rPr>
          <w:rFonts w:ascii="Times New Roman" w:hAnsi="Times New Roman" w:cs="Times New Roman"/>
          <w:sz w:val="24"/>
          <w:szCs w:val="24"/>
        </w:rPr>
        <w:t>1. Shoot nutrient contents (mg</w:t>
      </w:r>
      <w:r w:rsidR="00406705" w:rsidRPr="00230BE2">
        <w:rPr>
          <w:rFonts w:ascii="Times New Roman" w:hAnsi="Times New Roman" w:cs="Times New Roman"/>
          <w:sz w:val="24"/>
          <w:szCs w:val="24"/>
        </w:rPr>
        <w:t xml:space="preserve">/100 g dry weight) of soybean seedlings grown </w:t>
      </w:r>
      <w:r w:rsidR="00BD5DA4" w:rsidRPr="00230BE2">
        <w:rPr>
          <w:rFonts w:ascii="Times New Roman" w:hAnsi="Times New Roman" w:cs="Times New Roman"/>
          <w:sz w:val="24"/>
          <w:szCs w:val="24"/>
        </w:rPr>
        <w:t xml:space="preserve">in a hydroponic system amended with </w:t>
      </w:r>
      <w:r w:rsidR="00084C26" w:rsidRPr="00230BE2">
        <w:rPr>
          <w:rFonts w:ascii="Times New Roman" w:hAnsi="Times New Roman" w:cs="Times New Roman"/>
          <w:sz w:val="24"/>
          <w:szCs w:val="24"/>
        </w:rPr>
        <w:t xml:space="preserve">a </w:t>
      </w:r>
      <w:r w:rsidR="00406705" w:rsidRPr="00230BE2">
        <w:rPr>
          <w:rFonts w:ascii="Times New Roman" w:hAnsi="Times New Roman" w:cs="Times New Roman"/>
          <w:sz w:val="24"/>
          <w:szCs w:val="24"/>
        </w:rPr>
        <w:t>Na</w:t>
      </w:r>
      <w:r w:rsidR="00406705" w:rsidRPr="00230BE2">
        <w:rPr>
          <w:rFonts w:ascii="Times New Roman" w:hAnsi="Times New Roman" w:cs="Times New Roman"/>
          <w:sz w:val="24"/>
          <w:szCs w:val="24"/>
          <w:vertAlign w:val="subscript"/>
        </w:rPr>
        <w:t>2</w:t>
      </w:r>
      <w:r w:rsidR="00406705" w:rsidRPr="00230BE2">
        <w:rPr>
          <w:rFonts w:ascii="Times New Roman" w:hAnsi="Times New Roman" w:cs="Times New Roman"/>
          <w:sz w:val="24"/>
          <w:szCs w:val="24"/>
        </w:rPr>
        <w:t>SO</w:t>
      </w:r>
      <w:r w:rsidR="00406705" w:rsidRPr="00230BE2">
        <w:rPr>
          <w:rFonts w:ascii="Times New Roman" w:hAnsi="Times New Roman" w:cs="Times New Roman"/>
          <w:sz w:val="24"/>
          <w:szCs w:val="24"/>
          <w:vertAlign w:val="subscript"/>
        </w:rPr>
        <w:t>4</w:t>
      </w:r>
      <w:r w:rsidR="009F7FF1" w:rsidRPr="00230BE2">
        <w:rPr>
          <w:rFonts w:ascii="Times New Roman" w:hAnsi="Times New Roman" w:cs="Times New Roman"/>
          <w:sz w:val="24"/>
          <w:szCs w:val="24"/>
        </w:rPr>
        <w:t>:</w:t>
      </w:r>
      <w:r w:rsidR="00406705" w:rsidRPr="00230BE2">
        <w:rPr>
          <w:rFonts w:ascii="Times New Roman" w:hAnsi="Times New Roman" w:cs="Times New Roman"/>
          <w:sz w:val="24"/>
          <w:szCs w:val="24"/>
        </w:rPr>
        <w:t>MgSO</w:t>
      </w:r>
      <w:r w:rsidR="00406705" w:rsidRPr="00230BE2">
        <w:rPr>
          <w:rFonts w:ascii="Times New Roman" w:hAnsi="Times New Roman" w:cs="Times New Roman"/>
          <w:sz w:val="24"/>
          <w:szCs w:val="24"/>
          <w:vertAlign w:val="subscript"/>
        </w:rPr>
        <w:t>4</w:t>
      </w:r>
      <w:r w:rsidR="00406705" w:rsidRPr="00230BE2">
        <w:rPr>
          <w:rFonts w:ascii="Times New Roman" w:hAnsi="Times New Roman" w:cs="Times New Roman"/>
          <w:sz w:val="24"/>
          <w:szCs w:val="24"/>
        </w:rPr>
        <w:t xml:space="preserve"> mixture</w:t>
      </w:r>
      <w:r w:rsidR="00084C26" w:rsidRPr="00230BE2">
        <w:rPr>
          <w:rFonts w:ascii="Times New Roman" w:hAnsi="Times New Roman" w:cs="Times New Roman"/>
          <w:sz w:val="24"/>
          <w:szCs w:val="24"/>
        </w:rPr>
        <w:t xml:space="preserve"> (1:1, molar ratio)</w:t>
      </w:r>
      <w:r w:rsidR="00BD5DA4" w:rsidRPr="00230BE2">
        <w:rPr>
          <w:rFonts w:ascii="Times New Roman" w:hAnsi="Times New Roman" w:cs="Times New Roman"/>
          <w:sz w:val="24"/>
          <w:szCs w:val="24"/>
        </w:rPr>
        <w:t>.</w:t>
      </w:r>
      <w:r w:rsidR="005B3E71" w:rsidRPr="00230BE2">
        <w:rPr>
          <w:rFonts w:ascii="Times New Roman" w:hAnsi="Times New Roman" w:cs="Times New Roman"/>
          <w:sz w:val="24"/>
          <w:szCs w:val="24"/>
        </w:rPr>
        <w:t xml:space="preserve"> Data were pooled across the salinity or cultivar.</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168"/>
        <w:gridCol w:w="1082"/>
        <w:gridCol w:w="1168"/>
        <w:gridCol w:w="902"/>
        <w:gridCol w:w="1153"/>
        <w:gridCol w:w="914"/>
      </w:tblGrid>
      <w:tr w:rsidR="00151B3F" w:rsidRPr="00230BE2" w:rsidTr="002A76B4">
        <w:tc>
          <w:tcPr>
            <w:tcW w:w="1588" w:type="pct"/>
            <w:tcBorders>
              <w:bottom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624" w:type="pct"/>
            <w:tcBorders>
              <w:bottom w:val="single" w:sz="4" w:space="0" w:color="auto"/>
            </w:tcBorders>
          </w:tcPr>
          <w:p w:rsidR="00CA5B60" w:rsidRPr="00230BE2" w:rsidRDefault="00CA5B6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K</w:t>
            </w:r>
          </w:p>
        </w:tc>
        <w:tc>
          <w:tcPr>
            <w:tcW w:w="578" w:type="pct"/>
            <w:tcBorders>
              <w:bottom w:val="single" w:sz="4" w:space="0" w:color="auto"/>
            </w:tcBorders>
          </w:tcPr>
          <w:p w:rsidR="00CA5B60" w:rsidRPr="00230BE2" w:rsidRDefault="000469AA" w:rsidP="0088220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CA5B60" w:rsidRPr="00230BE2">
              <w:rPr>
                <w:rFonts w:ascii="Times New Roman" w:hAnsi="Times New Roman" w:cs="Times New Roman"/>
                <w:sz w:val="24"/>
                <w:szCs w:val="24"/>
              </w:rPr>
              <w:t>Na</w:t>
            </w:r>
          </w:p>
        </w:tc>
        <w:tc>
          <w:tcPr>
            <w:tcW w:w="624" w:type="pct"/>
            <w:tcBorders>
              <w:bottom w:val="single" w:sz="4" w:space="0" w:color="auto"/>
            </w:tcBorders>
          </w:tcPr>
          <w:p w:rsidR="00CA5B60" w:rsidRPr="00230BE2" w:rsidRDefault="00CA5B6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Ca</w:t>
            </w:r>
          </w:p>
        </w:tc>
        <w:tc>
          <w:tcPr>
            <w:tcW w:w="482" w:type="pct"/>
            <w:tcBorders>
              <w:bottom w:val="single" w:sz="4" w:space="0" w:color="auto"/>
            </w:tcBorders>
          </w:tcPr>
          <w:p w:rsidR="00CA5B60" w:rsidRPr="00230BE2" w:rsidRDefault="00CA5B6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Fe</w:t>
            </w:r>
          </w:p>
        </w:tc>
        <w:tc>
          <w:tcPr>
            <w:tcW w:w="616" w:type="pct"/>
            <w:tcBorders>
              <w:bottom w:val="single" w:sz="4" w:space="0" w:color="auto"/>
            </w:tcBorders>
          </w:tcPr>
          <w:p w:rsidR="00CA5B60" w:rsidRPr="00230BE2" w:rsidRDefault="00CA5B60" w:rsidP="002A76B4">
            <w:pPr>
              <w:pStyle w:val="ListParagraph"/>
              <w:widowControl w:val="0"/>
              <w:ind w:left="0"/>
              <w:jc w:val="center"/>
              <w:rPr>
                <w:rFonts w:ascii="Times New Roman" w:hAnsi="Times New Roman" w:cs="Times New Roman"/>
                <w:sz w:val="24"/>
                <w:szCs w:val="24"/>
              </w:rPr>
            </w:pPr>
            <w:proofErr w:type="spellStart"/>
            <w:r w:rsidRPr="00230BE2">
              <w:rPr>
                <w:rFonts w:ascii="Times New Roman" w:hAnsi="Times New Roman" w:cs="Times New Roman"/>
                <w:sz w:val="24"/>
                <w:szCs w:val="24"/>
              </w:rPr>
              <w:t>Mn</w:t>
            </w:r>
            <w:proofErr w:type="spellEnd"/>
          </w:p>
        </w:tc>
        <w:tc>
          <w:tcPr>
            <w:tcW w:w="488" w:type="pct"/>
            <w:tcBorders>
              <w:bottom w:val="single" w:sz="4" w:space="0" w:color="auto"/>
            </w:tcBorders>
          </w:tcPr>
          <w:p w:rsidR="00CA5B60" w:rsidRPr="00230BE2" w:rsidRDefault="003938FF" w:rsidP="0088220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CA5B60" w:rsidRPr="00230BE2">
              <w:rPr>
                <w:rFonts w:ascii="Times New Roman" w:hAnsi="Times New Roman" w:cs="Times New Roman"/>
                <w:sz w:val="24"/>
                <w:szCs w:val="24"/>
              </w:rPr>
              <w:t>Zn</w:t>
            </w:r>
          </w:p>
        </w:tc>
      </w:tr>
      <w:tr w:rsidR="00151B3F" w:rsidRPr="00230BE2" w:rsidTr="002A76B4">
        <w:tc>
          <w:tcPr>
            <w:tcW w:w="1588"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Cultivar</w:t>
            </w:r>
            <w:r w:rsidR="00084C26" w:rsidRPr="00230BE2">
              <w:rPr>
                <w:rFonts w:ascii="Times New Roman" w:hAnsi="Times New Roman" w:cs="Times New Roman"/>
                <w:sz w:val="24"/>
                <w:szCs w:val="24"/>
              </w:rPr>
              <w:t xml:space="preserve"> </w:t>
            </w:r>
          </w:p>
        </w:tc>
        <w:tc>
          <w:tcPr>
            <w:tcW w:w="624"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578"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624"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482"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616"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c>
          <w:tcPr>
            <w:tcW w:w="488" w:type="pct"/>
            <w:tcBorders>
              <w:top w:val="single" w:sz="4" w:space="0" w:color="auto"/>
            </w:tcBorders>
          </w:tcPr>
          <w:p w:rsidR="00CA5B60" w:rsidRPr="00230BE2" w:rsidRDefault="00CA5B60" w:rsidP="00437832">
            <w:pPr>
              <w:pStyle w:val="ListParagraph"/>
              <w:widowControl w:val="0"/>
              <w:ind w:left="0"/>
              <w:rPr>
                <w:rFonts w:ascii="Times New Roman" w:hAnsi="Times New Roman" w:cs="Times New Roman"/>
                <w:sz w:val="24"/>
                <w:szCs w:val="24"/>
              </w:rPr>
            </w:pPr>
          </w:p>
        </w:tc>
      </w:tr>
      <w:tr w:rsidR="00151B3F" w:rsidRPr="00230BE2" w:rsidTr="002A76B4">
        <w:tc>
          <w:tcPr>
            <w:tcW w:w="1588" w:type="pct"/>
          </w:tcPr>
          <w:p w:rsidR="00CA5B60" w:rsidRPr="00230BE2" w:rsidRDefault="00CA5B60"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A11</w:t>
            </w:r>
          </w:p>
        </w:tc>
        <w:tc>
          <w:tcPr>
            <w:tcW w:w="624" w:type="pct"/>
          </w:tcPr>
          <w:p w:rsidR="00CA5B60" w:rsidRPr="00230BE2" w:rsidRDefault="00151B3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2115.2a</w:t>
            </w:r>
            <w:r w:rsidR="00D212D5" w:rsidRPr="00230BE2">
              <w:rPr>
                <w:rFonts w:ascii="Times New Roman" w:hAnsi="Times New Roman" w:cs="Times New Roman"/>
                <w:sz w:val="24"/>
                <w:szCs w:val="24"/>
                <w:vertAlign w:val="superscript"/>
              </w:rPr>
              <w:t>z</w:t>
            </w:r>
          </w:p>
        </w:tc>
        <w:tc>
          <w:tcPr>
            <w:tcW w:w="578" w:type="pct"/>
          </w:tcPr>
          <w:p w:rsidR="00CA5B60" w:rsidRPr="00230BE2" w:rsidRDefault="00E17B32"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276.0b</w:t>
            </w:r>
          </w:p>
        </w:tc>
        <w:tc>
          <w:tcPr>
            <w:tcW w:w="624" w:type="pct"/>
          </w:tcPr>
          <w:p w:rsidR="00CA5B60" w:rsidRPr="00230BE2" w:rsidRDefault="003938F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B5304C" w:rsidRPr="00230BE2">
              <w:rPr>
                <w:rFonts w:ascii="Times New Roman" w:hAnsi="Times New Roman" w:cs="Times New Roman"/>
                <w:sz w:val="24"/>
                <w:szCs w:val="24"/>
              </w:rPr>
              <w:t>584.7a</w:t>
            </w:r>
          </w:p>
        </w:tc>
        <w:tc>
          <w:tcPr>
            <w:tcW w:w="482" w:type="pct"/>
          </w:tcPr>
          <w:p w:rsidR="00CA5B6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23.2a</w:t>
            </w:r>
          </w:p>
        </w:tc>
        <w:tc>
          <w:tcPr>
            <w:tcW w:w="616" w:type="pct"/>
          </w:tcPr>
          <w:p w:rsidR="00CA5B60" w:rsidRPr="00230BE2" w:rsidRDefault="00445826"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11.7a</w:t>
            </w:r>
          </w:p>
        </w:tc>
        <w:tc>
          <w:tcPr>
            <w:tcW w:w="488" w:type="pct"/>
          </w:tcPr>
          <w:p w:rsidR="00CA5B60" w:rsidRPr="00230BE2" w:rsidRDefault="003938F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ED072B" w:rsidRPr="00230BE2">
              <w:rPr>
                <w:rFonts w:ascii="Times New Roman" w:hAnsi="Times New Roman" w:cs="Times New Roman"/>
                <w:sz w:val="24"/>
                <w:szCs w:val="24"/>
              </w:rPr>
              <w:t>3.7a</w:t>
            </w:r>
          </w:p>
        </w:tc>
      </w:tr>
      <w:tr w:rsidR="00151B3F" w:rsidRPr="00230BE2" w:rsidTr="002A76B4">
        <w:tc>
          <w:tcPr>
            <w:tcW w:w="1588" w:type="pct"/>
          </w:tcPr>
          <w:p w:rsidR="00CA5B60" w:rsidRPr="00230BE2" w:rsidRDefault="00CA5B60"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Barnes</w:t>
            </w:r>
          </w:p>
        </w:tc>
        <w:tc>
          <w:tcPr>
            <w:tcW w:w="624" w:type="pct"/>
          </w:tcPr>
          <w:p w:rsidR="00CA5B60" w:rsidRPr="00230BE2" w:rsidRDefault="00151B3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2232.3a</w:t>
            </w:r>
          </w:p>
        </w:tc>
        <w:tc>
          <w:tcPr>
            <w:tcW w:w="578" w:type="pct"/>
          </w:tcPr>
          <w:p w:rsidR="00CA5B60" w:rsidRPr="00230BE2" w:rsidRDefault="00E17B32"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421.7a</w:t>
            </w:r>
          </w:p>
        </w:tc>
        <w:tc>
          <w:tcPr>
            <w:tcW w:w="624" w:type="pct"/>
          </w:tcPr>
          <w:p w:rsidR="00CA5B60" w:rsidRPr="00230BE2" w:rsidRDefault="003938F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B5304C" w:rsidRPr="00230BE2">
              <w:rPr>
                <w:rFonts w:ascii="Times New Roman" w:hAnsi="Times New Roman" w:cs="Times New Roman"/>
                <w:sz w:val="24"/>
                <w:szCs w:val="24"/>
              </w:rPr>
              <w:t>546.2a</w:t>
            </w:r>
          </w:p>
        </w:tc>
        <w:tc>
          <w:tcPr>
            <w:tcW w:w="482" w:type="pct"/>
          </w:tcPr>
          <w:p w:rsidR="00CA5B6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11.0b</w:t>
            </w:r>
          </w:p>
        </w:tc>
        <w:tc>
          <w:tcPr>
            <w:tcW w:w="616" w:type="pct"/>
          </w:tcPr>
          <w:p w:rsidR="00CA5B60" w:rsidRPr="00230BE2" w:rsidRDefault="00445826"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5.1b</w:t>
            </w:r>
          </w:p>
        </w:tc>
        <w:tc>
          <w:tcPr>
            <w:tcW w:w="488" w:type="pct"/>
          </w:tcPr>
          <w:p w:rsidR="00CA5B60" w:rsidRPr="00230BE2" w:rsidRDefault="003938FF"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ED072B" w:rsidRPr="00230BE2">
              <w:rPr>
                <w:rFonts w:ascii="Times New Roman" w:hAnsi="Times New Roman" w:cs="Times New Roman"/>
                <w:sz w:val="24"/>
                <w:szCs w:val="24"/>
              </w:rPr>
              <w:t>2.7b</w:t>
            </w:r>
          </w:p>
        </w:tc>
      </w:tr>
      <w:tr w:rsidR="00151B3F" w:rsidRPr="00230BE2" w:rsidTr="002A76B4">
        <w:tc>
          <w:tcPr>
            <w:tcW w:w="1588" w:type="pct"/>
          </w:tcPr>
          <w:p w:rsidR="00CA5B60" w:rsidRPr="00230BE2" w:rsidRDefault="00CA5B60" w:rsidP="00437832">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Salinity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-1</w:t>
            </w:r>
            <w:r w:rsidRPr="00230BE2">
              <w:rPr>
                <w:rFonts w:ascii="Times New Roman" w:hAnsi="Times New Roman" w:cs="Times New Roman"/>
                <w:sz w:val="24"/>
                <w:szCs w:val="24"/>
              </w:rPr>
              <w:t>)</w:t>
            </w:r>
          </w:p>
        </w:tc>
        <w:tc>
          <w:tcPr>
            <w:tcW w:w="624" w:type="pct"/>
          </w:tcPr>
          <w:p w:rsidR="00CA5B60" w:rsidRPr="00230BE2" w:rsidRDefault="00CA5B60" w:rsidP="00437832">
            <w:pPr>
              <w:pStyle w:val="ListParagraph"/>
              <w:widowControl w:val="0"/>
              <w:ind w:left="0"/>
              <w:rPr>
                <w:rFonts w:ascii="Times New Roman" w:hAnsi="Times New Roman" w:cs="Times New Roman"/>
                <w:sz w:val="24"/>
                <w:szCs w:val="24"/>
              </w:rPr>
            </w:pPr>
          </w:p>
        </w:tc>
        <w:tc>
          <w:tcPr>
            <w:tcW w:w="578" w:type="pct"/>
          </w:tcPr>
          <w:p w:rsidR="00CA5B60" w:rsidRPr="00230BE2" w:rsidRDefault="00CA5B60" w:rsidP="00437832">
            <w:pPr>
              <w:pStyle w:val="ListParagraph"/>
              <w:widowControl w:val="0"/>
              <w:ind w:left="0"/>
              <w:rPr>
                <w:rFonts w:ascii="Times New Roman" w:hAnsi="Times New Roman" w:cs="Times New Roman"/>
                <w:sz w:val="24"/>
                <w:szCs w:val="24"/>
              </w:rPr>
            </w:pPr>
          </w:p>
        </w:tc>
        <w:tc>
          <w:tcPr>
            <w:tcW w:w="624" w:type="pct"/>
          </w:tcPr>
          <w:p w:rsidR="00CA5B60" w:rsidRPr="00230BE2" w:rsidRDefault="00CA5B60" w:rsidP="00437832">
            <w:pPr>
              <w:pStyle w:val="ListParagraph"/>
              <w:widowControl w:val="0"/>
              <w:ind w:left="0"/>
              <w:rPr>
                <w:rFonts w:ascii="Times New Roman" w:hAnsi="Times New Roman" w:cs="Times New Roman"/>
                <w:sz w:val="24"/>
                <w:szCs w:val="24"/>
              </w:rPr>
            </w:pPr>
          </w:p>
        </w:tc>
        <w:tc>
          <w:tcPr>
            <w:tcW w:w="482" w:type="pct"/>
          </w:tcPr>
          <w:p w:rsidR="00CA5B60" w:rsidRPr="00230BE2" w:rsidRDefault="00CA5B60" w:rsidP="002A76B4">
            <w:pPr>
              <w:pStyle w:val="ListParagraph"/>
              <w:widowControl w:val="0"/>
              <w:ind w:left="0"/>
              <w:jc w:val="center"/>
              <w:rPr>
                <w:rFonts w:ascii="Times New Roman" w:hAnsi="Times New Roman" w:cs="Times New Roman"/>
                <w:sz w:val="24"/>
                <w:szCs w:val="24"/>
              </w:rPr>
            </w:pPr>
          </w:p>
        </w:tc>
        <w:tc>
          <w:tcPr>
            <w:tcW w:w="616" w:type="pct"/>
          </w:tcPr>
          <w:p w:rsidR="00CA5B60" w:rsidRPr="00230BE2" w:rsidRDefault="00CA5B60" w:rsidP="00437832">
            <w:pPr>
              <w:pStyle w:val="ListParagraph"/>
              <w:widowControl w:val="0"/>
              <w:ind w:left="0"/>
              <w:rPr>
                <w:rFonts w:ascii="Times New Roman" w:hAnsi="Times New Roman" w:cs="Times New Roman"/>
                <w:sz w:val="24"/>
                <w:szCs w:val="24"/>
              </w:rPr>
            </w:pPr>
          </w:p>
        </w:tc>
        <w:tc>
          <w:tcPr>
            <w:tcW w:w="488" w:type="pct"/>
          </w:tcPr>
          <w:p w:rsidR="00CA5B60" w:rsidRPr="00230BE2" w:rsidRDefault="00CA5B60" w:rsidP="00437832">
            <w:pPr>
              <w:pStyle w:val="ListParagraph"/>
              <w:widowControl w:val="0"/>
              <w:ind w:left="0"/>
              <w:rPr>
                <w:rFonts w:ascii="Times New Roman" w:hAnsi="Times New Roman" w:cs="Times New Roman"/>
                <w:sz w:val="24"/>
                <w:szCs w:val="24"/>
              </w:rPr>
            </w:pPr>
          </w:p>
        </w:tc>
      </w:tr>
      <w:tr w:rsidR="009768C0" w:rsidRPr="00230BE2" w:rsidTr="002A76B4">
        <w:tc>
          <w:tcPr>
            <w:tcW w:w="1588"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0</w:t>
            </w:r>
          </w:p>
        </w:tc>
        <w:tc>
          <w:tcPr>
            <w:tcW w:w="624"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2372.8a</w:t>
            </w:r>
          </w:p>
        </w:tc>
        <w:tc>
          <w:tcPr>
            <w:tcW w:w="578"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44.7</w:t>
            </w:r>
            <w:r w:rsidR="0028516B" w:rsidRPr="00230BE2">
              <w:rPr>
                <w:rFonts w:ascii="Times New Roman" w:hAnsi="Times New Roman" w:cs="Times New Roman"/>
                <w:sz w:val="24"/>
                <w:szCs w:val="24"/>
              </w:rPr>
              <w:t>b</w:t>
            </w:r>
          </w:p>
        </w:tc>
        <w:tc>
          <w:tcPr>
            <w:tcW w:w="624"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1040.7a</w:t>
            </w:r>
          </w:p>
        </w:tc>
        <w:tc>
          <w:tcPr>
            <w:tcW w:w="482" w:type="pct"/>
          </w:tcPr>
          <w:p w:rsidR="009768C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17.4a</w:t>
            </w:r>
          </w:p>
        </w:tc>
        <w:tc>
          <w:tcPr>
            <w:tcW w:w="616" w:type="pct"/>
          </w:tcPr>
          <w:p w:rsidR="009768C0" w:rsidRPr="00230BE2" w:rsidRDefault="00445826"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9.1a</w:t>
            </w:r>
          </w:p>
        </w:tc>
        <w:tc>
          <w:tcPr>
            <w:tcW w:w="488" w:type="pct"/>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ED072B" w:rsidRPr="00230BE2">
              <w:rPr>
                <w:rFonts w:ascii="Times New Roman" w:hAnsi="Times New Roman" w:cs="Times New Roman"/>
                <w:sz w:val="24"/>
                <w:szCs w:val="24"/>
              </w:rPr>
              <w:t>1.8</w:t>
            </w:r>
            <w:r w:rsidR="00CC15B6" w:rsidRPr="00230BE2">
              <w:rPr>
                <w:rFonts w:ascii="Times New Roman" w:hAnsi="Times New Roman" w:cs="Times New Roman"/>
                <w:sz w:val="24"/>
                <w:szCs w:val="24"/>
              </w:rPr>
              <w:t>b</w:t>
            </w:r>
          </w:p>
        </w:tc>
      </w:tr>
      <w:tr w:rsidR="009768C0" w:rsidRPr="00230BE2" w:rsidTr="002A76B4">
        <w:tc>
          <w:tcPr>
            <w:tcW w:w="1588"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4</w:t>
            </w:r>
          </w:p>
        </w:tc>
        <w:tc>
          <w:tcPr>
            <w:tcW w:w="624"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2400.4a</w:t>
            </w:r>
          </w:p>
        </w:tc>
        <w:tc>
          <w:tcPr>
            <w:tcW w:w="578" w:type="pct"/>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234.3</w:t>
            </w:r>
            <w:r w:rsidR="0028516B" w:rsidRPr="00230BE2">
              <w:rPr>
                <w:rFonts w:ascii="Times New Roman" w:hAnsi="Times New Roman" w:cs="Times New Roman"/>
                <w:sz w:val="24"/>
                <w:szCs w:val="24"/>
              </w:rPr>
              <w:t>a</w:t>
            </w:r>
          </w:p>
        </w:tc>
        <w:tc>
          <w:tcPr>
            <w:tcW w:w="624" w:type="pct"/>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605.5b</w:t>
            </w:r>
          </w:p>
        </w:tc>
        <w:tc>
          <w:tcPr>
            <w:tcW w:w="482" w:type="pct"/>
          </w:tcPr>
          <w:p w:rsidR="009768C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14.9a</w:t>
            </w:r>
          </w:p>
        </w:tc>
        <w:tc>
          <w:tcPr>
            <w:tcW w:w="616" w:type="pct"/>
          </w:tcPr>
          <w:p w:rsidR="009768C0" w:rsidRPr="00230BE2" w:rsidRDefault="00445826"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7.2a</w:t>
            </w:r>
          </w:p>
        </w:tc>
        <w:tc>
          <w:tcPr>
            <w:tcW w:w="488" w:type="pct"/>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ED072B" w:rsidRPr="00230BE2">
              <w:rPr>
                <w:rFonts w:ascii="Times New Roman" w:hAnsi="Times New Roman" w:cs="Times New Roman"/>
                <w:sz w:val="24"/>
                <w:szCs w:val="24"/>
              </w:rPr>
              <w:t>3.9a</w:t>
            </w:r>
          </w:p>
        </w:tc>
      </w:tr>
      <w:tr w:rsidR="009768C0" w:rsidRPr="00230BE2" w:rsidTr="002A76B4">
        <w:tc>
          <w:tcPr>
            <w:tcW w:w="1588" w:type="pct"/>
            <w:tcBorders>
              <w:bottom w:val="nil"/>
            </w:tcBorders>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8</w:t>
            </w:r>
          </w:p>
        </w:tc>
        <w:tc>
          <w:tcPr>
            <w:tcW w:w="624" w:type="pct"/>
            <w:tcBorders>
              <w:bottom w:val="nil"/>
            </w:tcBorders>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2053.2b</w:t>
            </w:r>
          </w:p>
        </w:tc>
        <w:tc>
          <w:tcPr>
            <w:tcW w:w="578" w:type="pct"/>
            <w:tcBorders>
              <w:bottom w:val="nil"/>
            </w:tcBorders>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146.7</w:t>
            </w:r>
            <w:r w:rsidR="0028516B" w:rsidRPr="00230BE2">
              <w:rPr>
                <w:rFonts w:ascii="Times New Roman" w:hAnsi="Times New Roman" w:cs="Times New Roman"/>
                <w:sz w:val="24"/>
                <w:szCs w:val="24"/>
              </w:rPr>
              <w:t>ab</w:t>
            </w:r>
          </w:p>
        </w:tc>
        <w:tc>
          <w:tcPr>
            <w:tcW w:w="624" w:type="pct"/>
            <w:tcBorders>
              <w:bottom w:val="nil"/>
            </w:tcBorders>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499.6b</w:t>
            </w:r>
          </w:p>
        </w:tc>
        <w:tc>
          <w:tcPr>
            <w:tcW w:w="482" w:type="pct"/>
            <w:tcBorders>
              <w:bottom w:val="nil"/>
            </w:tcBorders>
          </w:tcPr>
          <w:p w:rsidR="009768C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15.5a</w:t>
            </w:r>
          </w:p>
        </w:tc>
        <w:tc>
          <w:tcPr>
            <w:tcW w:w="616" w:type="pct"/>
            <w:tcBorders>
              <w:bottom w:val="nil"/>
            </w:tcBorders>
          </w:tcPr>
          <w:p w:rsidR="009768C0" w:rsidRPr="00230BE2" w:rsidRDefault="00445826"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9.4a</w:t>
            </w:r>
          </w:p>
        </w:tc>
        <w:tc>
          <w:tcPr>
            <w:tcW w:w="488" w:type="pct"/>
            <w:tcBorders>
              <w:bottom w:val="nil"/>
            </w:tcBorders>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ED072B" w:rsidRPr="00230BE2">
              <w:rPr>
                <w:rFonts w:ascii="Times New Roman" w:hAnsi="Times New Roman" w:cs="Times New Roman"/>
                <w:sz w:val="24"/>
                <w:szCs w:val="24"/>
              </w:rPr>
              <w:t>4.3a</w:t>
            </w:r>
          </w:p>
        </w:tc>
      </w:tr>
      <w:tr w:rsidR="009768C0" w:rsidRPr="00230BE2" w:rsidTr="002A76B4">
        <w:tc>
          <w:tcPr>
            <w:tcW w:w="1588" w:type="pct"/>
            <w:tcBorders>
              <w:top w:val="nil"/>
              <w:bottom w:val="single" w:sz="4" w:space="0" w:color="auto"/>
            </w:tcBorders>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12</w:t>
            </w:r>
          </w:p>
        </w:tc>
        <w:tc>
          <w:tcPr>
            <w:tcW w:w="624" w:type="pct"/>
            <w:tcBorders>
              <w:top w:val="nil"/>
              <w:bottom w:val="single" w:sz="4" w:space="0" w:color="auto"/>
            </w:tcBorders>
          </w:tcPr>
          <w:p w:rsidR="009768C0" w:rsidRPr="00230BE2" w:rsidRDefault="009768C0"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2015.9b</w:t>
            </w:r>
          </w:p>
        </w:tc>
        <w:tc>
          <w:tcPr>
            <w:tcW w:w="578" w:type="pct"/>
            <w:tcBorders>
              <w:top w:val="nil"/>
              <w:bottom w:val="single" w:sz="4" w:space="0" w:color="auto"/>
            </w:tcBorders>
          </w:tcPr>
          <w:p w:rsidR="009768C0" w:rsidRPr="00230BE2" w:rsidRDefault="0028516B"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139.2ab</w:t>
            </w:r>
          </w:p>
        </w:tc>
        <w:tc>
          <w:tcPr>
            <w:tcW w:w="624" w:type="pct"/>
            <w:tcBorders>
              <w:top w:val="nil"/>
              <w:bottom w:val="single" w:sz="4" w:space="0" w:color="auto"/>
            </w:tcBorders>
          </w:tcPr>
          <w:p w:rsidR="009768C0" w:rsidRPr="00230BE2" w:rsidRDefault="003938FF"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4C1A07" w:rsidRPr="00230BE2">
              <w:rPr>
                <w:rFonts w:ascii="Times New Roman" w:hAnsi="Times New Roman" w:cs="Times New Roman"/>
                <w:sz w:val="24"/>
                <w:szCs w:val="24"/>
              </w:rPr>
              <w:t>337.5c</w:t>
            </w:r>
          </w:p>
        </w:tc>
        <w:tc>
          <w:tcPr>
            <w:tcW w:w="482" w:type="pct"/>
            <w:tcBorders>
              <w:top w:val="nil"/>
              <w:bottom w:val="single" w:sz="4" w:space="0" w:color="auto"/>
            </w:tcBorders>
          </w:tcPr>
          <w:p w:rsidR="009768C0" w:rsidRPr="00230BE2" w:rsidRDefault="009768C0"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21.9a</w:t>
            </w:r>
          </w:p>
        </w:tc>
        <w:tc>
          <w:tcPr>
            <w:tcW w:w="616" w:type="pct"/>
            <w:tcBorders>
              <w:top w:val="nil"/>
              <w:bottom w:val="single" w:sz="4" w:space="0" w:color="auto"/>
            </w:tcBorders>
          </w:tcPr>
          <w:p w:rsidR="009768C0" w:rsidRPr="00230BE2" w:rsidRDefault="00445826"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9768C0" w:rsidRPr="00230BE2">
              <w:rPr>
                <w:rFonts w:ascii="Times New Roman" w:hAnsi="Times New Roman" w:cs="Times New Roman"/>
                <w:sz w:val="24"/>
                <w:szCs w:val="24"/>
              </w:rPr>
              <w:t>8.3a</w:t>
            </w:r>
          </w:p>
        </w:tc>
        <w:tc>
          <w:tcPr>
            <w:tcW w:w="488" w:type="pct"/>
            <w:tcBorders>
              <w:top w:val="nil"/>
              <w:bottom w:val="single" w:sz="4" w:space="0" w:color="auto"/>
            </w:tcBorders>
          </w:tcPr>
          <w:p w:rsidR="009768C0" w:rsidRPr="00230BE2" w:rsidRDefault="00445826" w:rsidP="009768C0">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CC15B6" w:rsidRPr="00230BE2">
              <w:rPr>
                <w:rFonts w:ascii="Times New Roman" w:hAnsi="Times New Roman" w:cs="Times New Roman"/>
                <w:sz w:val="24"/>
                <w:szCs w:val="24"/>
              </w:rPr>
              <w:t>2.5b</w:t>
            </w:r>
          </w:p>
        </w:tc>
      </w:tr>
    </w:tbl>
    <w:p w:rsidR="00D212D5" w:rsidRPr="00230BE2" w:rsidRDefault="00D212D5" w:rsidP="00D212D5">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main factor in a nutrient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BD5DA4" w:rsidRPr="00230BE2" w:rsidRDefault="00BD5DA4" w:rsidP="002A76B4">
      <w:pPr>
        <w:pStyle w:val="ListParagraph"/>
        <w:widowControl w:val="0"/>
        <w:spacing w:after="0" w:line="240" w:lineRule="auto"/>
        <w:ind w:left="0"/>
        <w:rPr>
          <w:rFonts w:ascii="Times New Roman" w:hAnsi="Times New Roman" w:cs="Times New Roman"/>
          <w:sz w:val="12"/>
          <w:szCs w:val="12"/>
        </w:rPr>
      </w:pPr>
    </w:p>
    <w:p w:rsidR="00E946DF" w:rsidRPr="00230BE2" w:rsidRDefault="00FD3E3D" w:rsidP="002A76B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b/>
          <w:i/>
          <w:sz w:val="24"/>
          <w:szCs w:val="24"/>
        </w:rPr>
        <w:t xml:space="preserve">Experiment </w:t>
      </w:r>
      <w:r w:rsidR="005E2C3A" w:rsidRPr="00230BE2">
        <w:rPr>
          <w:rFonts w:ascii="Times New Roman" w:hAnsi="Times New Roman" w:cs="Times New Roman"/>
          <w:b/>
          <w:i/>
          <w:sz w:val="24"/>
          <w:szCs w:val="24"/>
        </w:rPr>
        <w:t>2</w:t>
      </w:r>
      <w:r w:rsidRPr="00230BE2">
        <w:rPr>
          <w:rFonts w:ascii="Times New Roman" w:hAnsi="Times New Roman" w:cs="Times New Roman"/>
          <w:b/>
          <w:i/>
          <w:sz w:val="24"/>
          <w:szCs w:val="24"/>
        </w:rPr>
        <w:t xml:space="preserve"> - </w:t>
      </w:r>
      <w:r w:rsidR="00434F09" w:rsidRPr="00230BE2">
        <w:rPr>
          <w:rFonts w:ascii="Times New Roman" w:hAnsi="Times New Roman" w:cs="Times New Roman"/>
          <w:b/>
          <w:i/>
          <w:sz w:val="24"/>
          <w:szCs w:val="24"/>
        </w:rPr>
        <w:t>Alkalinity.</w:t>
      </w:r>
      <w:r w:rsidR="00434F09" w:rsidRPr="00230BE2">
        <w:rPr>
          <w:rFonts w:ascii="Times New Roman" w:hAnsi="Times New Roman" w:cs="Times New Roman"/>
          <w:sz w:val="24"/>
          <w:szCs w:val="24"/>
        </w:rPr>
        <w:t xml:space="preserve"> </w:t>
      </w:r>
      <w:r w:rsidR="0053171E" w:rsidRPr="00230BE2">
        <w:rPr>
          <w:rFonts w:ascii="Times New Roman" w:hAnsi="Times New Roman" w:cs="Times New Roman"/>
          <w:sz w:val="24"/>
          <w:szCs w:val="24"/>
        </w:rPr>
        <w:t xml:space="preserve">Alkalinity was induced by </w:t>
      </w:r>
      <w:r w:rsidR="004F16A5" w:rsidRPr="00230BE2">
        <w:rPr>
          <w:rFonts w:ascii="Times New Roman" w:hAnsi="Times New Roman" w:cs="Times New Roman"/>
          <w:sz w:val="24"/>
          <w:szCs w:val="24"/>
        </w:rPr>
        <w:t>NaHCO</w:t>
      </w:r>
      <w:r w:rsidR="004F16A5" w:rsidRPr="00230BE2">
        <w:rPr>
          <w:rFonts w:ascii="Times New Roman" w:hAnsi="Times New Roman" w:cs="Times New Roman"/>
          <w:sz w:val="24"/>
          <w:szCs w:val="24"/>
          <w:vertAlign w:val="subscript"/>
        </w:rPr>
        <w:t>3</w:t>
      </w:r>
      <w:r w:rsidR="009F7FF1" w:rsidRPr="00230BE2">
        <w:rPr>
          <w:rFonts w:ascii="Times New Roman" w:hAnsi="Times New Roman" w:cs="Times New Roman"/>
          <w:sz w:val="24"/>
          <w:szCs w:val="24"/>
        </w:rPr>
        <w:t>:</w:t>
      </w:r>
      <w:r w:rsidR="004F16A5" w:rsidRPr="00230BE2">
        <w:rPr>
          <w:rFonts w:ascii="Times New Roman" w:hAnsi="Times New Roman" w:cs="Times New Roman"/>
          <w:sz w:val="24"/>
          <w:szCs w:val="24"/>
        </w:rPr>
        <w:t>Na</w:t>
      </w:r>
      <w:r w:rsidR="004F16A5" w:rsidRPr="00230BE2">
        <w:rPr>
          <w:rFonts w:ascii="Times New Roman" w:hAnsi="Times New Roman" w:cs="Times New Roman"/>
          <w:sz w:val="24"/>
          <w:szCs w:val="24"/>
          <w:vertAlign w:val="subscript"/>
        </w:rPr>
        <w:t>2</w:t>
      </w:r>
      <w:r w:rsidR="004F16A5" w:rsidRPr="00230BE2">
        <w:rPr>
          <w:rFonts w:ascii="Times New Roman" w:hAnsi="Times New Roman" w:cs="Times New Roman"/>
          <w:sz w:val="24"/>
          <w:szCs w:val="24"/>
        </w:rPr>
        <w:t>CO</w:t>
      </w:r>
      <w:r w:rsidR="004F16A5" w:rsidRPr="00230BE2">
        <w:rPr>
          <w:rFonts w:ascii="Times New Roman" w:hAnsi="Times New Roman" w:cs="Times New Roman"/>
          <w:sz w:val="24"/>
          <w:szCs w:val="24"/>
          <w:vertAlign w:val="subscript"/>
        </w:rPr>
        <w:t>3</w:t>
      </w:r>
      <w:r w:rsidR="004F16A5" w:rsidRPr="00230BE2">
        <w:rPr>
          <w:rFonts w:ascii="Times New Roman" w:hAnsi="Times New Roman" w:cs="Times New Roman"/>
          <w:sz w:val="24"/>
          <w:szCs w:val="24"/>
        </w:rPr>
        <w:t xml:space="preserve"> </w:t>
      </w:r>
      <w:r w:rsidR="008A31CC" w:rsidRPr="00230BE2">
        <w:rPr>
          <w:rFonts w:ascii="Times New Roman" w:hAnsi="Times New Roman" w:cs="Times New Roman"/>
          <w:sz w:val="24"/>
          <w:szCs w:val="24"/>
        </w:rPr>
        <w:t>mixture</w:t>
      </w:r>
      <w:r w:rsidR="0053171E" w:rsidRPr="00230BE2">
        <w:rPr>
          <w:rFonts w:ascii="Times New Roman" w:hAnsi="Times New Roman" w:cs="Times New Roman"/>
          <w:sz w:val="24"/>
          <w:szCs w:val="24"/>
        </w:rPr>
        <w:t>s</w:t>
      </w:r>
      <w:r w:rsidR="008A31CC" w:rsidRPr="00230BE2">
        <w:rPr>
          <w:rFonts w:ascii="Times New Roman" w:hAnsi="Times New Roman" w:cs="Times New Roman"/>
          <w:sz w:val="24"/>
          <w:szCs w:val="24"/>
        </w:rPr>
        <w:t xml:space="preserve"> </w:t>
      </w:r>
      <w:r w:rsidR="004F16A5" w:rsidRPr="00230BE2">
        <w:rPr>
          <w:rFonts w:ascii="Times New Roman" w:hAnsi="Times New Roman" w:cs="Times New Roman"/>
          <w:sz w:val="24"/>
          <w:szCs w:val="24"/>
        </w:rPr>
        <w:t xml:space="preserve">(5 </w:t>
      </w:r>
      <w:proofErr w:type="spellStart"/>
      <w:r w:rsidR="004F16A5" w:rsidRPr="00230BE2">
        <w:rPr>
          <w:rFonts w:ascii="Times New Roman" w:hAnsi="Times New Roman" w:cs="Times New Roman"/>
          <w:sz w:val="24"/>
          <w:szCs w:val="24"/>
        </w:rPr>
        <w:t>mM</w:t>
      </w:r>
      <w:proofErr w:type="spellEnd"/>
      <w:r w:rsidR="004F16A5" w:rsidRPr="00230BE2">
        <w:rPr>
          <w:rFonts w:ascii="Times New Roman" w:hAnsi="Times New Roman" w:cs="Times New Roman"/>
          <w:sz w:val="24"/>
          <w:szCs w:val="24"/>
        </w:rPr>
        <w:t xml:space="preserve">) </w:t>
      </w:r>
      <w:r w:rsidR="008A31CC" w:rsidRPr="00230BE2">
        <w:rPr>
          <w:rFonts w:ascii="Times New Roman" w:hAnsi="Times New Roman" w:cs="Times New Roman"/>
          <w:sz w:val="24"/>
          <w:szCs w:val="24"/>
        </w:rPr>
        <w:t>at 10:0, 8:2, 6:4, 4:6, 2:8, and 0:10 (</w:t>
      </w:r>
      <w:r w:rsidR="009F7FF1" w:rsidRPr="00230BE2">
        <w:rPr>
          <w:rFonts w:ascii="Times New Roman" w:hAnsi="Times New Roman" w:cs="Times New Roman"/>
          <w:sz w:val="24"/>
          <w:szCs w:val="24"/>
        </w:rPr>
        <w:t>molar ratio</w:t>
      </w:r>
      <w:r w:rsidR="008A31CC" w:rsidRPr="00230BE2">
        <w:rPr>
          <w:rFonts w:ascii="Times New Roman" w:hAnsi="Times New Roman" w:cs="Times New Roman"/>
          <w:sz w:val="24"/>
          <w:szCs w:val="24"/>
        </w:rPr>
        <w:t xml:space="preserve">) ratio. </w:t>
      </w:r>
      <w:r w:rsidR="009F7FF1" w:rsidRPr="00230BE2">
        <w:rPr>
          <w:rFonts w:ascii="Times New Roman" w:hAnsi="Times New Roman" w:cs="Times New Roman"/>
          <w:sz w:val="24"/>
          <w:szCs w:val="24"/>
        </w:rPr>
        <w:t>A control treatment (i.e. without NaHCO</w:t>
      </w:r>
      <w:r w:rsidR="009F7FF1" w:rsidRPr="00230BE2">
        <w:rPr>
          <w:rFonts w:ascii="Times New Roman" w:hAnsi="Times New Roman" w:cs="Times New Roman"/>
          <w:sz w:val="24"/>
          <w:szCs w:val="24"/>
          <w:vertAlign w:val="subscript"/>
        </w:rPr>
        <w:t>3</w:t>
      </w:r>
      <w:r w:rsidR="002A7E85" w:rsidRPr="00230BE2">
        <w:rPr>
          <w:rFonts w:ascii="Times New Roman" w:hAnsi="Times New Roman" w:cs="Times New Roman"/>
          <w:sz w:val="24"/>
          <w:szCs w:val="24"/>
        </w:rPr>
        <w:t xml:space="preserve"> and </w:t>
      </w:r>
      <w:r w:rsidR="009F7FF1" w:rsidRPr="00230BE2">
        <w:rPr>
          <w:rFonts w:ascii="Times New Roman" w:hAnsi="Times New Roman" w:cs="Times New Roman"/>
          <w:sz w:val="24"/>
          <w:szCs w:val="24"/>
        </w:rPr>
        <w:t>Na</w:t>
      </w:r>
      <w:r w:rsidR="009F7FF1" w:rsidRPr="00230BE2">
        <w:rPr>
          <w:rFonts w:ascii="Times New Roman" w:hAnsi="Times New Roman" w:cs="Times New Roman"/>
          <w:sz w:val="24"/>
          <w:szCs w:val="24"/>
          <w:vertAlign w:val="subscript"/>
        </w:rPr>
        <w:t>2</w:t>
      </w:r>
      <w:r w:rsidR="009F7FF1" w:rsidRPr="00230BE2">
        <w:rPr>
          <w:rFonts w:ascii="Times New Roman" w:hAnsi="Times New Roman" w:cs="Times New Roman"/>
          <w:sz w:val="24"/>
          <w:szCs w:val="24"/>
        </w:rPr>
        <w:t>CO</w:t>
      </w:r>
      <w:r w:rsidR="009F7FF1" w:rsidRPr="00230BE2">
        <w:rPr>
          <w:rFonts w:ascii="Times New Roman" w:hAnsi="Times New Roman" w:cs="Times New Roman"/>
          <w:sz w:val="24"/>
          <w:szCs w:val="24"/>
          <w:vertAlign w:val="subscript"/>
        </w:rPr>
        <w:t>3</w:t>
      </w:r>
      <w:r w:rsidR="009F7FF1" w:rsidRPr="00230BE2">
        <w:rPr>
          <w:rFonts w:ascii="Times New Roman" w:hAnsi="Times New Roman" w:cs="Times New Roman"/>
          <w:sz w:val="24"/>
          <w:szCs w:val="24"/>
        </w:rPr>
        <w:t xml:space="preserve">) was also included. </w:t>
      </w:r>
      <w:proofErr w:type="gramStart"/>
      <w:r w:rsidR="008A31CC" w:rsidRPr="00230BE2">
        <w:rPr>
          <w:rFonts w:ascii="Times New Roman" w:hAnsi="Times New Roman" w:cs="Times New Roman"/>
          <w:sz w:val="24"/>
          <w:szCs w:val="24"/>
        </w:rPr>
        <w:t>pH</w:t>
      </w:r>
      <w:proofErr w:type="gramEnd"/>
      <w:r w:rsidR="008A31CC" w:rsidRPr="00230BE2">
        <w:rPr>
          <w:rFonts w:ascii="Times New Roman" w:hAnsi="Times New Roman" w:cs="Times New Roman"/>
          <w:sz w:val="24"/>
          <w:szCs w:val="24"/>
        </w:rPr>
        <w:t xml:space="preserve"> of the treatments ranged </w:t>
      </w:r>
      <w:r w:rsidR="003E7C12" w:rsidRPr="00230BE2">
        <w:rPr>
          <w:rFonts w:ascii="Times New Roman" w:hAnsi="Times New Roman" w:cs="Times New Roman"/>
          <w:sz w:val="24"/>
          <w:szCs w:val="24"/>
        </w:rPr>
        <w:t xml:space="preserve">from </w:t>
      </w:r>
      <w:r w:rsidR="00296820" w:rsidRPr="00230BE2">
        <w:rPr>
          <w:rFonts w:ascii="Times New Roman" w:hAnsi="Times New Roman" w:cs="Times New Roman"/>
          <w:sz w:val="24"/>
          <w:szCs w:val="24"/>
        </w:rPr>
        <w:t xml:space="preserve">6.5 (the control) </w:t>
      </w:r>
      <w:r w:rsidR="003E7C12" w:rsidRPr="00230BE2">
        <w:rPr>
          <w:rFonts w:ascii="Times New Roman" w:hAnsi="Times New Roman" w:cs="Times New Roman"/>
          <w:sz w:val="24"/>
          <w:szCs w:val="24"/>
        </w:rPr>
        <w:t xml:space="preserve">to </w:t>
      </w:r>
      <w:r w:rsidRPr="00230BE2">
        <w:rPr>
          <w:rFonts w:ascii="Times New Roman" w:hAnsi="Times New Roman" w:cs="Times New Roman"/>
          <w:sz w:val="24"/>
          <w:szCs w:val="24"/>
        </w:rPr>
        <w:t>9.4</w:t>
      </w:r>
      <w:r w:rsidR="00296820" w:rsidRPr="00230BE2">
        <w:rPr>
          <w:rFonts w:ascii="Times New Roman" w:hAnsi="Times New Roman" w:cs="Times New Roman"/>
          <w:sz w:val="24"/>
          <w:szCs w:val="24"/>
        </w:rPr>
        <w:t xml:space="preserve"> (0:10, M:M)</w:t>
      </w:r>
      <w:r w:rsidRPr="00230BE2">
        <w:rPr>
          <w:rFonts w:ascii="Times New Roman" w:hAnsi="Times New Roman" w:cs="Times New Roman"/>
          <w:sz w:val="24"/>
          <w:szCs w:val="24"/>
        </w:rPr>
        <w:t xml:space="preserve">. </w:t>
      </w:r>
      <w:r w:rsidR="00434F09" w:rsidRPr="00230BE2">
        <w:rPr>
          <w:rFonts w:ascii="Times New Roman" w:hAnsi="Times New Roman" w:cs="Times New Roman"/>
          <w:sz w:val="24"/>
          <w:szCs w:val="24"/>
        </w:rPr>
        <w:t xml:space="preserve">Plants were grown </w:t>
      </w:r>
      <w:r w:rsidR="008A31CC" w:rsidRPr="00230BE2">
        <w:rPr>
          <w:rFonts w:ascii="Times New Roman" w:hAnsi="Times New Roman" w:cs="Times New Roman"/>
          <w:sz w:val="24"/>
          <w:szCs w:val="24"/>
        </w:rPr>
        <w:t>under the alkali conditions</w:t>
      </w:r>
      <w:r w:rsidR="00673070" w:rsidRPr="00230BE2">
        <w:rPr>
          <w:rFonts w:ascii="Times New Roman" w:hAnsi="Times New Roman" w:cs="Times New Roman"/>
          <w:sz w:val="24"/>
          <w:szCs w:val="24"/>
        </w:rPr>
        <w:t xml:space="preserve"> for </w:t>
      </w:r>
      <w:r w:rsidR="002A7E85" w:rsidRPr="00230BE2">
        <w:rPr>
          <w:rFonts w:ascii="Times New Roman" w:hAnsi="Times New Roman" w:cs="Times New Roman"/>
          <w:sz w:val="24"/>
          <w:szCs w:val="24"/>
        </w:rPr>
        <w:t>four</w:t>
      </w:r>
      <w:r w:rsidR="00434F09" w:rsidRPr="00230BE2">
        <w:rPr>
          <w:rFonts w:ascii="Times New Roman" w:hAnsi="Times New Roman" w:cs="Times New Roman"/>
          <w:sz w:val="24"/>
          <w:szCs w:val="24"/>
        </w:rPr>
        <w:t xml:space="preserve"> weeks. The experimental design was a split-plot design, with the </w:t>
      </w:r>
      <w:r w:rsidR="00373F16" w:rsidRPr="00230BE2">
        <w:rPr>
          <w:rFonts w:ascii="Times New Roman" w:hAnsi="Times New Roman" w:cs="Times New Roman"/>
          <w:sz w:val="24"/>
          <w:szCs w:val="24"/>
        </w:rPr>
        <w:t>alkali</w:t>
      </w:r>
      <w:r w:rsidR="00673070" w:rsidRPr="00230BE2">
        <w:rPr>
          <w:rFonts w:ascii="Times New Roman" w:hAnsi="Times New Roman" w:cs="Times New Roman"/>
          <w:sz w:val="24"/>
          <w:szCs w:val="24"/>
        </w:rPr>
        <w:t xml:space="preserve"> solution</w:t>
      </w:r>
      <w:r w:rsidR="00434F09" w:rsidRPr="00230BE2">
        <w:rPr>
          <w:rFonts w:ascii="Times New Roman" w:hAnsi="Times New Roman" w:cs="Times New Roman"/>
          <w:sz w:val="24"/>
          <w:szCs w:val="24"/>
        </w:rPr>
        <w:t xml:space="preserve"> being the whole-plot treatment arranged in a randomized complete block design with three replicates, and cultivar being the sub-plot </w:t>
      </w:r>
      <w:r w:rsidR="00434F09" w:rsidRPr="00230BE2">
        <w:rPr>
          <w:rFonts w:ascii="Times New Roman" w:hAnsi="Times New Roman" w:cs="Times New Roman"/>
          <w:sz w:val="24"/>
          <w:szCs w:val="24"/>
        </w:rPr>
        <w:lastRenderedPageBreak/>
        <w:t xml:space="preserve">treatment. </w:t>
      </w:r>
    </w:p>
    <w:p w:rsidR="00C62ECC" w:rsidRPr="00230BE2" w:rsidRDefault="00C62ECC" w:rsidP="002A76B4">
      <w:pPr>
        <w:pStyle w:val="ListParagraph"/>
        <w:widowControl w:val="0"/>
        <w:spacing w:after="0" w:line="240" w:lineRule="auto"/>
        <w:ind w:left="0"/>
        <w:rPr>
          <w:rFonts w:ascii="Times New Roman" w:hAnsi="Times New Roman" w:cs="Times New Roman"/>
          <w:sz w:val="12"/>
          <w:szCs w:val="12"/>
        </w:rPr>
      </w:pPr>
    </w:p>
    <w:p w:rsidR="001F1B6A" w:rsidRPr="00230BE2" w:rsidRDefault="00FD3E3D" w:rsidP="00260DA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Shoot</w:t>
      </w:r>
      <w:r w:rsidR="00D83C51" w:rsidRPr="00230BE2">
        <w:rPr>
          <w:rFonts w:ascii="Times New Roman" w:hAnsi="Times New Roman" w:cs="Times New Roman"/>
          <w:sz w:val="24"/>
          <w:szCs w:val="24"/>
        </w:rPr>
        <w:t xml:space="preserve"> dry weight decreased with increasing pH (Table </w:t>
      </w:r>
      <w:r w:rsidR="00373F16" w:rsidRPr="00230BE2">
        <w:rPr>
          <w:rFonts w:ascii="Times New Roman" w:hAnsi="Times New Roman" w:cs="Times New Roman"/>
          <w:sz w:val="24"/>
          <w:szCs w:val="24"/>
        </w:rPr>
        <w:t>2</w:t>
      </w:r>
      <w:r w:rsidR="00D83C51" w:rsidRPr="00230BE2">
        <w:rPr>
          <w:rFonts w:ascii="Times New Roman" w:hAnsi="Times New Roman" w:cs="Times New Roman"/>
          <w:sz w:val="24"/>
          <w:szCs w:val="24"/>
        </w:rPr>
        <w:t xml:space="preserve">). Similar results were observed in root biomass, </w:t>
      </w:r>
      <w:r w:rsidRPr="00230BE2">
        <w:rPr>
          <w:rFonts w:ascii="Times New Roman" w:hAnsi="Times New Roman" w:cs="Times New Roman"/>
          <w:sz w:val="24"/>
          <w:szCs w:val="24"/>
        </w:rPr>
        <w:t xml:space="preserve">root length, </w:t>
      </w:r>
      <w:r w:rsidR="00FF0260" w:rsidRPr="00230BE2">
        <w:rPr>
          <w:rFonts w:ascii="Times New Roman" w:hAnsi="Times New Roman" w:cs="Times New Roman"/>
          <w:sz w:val="24"/>
          <w:szCs w:val="24"/>
        </w:rPr>
        <w:t>absolute water content</w:t>
      </w:r>
      <w:r w:rsidRPr="00230BE2">
        <w:rPr>
          <w:rFonts w:ascii="Times New Roman" w:hAnsi="Times New Roman" w:cs="Times New Roman"/>
          <w:sz w:val="24"/>
          <w:szCs w:val="24"/>
        </w:rPr>
        <w:t xml:space="preserve">, </w:t>
      </w:r>
      <w:r w:rsidR="00373F16" w:rsidRPr="00230BE2">
        <w:rPr>
          <w:rFonts w:ascii="Times New Roman" w:hAnsi="Times New Roman" w:cs="Times New Roman"/>
          <w:sz w:val="24"/>
          <w:szCs w:val="24"/>
        </w:rPr>
        <w:t xml:space="preserve">and </w:t>
      </w:r>
      <w:r w:rsidRPr="00230BE2">
        <w:rPr>
          <w:rFonts w:ascii="Times New Roman" w:hAnsi="Times New Roman" w:cs="Times New Roman"/>
          <w:sz w:val="24"/>
          <w:szCs w:val="24"/>
        </w:rPr>
        <w:t xml:space="preserve">shoot water content. </w:t>
      </w:r>
      <w:r w:rsidR="0081077D" w:rsidRPr="00230BE2">
        <w:rPr>
          <w:rFonts w:ascii="Times New Roman" w:hAnsi="Times New Roman" w:cs="Times New Roman"/>
          <w:sz w:val="24"/>
          <w:szCs w:val="24"/>
        </w:rPr>
        <w:t xml:space="preserve">Although biomass </w:t>
      </w:r>
      <w:r w:rsidR="00E934BE" w:rsidRPr="00230BE2">
        <w:rPr>
          <w:rFonts w:ascii="Times New Roman" w:hAnsi="Times New Roman" w:cs="Times New Roman"/>
          <w:sz w:val="24"/>
          <w:szCs w:val="24"/>
        </w:rPr>
        <w:t>started to reduce</w:t>
      </w:r>
      <w:r w:rsidR="007524F3" w:rsidRPr="00230BE2">
        <w:rPr>
          <w:rFonts w:ascii="Times New Roman" w:hAnsi="Times New Roman" w:cs="Times New Roman"/>
          <w:sz w:val="24"/>
          <w:szCs w:val="24"/>
        </w:rPr>
        <w:t xml:space="preserve"> </w:t>
      </w:r>
      <w:r w:rsidR="0081077D" w:rsidRPr="00230BE2">
        <w:rPr>
          <w:rFonts w:ascii="Times New Roman" w:hAnsi="Times New Roman" w:cs="Times New Roman"/>
          <w:sz w:val="24"/>
          <w:szCs w:val="24"/>
        </w:rPr>
        <w:t>at the 10:0 (</w:t>
      </w:r>
      <w:r w:rsidR="007524F3" w:rsidRPr="00230BE2">
        <w:rPr>
          <w:rFonts w:ascii="Times New Roman" w:hAnsi="Times New Roman" w:cs="Times New Roman"/>
          <w:sz w:val="24"/>
          <w:szCs w:val="24"/>
        </w:rPr>
        <w:t>molar ratio)</w:t>
      </w:r>
      <w:r w:rsidR="0081077D" w:rsidRPr="00230BE2">
        <w:rPr>
          <w:rFonts w:ascii="Times New Roman" w:hAnsi="Times New Roman" w:cs="Times New Roman"/>
          <w:sz w:val="24"/>
          <w:szCs w:val="24"/>
        </w:rPr>
        <w:t xml:space="preserve"> treatment, the visual leaf damage (i.e. chlorosis) was more pronounced at the 2:8 </w:t>
      </w:r>
      <w:r w:rsidR="00FF0260" w:rsidRPr="00230BE2">
        <w:rPr>
          <w:rFonts w:ascii="Times New Roman" w:hAnsi="Times New Roman" w:cs="Times New Roman"/>
          <w:sz w:val="24"/>
          <w:szCs w:val="24"/>
        </w:rPr>
        <w:t xml:space="preserve">and 0:10 </w:t>
      </w:r>
      <w:r w:rsidR="0081077D" w:rsidRPr="00230BE2">
        <w:rPr>
          <w:rFonts w:ascii="Times New Roman" w:hAnsi="Times New Roman" w:cs="Times New Roman"/>
          <w:sz w:val="24"/>
          <w:szCs w:val="24"/>
        </w:rPr>
        <w:t>(</w:t>
      </w:r>
      <w:r w:rsidR="007524F3" w:rsidRPr="00230BE2">
        <w:rPr>
          <w:rFonts w:ascii="Times New Roman" w:hAnsi="Times New Roman" w:cs="Times New Roman"/>
          <w:sz w:val="24"/>
          <w:szCs w:val="24"/>
        </w:rPr>
        <w:t>molar ratio)</w:t>
      </w:r>
      <w:r w:rsidR="0081077D" w:rsidRPr="00230BE2">
        <w:rPr>
          <w:rFonts w:ascii="Times New Roman" w:hAnsi="Times New Roman" w:cs="Times New Roman"/>
          <w:sz w:val="24"/>
          <w:szCs w:val="24"/>
        </w:rPr>
        <w:t xml:space="preserve"> treatment</w:t>
      </w:r>
      <w:r w:rsidR="00FF0260" w:rsidRPr="00230BE2">
        <w:rPr>
          <w:rFonts w:ascii="Times New Roman" w:hAnsi="Times New Roman" w:cs="Times New Roman"/>
          <w:sz w:val="24"/>
          <w:szCs w:val="24"/>
        </w:rPr>
        <w:t>s</w:t>
      </w:r>
      <w:r w:rsidR="00B00D45" w:rsidRPr="00230BE2">
        <w:rPr>
          <w:rFonts w:ascii="Times New Roman" w:hAnsi="Times New Roman" w:cs="Times New Roman"/>
          <w:sz w:val="24"/>
          <w:szCs w:val="24"/>
        </w:rPr>
        <w:t xml:space="preserve"> as seen in the picture below (‘Barnes’ – left and ‘A11’ – right)</w:t>
      </w:r>
      <w:r w:rsidR="00436FDD" w:rsidRPr="00230BE2">
        <w:rPr>
          <w:rFonts w:ascii="Times New Roman" w:hAnsi="Times New Roman" w:cs="Times New Roman"/>
          <w:sz w:val="24"/>
          <w:szCs w:val="24"/>
        </w:rPr>
        <w:t>; thus, the 2:8 (</w:t>
      </w:r>
      <w:r w:rsidR="007524F3" w:rsidRPr="00230BE2">
        <w:rPr>
          <w:rFonts w:ascii="Times New Roman" w:hAnsi="Times New Roman" w:cs="Times New Roman"/>
          <w:sz w:val="24"/>
          <w:szCs w:val="24"/>
        </w:rPr>
        <w:t>molar ratio</w:t>
      </w:r>
      <w:r w:rsidR="00436FDD" w:rsidRPr="00230BE2">
        <w:rPr>
          <w:rFonts w:ascii="Times New Roman" w:hAnsi="Times New Roman" w:cs="Times New Roman"/>
          <w:sz w:val="24"/>
          <w:szCs w:val="24"/>
        </w:rPr>
        <w:t xml:space="preserve">) treatment was selected to screen </w:t>
      </w:r>
      <w:r w:rsidR="00FF0260" w:rsidRPr="00230BE2">
        <w:rPr>
          <w:rFonts w:ascii="Times New Roman" w:hAnsi="Times New Roman" w:cs="Times New Roman"/>
          <w:sz w:val="24"/>
          <w:szCs w:val="24"/>
        </w:rPr>
        <w:t xml:space="preserve">for </w:t>
      </w:r>
      <w:r w:rsidR="00436FDD" w:rsidRPr="00230BE2">
        <w:rPr>
          <w:rFonts w:ascii="Times New Roman" w:hAnsi="Times New Roman" w:cs="Times New Roman"/>
          <w:sz w:val="24"/>
          <w:szCs w:val="24"/>
        </w:rPr>
        <w:t>alkalinity tolerance.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DA7AC3" w:rsidRPr="00230BE2" w:rsidTr="00C37054">
        <w:trPr>
          <w:trHeight w:val="977"/>
        </w:trPr>
        <w:tc>
          <w:tcPr>
            <w:tcW w:w="4561" w:type="dxa"/>
          </w:tcPr>
          <w:p w:rsidR="00DA7AC3" w:rsidRPr="00230BE2" w:rsidRDefault="00DA7AC3" w:rsidP="00C37054">
            <w:pPr>
              <w:pStyle w:val="ListParagraph"/>
              <w:widowControl w:val="0"/>
              <w:ind w:left="0"/>
              <w:jc w:val="distribute"/>
              <w:rPr>
                <w:rFonts w:ascii="Times New Roman" w:hAnsi="Times New Roman" w:cs="Times New Roman"/>
                <w:sz w:val="24"/>
                <w:szCs w:val="24"/>
              </w:rPr>
            </w:pPr>
            <w:r w:rsidRPr="00230BE2">
              <w:rPr>
                <w:rFonts w:ascii="Times New Roman" w:hAnsi="Times New Roman" w:cs="Times New Roman"/>
                <w:noProof/>
                <w:sz w:val="24"/>
                <w:szCs w:val="24"/>
              </w:rPr>
              <w:drawing>
                <wp:inline distT="0" distB="0" distL="0" distR="0" wp14:anchorId="55D5F186" wp14:editId="0B9F7275">
                  <wp:extent cx="2053965" cy="1558118"/>
                  <wp:effectExtent l="317" t="0" r="4128" b="4127"/>
                  <wp:docPr id="5" name="Picture 5" descr="C:\NDSU\Potential research projects\Soybean salinity and alkalinity\PICTURES\Two cultivars pH Run 1\IMG_4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NDSU\Potential research projects\Soybean salinity and alkalinity\PICTURES\Two cultivars pH Run 1\IMG_49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99467" cy="1592635"/>
                          </a:xfrm>
                          <a:prstGeom prst="rect">
                            <a:avLst/>
                          </a:prstGeom>
                          <a:noFill/>
                          <a:ln>
                            <a:noFill/>
                          </a:ln>
                        </pic:spPr>
                      </pic:pic>
                    </a:graphicData>
                  </a:graphic>
                </wp:inline>
              </w:drawing>
            </w:r>
          </w:p>
        </w:tc>
        <w:tc>
          <w:tcPr>
            <w:tcW w:w="4561" w:type="dxa"/>
          </w:tcPr>
          <w:p w:rsidR="00DA7AC3" w:rsidRPr="00230BE2" w:rsidRDefault="00DA7AC3" w:rsidP="00C37054">
            <w:pPr>
              <w:pStyle w:val="ListParagraph"/>
              <w:widowControl w:val="0"/>
              <w:ind w:left="0"/>
              <w:jc w:val="distribute"/>
              <w:rPr>
                <w:rFonts w:ascii="Times New Roman" w:hAnsi="Times New Roman" w:cs="Times New Roman"/>
                <w:sz w:val="24"/>
                <w:szCs w:val="24"/>
              </w:rPr>
            </w:pPr>
            <w:r w:rsidRPr="00230BE2">
              <w:rPr>
                <w:rFonts w:ascii="Times New Roman" w:hAnsi="Times New Roman" w:cs="Times New Roman"/>
                <w:noProof/>
                <w:sz w:val="24"/>
                <w:szCs w:val="24"/>
              </w:rPr>
              <w:drawing>
                <wp:inline distT="0" distB="0" distL="0" distR="0" wp14:anchorId="7EF69EA2" wp14:editId="5630AC87">
                  <wp:extent cx="2051042" cy="1538282"/>
                  <wp:effectExtent l="8573" t="0" r="0" b="0"/>
                  <wp:docPr id="6" name="Picture 6" descr="C:\NDSU\Potential research projects\Soybean salinity and alkalinity\PICTURES\Two cultivars pH Run 1\IMG_4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NDSU\Potential research projects\Soybean salinity and alkalinity\PICTURES\Two cultivars pH Run 1\IMG_49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69689" cy="1552267"/>
                          </a:xfrm>
                          <a:prstGeom prst="rect">
                            <a:avLst/>
                          </a:prstGeom>
                          <a:noFill/>
                          <a:ln>
                            <a:noFill/>
                          </a:ln>
                        </pic:spPr>
                      </pic:pic>
                    </a:graphicData>
                  </a:graphic>
                </wp:inline>
              </w:drawing>
            </w:r>
          </w:p>
        </w:tc>
      </w:tr>
    </w:tbl>
    <w:p w:rsidR="005E2C3A" w:rsidRPr="00230BE2" w:rsidRDefault="005E2C3A" w:rsidP="001F1B6A">
      <w:pPr>
        <w:pStyle w:val="ListParagraph"/>
        <w:widowControl w:val="0"/>
        <w:spacing w:after="0" w:line="240" w:lineRule="auto"/>
        <w:ind w:left="0"/>
        <w:rPr>
          <w:rFonts w:ascii="Times New Roman" w:hAnsi="Times New Roman" w:cs="Times New Roman"/>
          <w:sz w:val="12"/>
          <w:szCs w:val="12"/>
        </w:rPr>
      </w:pPr>
    </w:p>
    <w:p w:rsidR="001F1B6A" w:rsidRPr="00230BE2" w:rsidRDefault="001F1B6A" w:rsidP="001F1B6A">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 xml:space="preserve">Table 2. Shoot dry weight of soybean seedlings grown under the alkali </w:t>
      </w:r>
      <w:r w:rsidR="00C65E0B" w:rsidRPr="00230BE2">
        <w:rPr>
          <w:rFonts w:ascii="Times New Roman" w:hAnsi="Times New Roman" w:cs="Times New Roman"/>
          <w:sz w:val="24"/>
          <w:szCs w:val="24"/>
        </w:rPr>
        <w:t>condition (NaHCO</w:t>
      </w:r>
      <w:r w:rsidR="00C65E0B" w:rsidRPr="00230BE2">
        <w:rPr>
          <w:rFonts w:ascii="Times New Roman" w:hAnsi="Times New Roman" w:cs="Times New Roman"/>
          <w:sz w:val="24"/>
          <w:szCs w:val="24"/>
          <w:vertAlign w:val="subscript"/>
        </w:rPr>
        <w:t>3</w:t>
      </w:r>
      <w:r w:rsidR="00C65E0B" w:rsidRPr="00230BE2">
        <w:rPr>
          <w:rFonts w:ascii="Times New Roman" w:hAnsi="Times New Roman" w:cs="Times New Roman"/>
          <w:sz w:val="24"/>
          <w:szCs w:val="24"/>
        </w:rPr>
        <w:t>:Na</w:t>
      </w:r>
      <w:r w:rsidR="00C65E0B" w:rsidRPr="00230BE2">
        <w:rPr>
          <w:rFonts w:ascii="Times New Roman" w:hAnsi="Times New Roman" w:cs="Times New Roman"/>
          <w:sz w:val="24"/>
          <w:szCs w:val="24"/>
          <w:vertAlign w:val="subscript"/>
        </w:rPr>
        <w:t>2</w:t>
      </w:r>
      <w:r w:rsidR="00C65E0B" w:rsidRPr="00230BE2">
        <w:rPr>
          <w:rFonts w:ascii="Times New Roman" w:hAnsi="Times New Roman" w:cs="Times New Roman"/>
          <w:sz w:val="24"/>
          <w:szCs w:val="24"/>
        </w:rPr>
        <w:t>CO</w:t>
      </w:r>
      <w:r w:rsidR="00C65E0B" w:rsidRPr="00230BE2">
        <w:rPr>
          <w:rFonts w:ascii="Times New Roman" w:hAnsi="Times New Roman" w:cs="Times New Roman"/>
          <w:sz w:val="24"/>
          <w:szCs w:val="24"/>
          <w:vertAlign w:val="subscript"/>
        </w:rPr>
        <w:t>3</w:t>
      </w:r>
      <w:r w:rsidR="00C65E0B" w:rsidRPr="00230BE2">
        <w:rPr>
          <w:rFonts w:ascii="Times New Roman" w:hAnsi="Times New Roman" w:cs="Times New Roman"/>
          <w:sz w:val="24"/>
          <w:szCs w:val="24"/>
        </w:rPr>
        <w:t>)</w:t>
      </w:r>
      <w:r w:rsidRPr="00230BE2">
        <w:rPr>
          <w:rFonts w:ascii="Times New Roman" w:hAnsi="Times New Roman" w:cs="Times New Roman"/>
          <w:sz w:val="24"/>
          <w:szCs w:val="24"/>
        </w:rPr>
        <w:t xml:space="preserve">. </w:t>
      </w:r>
      <w:r w:rsidR="00FE07BA" w:rsidRPr="00230BE2">
        <w:rPr>
          <w:rFonts w:ascii="Times New Roman" w:hAnsi="Times New Roman" w:cs="Times New Roman"/>
          <w:sz w:val="24"/>
          <w:szCs w:val="24"/>
        </w:rPr>
        <w:t>No NaHCO</w:t>
      </w:r>
      <w:r w:rsidR="00FE07BA" w:rsidRPr="00230BE2">
        <w:rPr>
          <w:rFonts w:ascii="Times New Roman" w:hAnsi="Times New Roman" w:cs="Times New Roman"/>
          <w:sz w:val="24"/>
          <w:szCs w:val="24"/>
          <w:vertAlign w:val="subscript"/>
        </w:rPr>
        <w:t>3</w:t>
      </w:r>
      <w:r w:rsidR="00FE07BA" w:rsidRPr="00230BE2">
        <w:rPr>
          <w:rFonts w:ascii="Times New Roman" w:hAnsi="Times New Roman" w:cs="Times New Roman"/>
          <w:sz w:val="24"/>
          <w:szCs w:val="24"/>
        </w:rPr>
        <w:t xml:space="preserve"> and Na</w:t>
      </w:r>
      <w:r w:rsidR="00FE07BA" w:rsidRPr="00230BE2">
        <w:rPr>
          <w:rFonts w:ascii="Times New Roman" w:hAnsi="Times New Roman" w:cs="Times New Roman"/>
          <w:sz w:val="24"/>
          <w:szCs w:val="24"/>
          <w:vertAlign w:val="subscript"/>
        </w:rPr>
        <w:t>2</w:t>
      </w:r>
      <w:r w:rsidR="00FE07BA" w:rsidRPr="00230BE2">
        <w:rPr>
          <w:rFonts w:ascii="Times New Roman" w:hAnsi="Times New Roman" w:cs="Times New Roman"/>
          <w:sz w:val="24"/>
          <w:szCs w:val="24"/>
        </w:rPr>
        <w:t>CO</w:t>
      </w:r>
      <w:r w:rsidR="00FE07BA" w:rsidRPr="00230BE2">
        <w:rPr>
          <w:rFonts w:ascii="Times New Roman" w:hAnsi="Times New Roman" w:cs="Times New Roman"/>
          <w:sz w:val="24"/>
          <w:szCs w:val="24"/>
          <w:vertAlign w:val="subscript"/>
        </w:rPr>
        <w:t xml:space="preserve">3 </w:t>
      </w:r>
      <w:r w:rsidR="00FE07BA" w:rsidRPr="00230BE2">
        <w:rPr>
          <w:rFonts w:ascii="Times New Roman" w:hAnsi="Times New Roman" w:cs="Times New Roman"/>
          <w:sz w:val="24"/>
          <w:szCs w:val="24"/>
        </w:rPr>
        <w:t xml:space="preserve">were added in the control treatment. Data were pooled across </w:t>
      </w:r>
      <w:r w:rsidRPr="00230BE2">
        <w:rPr>
          <w:rFonts w:ascii="Times New Roman" w:hAnsi="Times New Roman" w:cs="Times New Roman"/>
          <w:sz w:val="24"/>
          <w:szCs w:val="24"/>
        </w:rPr>
        <w:t>cultivar.</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1172"/>
        <w:gridCol w:w="990"/>
        <w:gridCol w:w="902"/>
        <w:gridCol w:w="1080"/>
        <w:gridCol w:w="1080"/>
        <w:gridCol w:w="985"/>
        <w:gridCol w:w="990"/>
      </w:tblGrid>
      <w:tr w:rsidR="001F1B6A" w:rsidRPr="00230BE2" w:rsidTr="00E450FC">
        <w:tc>
          <w:tcPr>
            <w:tcW w:w="1154" w:type="pct"/>
          </w:tcPr>
          <w:p w:rsidR="001F1B6A" w:rsidRPr="00230BE2" w:rsidRDefault="001F1B6A" w:rsidP="00E450FC">
            <w:pPr>
              <w:pStyle w:val="ListParagraph"/>
              <w:widowControl w:val="0"/>
              <w:ind w:left="0"/>
              <w:rPr>
                <w:rFonts w:ascii="Times New Roman" w:hAnsi="Times New Roman" w:cs="Times New Roman"/>
              </w:rPr>
            </w:pPr>
          </w:p>
        </w:tc>
        <w:tc>
          <w:tcPr>
            <w:tcW w:w="3846" w:type="pct"/>
            <w:gridSpan w:val="7"/>
            <w:tcBorders>
              <w:bottom w:val="single" w:sz="4" w:space="0" w:color="auto"/>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NaHCO</w:t>
            </w:r>
            <w:r w:rsidRPr="00230BE2">
              <w:rPr>
                <w:rFonts w:ascii="Times New Roman" w:hAnsi="Times New Roman" w:cs="Times New Roman"/>
                <w:vertAlign w:val="subscript"/>
              </w:rPr>
              <w:t>3</w:t>
            </w:r>
            <w:r w:rsidRPr="00230BE2">
              <w:rPr>
                <w:rFonts w:ascii="Times New Roman" w:hAnsi="Times New Roman" w:cs="Times New Roman"/>
              </w:rPr>
              <w:t>:Na</w:t>
            </w:r>
            <w:r w:rsidRPr="00230BE2">
              <w:rPr>
                <w:rFonts w:ascii="Times New Roman" w:hAnsi="Times New Roman" w:cs="Times New Roman"/>
                <w:vertAlign w:val="subscript"/>
              </w:rPr>
              <w:t>2</w:t>
            </w:r>
            <w:r w:rsidRPr="00230BE2">
              <w:rPr>
                <w:rFonts w:ascii="Times New Roman" w:hAnsi="Times New Roman" w:cs="Times New Roman"/>
              </w:rPr>
              <w:t>CO</w:t>
            </w:r>
            <w:r w:rsidRPr="00230BE2">
              <w:rPr>
                <w:rFonts w:ascii="Times New Roman" w:hAnsi="Times New Roman" w:cs="Times New Roman"/>
                <w:vertAlign w:val="subscript"/>
              </w:rPr>
              <w:t xml:space="preserve">3 </w:t>
            </w:r>
            <w:r w:rsidRPr="00230BE2">
              <w:rPr>
                <w:rFonts w:ascii="Times New Roman" w:hAnsi="Times New Roman" w:cs="Times New Roman"/>
              </w:rPr>
              <w:t>(molar ratio)</w:t>
            </w:r>
          </w:p>
        </w:tc>
      </w:tr>
      <w:tr w:rsidR="001F1B6A" w:rsidRPr="00230BE2" w:rsidTr="00E450FC">
        <w:tc>
          <w:tcPr>
            <w:tcW w:w="1154" w:type="pct"/>
          </w:tcPr>
          <w:p w:rsidR="001F1B6A" w:rsidRPr="00230BE2" w:rsidRDefault="001F1B6A" w:rsidP="00E450FC">
            <w:pPr>
              <w:pStyle w:val="ListParagraph"/>
              <w:widowControl w:val="0"/>
              <w:ind w:left="0"/>
              <w:rPr>
                <w:rFonts w:ascii="Times New Roman" w:hAnsi="Times New Roman" w:cs="Times New Roman"/>
              </w:rPr>
            </w:pPr>
          </w:p>
        </w:tc>
        <w:tc>
          <w:tcPr>
            <w:tcW w:w="626"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Control</w:t>
            </w:r>
          </w:p>
        </w:tc>
        <w:tc>
          <w:tcPr>
            <w:tcW w:w="529"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10:0</w:t>
            </w:r>
          </w:p>
        </w:tc>
        <w:tc>
          <w:tcPr>
            <w:tcW w:w="482"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8:2</w:t>
            </w:r>
          </w:p>
        </w:tc>
        <w:tc>
          <w:tcPr>
            <w:tcW w:w="577"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6:4</w:t>
            </w:r>
          </w:p>
        </w:tc>
        <w:tc>
          <w:tcPr>
            <w:tcW w:w="577"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4:6</w:t>
            </w:r>
          </w:p>
        </w:tc>
        <w:tc>
          <w:tcPr>
            <w:tcW w:w="526"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2:8</w:t>
            </w:r>
          </w:p>
        </w:tc>
        <w:tc>
          <w:tcPr>
            <w:tcW w:w="529" w:type="pct"/>
            <w:tcBorders>
              <w:top w:val="single" w:sz="4" w:space="0" w:color="auto"/>
              <w:bottom w:val="nil"/>
            </w:tcBorders>
          </w:tcPr>
          <w:p w:rsidR="001F1B6A" w:rsidRPr="00230BE2" w:rsidRDefault="00A96E25"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0:10</w:t>
            </w:r>
          </w:p>
        </w:tc>
      </w:tr>
      <w:tr w:rsidR="001F1B6A" w:rsidRPr="00230BE2" w:rsidTr="00E450FC">
        <w:trPr>
          <w:trHeight w:val="261"/>
        </w:trPr>
        <w:tc>
          <w:tcPr>
            <w:tcW w:w="1154" w:type="pct"/>
            <w:tcBorders>
              <w:top w:val="single" w:sz="4" w:space="0" w:color="auto"/>
              <w:bottom w:val="single" w:sz="4" w:space="0" w:color="auto"/>
            </w:tcBorders>
          </w:tcPr>
          <w:p w:rsidR="001F1B6A" w:rsidRPr="00230BE2" w:rsidRDefault="001F1B6A" w:rsidP="00E450FC">
            <w:pPr>
              <w:pStyle w:val="ListParagraph"/>
              <w:widowControl w:val="0"/>
              <w:ind w:left="0"/>
              <w:jc w:val="center"/>
              <w:rPr>
                <w:rFonts w:ascii="Times New Roman" w:hAnsi="Times New Roman" w:cs="Times New Roman"/>
              </w:rPr>
            </w:pPr>
            <w:r w:rsidRPr="00230BE2">
              <w:rPr>
                <w:rFonts w:ascii="Times New Roman" w:hAnsi="Times New Roman" w:cs="Times New Roman"/>
              </w:rPr>
              <w:t>Shoot dry weight (</w:t>
            </w:r>
            <w:r w:rsidR="00B01DCA" w:rsidRPr="00230BE2">
              <w:rPr>
                <w:rFonts w:ascii="Times New Roman" w:hAnsi="Times New Roman" w:cs="Times New Roman"/>
              </w:rPr>
              <w:t>g</w:t>
            </w:r>
            <w:r w:rsidRPr="00230BE2">
              <w:rPr>
                <w:rFonts w:ascii="Times New Roman" w:hAnsi="Times New Roman" w:cs="Times New Roman"/>
              </w:rPr>
              <w:t>)</w:t>
            </w:r>
          </w:p>
        </w:tc>
        <w:tc>
          <w:tcPr>
            <w:tcW w:w="626" w:type="pct"/>
            <w:tcBorders>
              <w:top w:val="single" w:sz="4" w:space="0" w:color="auto"/>
              <w:bottom w:val="single" w:sz="4" w:space="0" w:color="auto"/>
            </w:tcBorders>
          </w:tcPr>
          <w:p w:rsidR="001F1B6A" w:rsidRPr="00230BE2" w:rsidRDefault="001F1B6A" w:rsidP="00E450FC">
            <w:pPr>
              <w:pStyle w:val="ListParagraph"/>
              <w:widowControl w:val="0"/>
              <w:ind w:left="-107" w:firstLine="192"/>
              <w:rPr>
                <w:rFonts w:ascii="Times New Roman" w:hAnsi="Times New Roman" w:cs="Times New Roman"/>
              </w:rPr>
            </w:pPr>
            <w:r w:rsidRPr="00230BE2">
              <w:rPr>
                <w:rFonts w:ascii="Times New Roman" w:hAnsi="Times New Roman" w:cs="Times New Roman"/>
                <w:color w:val="000000"/>
              </w:rPr>
              <w:t>2.109a</w:t>
            </w:r>
            <w:r w:rsidRPr="00230BE2">
              <w:rPr>
                <w:rFonts w:ascii="Times New Roman" w:hAnsi="Times New Roman" w:cs="Times New Roman"/>
                <w:color w:val="000000"/>
                <w:vertAlign w:val="superscript"/>
              </w:rPr>
              <w:t>z</w:t>
            </w:r>
          </w:p>
        </w:tc>
        <w:tc>
          <w:tcPr>
            <w:tcW w:w="529" w:type="pct"/>
            <w:tcBorders>
              <w:top w:val="single" w:sz="4" w:space="0" w:color="auto"/>
              <w:bottom w:val="single" w:sz="4" w:space="0" w:color="auto"/>
            </w:tcBorders>
          </w:tcPr>
          <w:p w:rsidR="001F1B6A" w:rsidRPr="00230BE2" w:rsidRDefault="001F1B6A" w:rsidP="00E450FC">
            <w:pPr>
              <w:pStyle w:val="ListParagraph"/>
              <w:widowControl w:val="0"/>
              <w:kinsoku w:val="0"/>
              <w:overflowPunct w:val="0"/>
              <w:autoSpaceDE w:val="0"/>
              <w:autoSpaceDN w:val="0"/>
              <w:ind w:left="-100" w:firstLine="81"/>
              <w:jc w:val="center"/>
              <w:rPr>
                <w:rFonts w:ascii="Times New Roman" w:hAnsi="Times New Roman" w:cs="Times New Roman"/>
              </w:rPr>
            </w:pPr>
            <w:r w:rsidRPr="00230BE2">
              <w:rPr>
                <w:rFonts w:ascii="Times New Roman" w:hAnsi="Times New Roman" w:cs="Times New Roman"/>
                <w:color w:val="000000"/>
              </w:rPr>
              <w:t>0.814bc</w:t>
            </w:r>
            <w:r w:rsidRPr="00230BE2" w:rsidDel="00D83C51">
              <w:rPr>
                <w:rFonts w:ascii="Times New Roman" w:hAnsi="Times New Roman" w:cs="Times New Roman"/>
                <w:color w:val="000000"/>
              </w:rPr>
              <w:t xml:space="preserve"> </w:t>
            </w:r>
          </w:p>
        </w:tc>
        <w:tc>
          <w:tcPr>
            <w:tcW w:w="482" w:type="pct"/>
            <w:tcBorders>
              <w:top w:val="single" w:sz="4" w:space="0" w:color="auto"/>
              <w:bottom w:val="single" w:sz="4" w:space="0" w:color="auto"/>
            </w:tcBorders>
          </w:tcPr>
          <w:p w:rsidR="001F1B6A" w:rsidRPr="00230BE2" w:rsidRDefault="001F1B6A" w:rsidP="00E450FC">
            <w:pPr>
              <w:pStyle w:val="ListParagraph"/>
              <w:widowControl w:val="0"/>
              <w:ind w:left="33" w:hanging="33"/>
              <w:rPr>
                <w:rFonts w:ascii="Times New Roman" w:hAnsi="Times New Roman" w:cs="Times New Roman"/>
              </w:rPr>
            </w:pPr>
            <w:r w:rsidRPr="00230BE2">
              <w:rPr>
                <w:rFonts w:ascii="Times New Roman" w:hAnsi="Times New Roman" w:cs="Times New Roman"/>
                <w:color w:val="000000"/>
              </w:rPr>
              <w:t>0.906b</w:t>
            </w:r>
            <w:r w:rsidRPr="00230BE2" w:rsidDel="00D83C51">
              <w:rPr>
                <w:rFonts w:ascii="Times New Roman" w:hAnsi="Times New Roman" w:cs="Times New Roman"/>
                <w:color w:val="000000"/>
              </w:rPr>
              <w:t xml:space="preserve"> </w:t>
            </w:r>
          </w:p>
        </w:tc>
        <w:tc>
          <w:tcPr>
            <w:tcW w:w="577" w:type="pct"/>
            <w:tcBorders>
              <w:top w:val="single" w:sz="4" w:space="0" w:color="auto"/>
              <w:bottom w:val="single" w:sz="4" w:space="0" w:color="auto"/>
            </w:tcBorders>
          </w:tcPr>
          <w:p w:rsidR="001F1B6A" w:rsidRPr="00230BE2" w:rsidRDefault="001F1B6A" w:rsidP="00E450FC">
            <w:pPr>
              <w:pStyle w:val="ListParagraph"/>
              <w:widowControl w:val="0"/>
              <w:ind w:left="163" w:hanging="163"/>
              <w:rPr>
                <w:rFonts w:ascii="Times New Roman" w:hAnsi="Times New Roman" w:cs="Times New Roman"/>
              </w:rPr>
            </w:pPr>
            <w:r w:rsidRPr="00230BE2">
              <w:rPr>
                <w:rFonts w:ascii="Times New Roman" w:hAnsi="Times New Roman" w:cs="Times New Roman"/>
                <w:color w:val="000000"/>
              </w:rPr>
              <w:t>0.768b-d</w:t>
            </w:r>
            <w:r w:rsidRPr="00230BE2" w:rsidDel="00D83C51">
              <w:rPr>
                <w:rFonts w:ascii="Times New Roman" w:hAnsi="Times New Roman" w:cs="Times New Roman"/>
                <w:color w:val="000000"/>
              </w:rPr>
              <w:t xml:space="preserve"> </w:t>
            </w:r>
          </w:p>
        </w:tc>
        <w:tc>
          <w:tcPr>
            <w:tcW w:w="577" w:type="pct"/>
            <w:tcBorders>
              <w:top w:val="single" w:sz="4" w:space="0" w:color="auto"/>
              <w:bottom w:val="single" w:sz="4" w:space="0" w:color="auto"/>
            </w:tcBorders>
          </w:tcPr>
          <w:p w:rsidR="001F1B6A" w:rsidRPr="00230BE2" w:rsidRDefault="001F1B6A" w:rsidP="00E450FC">
            <w:pPr>
              <w:pStyle w:val="ListParagraph"/>
              <w:widowControl w:val="0"/>
              <w:ind w:left="0" w:hanging="21"/>
              <w:rPr>
                <w:rFonts w:ascii="Times New Roman" w:hAnsi="Times New Roman" w:cs="Times New Roman"/>
              </w:rPr>
            </w:pPr>
            <w:r w:rsidRPr="00230BE2">
              <w:rPr>
                <w:rFonts w:ascii="Times New Roman" w:hAnsi="Times New Roman" w:cs="Times New Roman"/>
                <w:color w:val="000000"/>
              </w:rPr>
              <w:t>0.560b-d</w:t>
            </w:r>
            <w:r w:rsidRPr="00230BE2" w:rsidDel="00D83C51">
              <w:rPr>
                <w:rFonts w:ascii="Times New Roman" w:hAnsi="Times New Roman" w:cs="Times New Roman"/>
                <w:color w:val="000000"/>
              </w:rPr>
              <w:t xml:space="preserve"> </w:t>
            </w:r>
          </w:p>
        </w:tc>
        <w:tc>
          <w:tcPr>
            <w:tcW w:w="526" w:type="pct"/>
            <w:tcBorders>
              <w:top w:val="single" w:sz="4" w:space="0" w:color="auto"/>
              <w:bottom w:val="single" w:sz="4" w:space="0" w:color="auto"/>
            </w:tcBorders>
          </w:tcPr>
          <w:p w:rsidR="001F1B6A" w:rsidRPr="00230BE2" w:rsidRDefault="001F1B6A" w:rsidP="00E450FC">
            <w:pPr>
              <w:pStyle w:val="ListParagraph"/>
              <w:widowControl w:val="0"/>
              <w:ind w:left="122" w:hanging="122"/>
              <w:rPr>
                <w:rFonts w:ascii="Times New Roman" w:hAnsi="Times New Roman" w:cs="Times New Roman"/>
                <w:color w:val="000000"/>
              </w:rPr>
            </w:pPr>
            <w:r w:rsidRPr="00230BE2">
              <w:rPr>
                <w:rFonts w:ascii="Times New Roman" w:hAnsi="Times New Roman" w:cs="Times New Roman"/>
                <w:color w:val="000000"/>
              </w:rPr>
              <w:t>0.487cd</w:t>
            </w:r>
            <w:r w:rsidRPr="00230BE2" w:rsidDel="00D83C51">
              <w:rPr>
                <w:rFonts w:ascii="Times New Roman" w:hAnsi="Times New Roman" w:cs="Times New Roman"/>
                <w:color w:val="000000"/>
              </w:rPr>
              <w:t xml:space="preserve"> </w:t>
            </w:r>
          </w:p>
        </w:tc>
        <w:tc>
          <w:tcPr>
            <w:tcW w:w="529" w:type="pct"/>
            <w:tcBorders>
              <w:top w:val="single" w:sz="4" w:space="0" w:color="auto"/>
              <w:bottom w:val="single" w:sz="4" w:space="0" w:color="auto"/>
            </w:tcBorders>
          </w:tcPr>
          <w:p w:rsidR="001F1B6A" w:rsidRPr="00230BE2" w:rsidRDefault="001F1B6A" w:rsidP="00E450FC">
            <w:pPr>
              <w:pStyle w:val="ListParagraph"/>
              <w:widowControl w:val="0"/>
              <w:ind w:left="82" w:hanging="40"/>
              <w:rPr>
                <w:rFonts w:ascii="Times New Roman" w:hAnsi="Times New Roman" w:cs="Times New Roman"/>
                <w:color w:val="000000"/>
              </w:rPr>
            </w:pPr>
            <w:r w:rsidRPr="00230BE2">
              <w:rPr>
                <w:rFonts w:ascii="Times New Roman" w:hAnsi="Times New Roman" w:cs="Times New Roman"/>
                <w:color w:val="000000"/>
              </w:rPr>
              <w:t>0.414d</w:t>
            </w:r>
          </w:p>
        </w:tc>
      </w:tr>
    </w:tbl>
    <w:p w:rsidR="001F1B6A" w:rsidRPr="00230BE2" w:rsidRDefault="001F1B6A" w:rsidP="001F1B6A">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1F1B6A" w:rsidRPr="00230BE2" w:rsidRDefault="001F1B6A" w:rsidP="00260DA4">
      <w:pPr>
        <w:pStyle w:val="ListParagraph"/>
        <w:widowControl w:val="0"/>
        <w:spacing w:after="0" w:line="240" w:lineRule="auto"/>
        <w:ind w:left="0"/>
        <w:rPr>
          <w:rFonts w:ascii="Times New Roman" w:hAnsi="Times New Roman" w:cs="Times New Roman"/>
          <w:sz w:val="12"/>
          <w:szCs w:val="12"/>
        </w:rPr>
      </w:pPr>
    </w:p>
    <w:p w:rsidR="00260DA4" w:rsidRPr="00230BE2" w:rsidRDefault="00F356BA" w:rsidP="00260DA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Shoot n</w:t>
      </w:r>
      <w:r w:rsidR="001F1B6A" w:rsidRPr="00230BE2">
        <w:rPr>
          <w:rFonts w:ascii="Times New Roman" w:hAnsi="Times New Roman" w:cs="Times New Roman"/>
          <w:sz w:val="24"/>
          <w:szCs w:val="24"/>
        </w:rPr>
        <w:t xml:space="preserve">utrient content was analyzed in </w:t>
      </w:r>
      <w:r w:rsidRPr="00230BE2">
        <w:rPr>
          <w:rFonts w:ascii="Times New Roman" w:hAnsi="Times New Roman" w:cs="Times New Roman"/>
          <w:sz w:val="24"/>
          <w:szCs w:val="24"/>
        </w:rPr>
        <w:t>all the treatments</w:t>
      </w:r>
      <w:r w:rsidR="00D20C1E" w:rsidRPr="00230BE2">
        <w:rPr>
          <w:rFonts w:ascii="Times New Roman" w:hAnsi="Times New Roman" w:cs="Times New Roman"/>
          <w:sz w:val="24"/>
          <w:szCs w:val="24"/>
        </w:rPr>
        <w:t>, except the 0:10</w:t>
      </w:r>
      <w:r w:rsidR="001F1B6A" w:rsidRPr="00230BE2">
        <w:rPr>
          <w:rFonts w:ascii="Times New Roman" w:hAnsi="Times New Roman" w:cs="Times New Roman"/>
          <w:sz w:val="24"/>
          <w:szCs w:val="24"/>
        </w:rPr>
        <w:t xml:space="preserve"> </w:t>
      </w:r>
      <w:r w:rsidR="00D20C1E" w:rsidRPr="00230BE2">
        <w:rPr>
          <w:rFonts w:ascii="Times New Roman" w:hAnsi="Times New Roman" w:cs="Times New Roman"/>
          <w:sz w:val="24"/>
          <w:szCs w:val="24"/>
        </w:rPr>
        <w:t xml:space="preserve">treatment due to low biomass. </w:t>
      </w:r>
      <w:r w:rsidR="001F1B6A" w:rsidRPr="00230BE2">
        <w:rPr>
          <w:rFonts w:ascii="Times New Roman" w:hAnsi="Times New Roman" w:cs="Times New Roman"/>
          <w:sz w:val="24"/>
          <w:szCs w:val="24"/>
        </w:rPr>
        <w:t xml:space="preserve">The general trends of nutrient contents under the alkaline condition were similar to that under the saline condition, in which ‘A11’ had higher nutrient content than ‘Barnes’ </w:t>
      </w:r>
      <w:r w:rsidR="00E934BE" w:rsidRPr="00230BE2">
        <w:rPr>
          <w:rFonts w:ascii="Times New Roman" w:hAnsi="Times New Roman" w:cs="Times New Roman"/>
          <w:sz w:val="24"/>
          <w:szCs w:val="24"/>
        </w:rPr>
        <w:t xml:space="preserve">(except Na and Zn) </w:t>
      </w:r>
      <w:r w:rsidR="001F1B6A" w:rsidRPr="00230BE2">
        <w:rPr>
          <w:rFonts w:ascii="Times New Roman" w:hAnsi="Times New Roman" w:cs="Times New Roman"/>
          <w:sz w:val="24"/>
          <w:szCs w:val="24"/>
        </w:rPr>
        <w:t>and nutrient levels decrea</w:t>
      </w:r>
      <w:r w:rsidR="00E934BE" w:rsidRPr="00230BE2">
        <w:rPr>
          <w:rFonts w:ascii="Times New Roman" w:hAnsi="Times New Roman" w:cs="Times New Roman"/>
          <w:sz w:val="24"/>
          <w:szCs w:val="24"/>
        </w:rPr>
        <w:t>sed with increasing alkalinity (</w:t>
      </w:r>
      <w:r w:rsidR="0075542E" w:rsidRPr="00230BE2">
        <w:rPr>
          <w:rFonts w:ascii="Times New Roman" w:hAnsi="Times New Roman" w:cs="Times New Roman"/>
          <w:sz w:val="24"/>
          <w:szCs w:val="24"/>
        </w:rPr>
        <w:t>except N</w:t>
      </w:r>
      <w:r w:rsidR="001F1B6A" w:rsidRPr="00230BE2">
        <w:rPr>
          <w:rFonts w:ascii="Times New Roman" w:hAnsi="Times New Roman" w:cs="Times New Roman"/>
          <w:sz w:val="24"/>
          <w:szCs w:val="24"/>
        </w:rPr>
        <w:t>a</w:t>
      </w:r>
      <w:r w:rsidR="00E934BE" w:rsidRPr="00230BE2">
        <w:rPr>
          <w:rFonts w:ascii="Times New Roman" w:hAnsi="Times New Roman" w:cs="Times New Roman"/>
          <w:sz w:val="24"/>
          <w:szCs w:val="24"/>
        </w:rPr>
        <w:t>)</w:t>
      </w:r>
      <w:r w:rsidR="001F1B6A" w:rsidRPr="00230BE2">
        <w:rPr>
          <w:rFonts w:ascii="Times New Roman" w:hAnsi="Times New Roman" w:cs="Times New Roman"/>
          <w:sz w:val="24"/>
          <w:szCs w:val="24"/>
        </w:rPr>
        <w:t xml:space="preserve"> (Table 3).</w:t>
      </w:r>
      <w:r w:rsidR="0011045F" w:rsidRPr="00230BE2">
        <w:rPr>
          <w:rFonts w:ascii="Times New Roman" w:hAnsi="Times New Roman" w:cs="Times New Roman"/>
          <w:sz w:val="24"/>
          <w:szCs w:val="24"/>
        </w:rPr>
        <w:t xml:space="preserve"> </w:t>
      </w:r>
    </w:p>
    <w:p w:rsidR="00575154" w:rsidRPr="00230BE2" w:rsidRDefault="00575154" w:rsidP="00260DA4">
      <w:pPr>
        <w:pStyle w:val="ListParagraph"/>
        <w:widowControl w:val="0"/>
        <w:spacing w:after="0" w:line="240" w:lineRule="auto"/>
        <w:ind w:left="0"/>
        <w:rPr>
          <w:rFonts w:ascii="Times New Roman" w:hAnsi="Times New Roman" w:cs="Times New Roman"/>
          <w:sz w:val="12"/>
          <w:szCs w:val="12"/>
        </w:rPr>
      </w:pPr>
    </w:p>
    <w:p w:rsidR="00E44F1D" w:rsidRPr="00230BE2" w:rsidRDefault="00E44F1D" w:rsidP="00E44F1D">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Table 3. Shoot nutrient contents (mg/100 g dry weight) of soybean seedlings grown</w:t>
      </w:r>
      <w:r w:rsidR="00C66437" w:rsidRPr="00230BE2">
        <w:rPr>
          <w:rFonts w:ascii="Times New Roman" w:hAnsi="Times New Roman" w:cs="Times New Roman"/>
          <w:sz w:val="24"/>
          <w:szCs w:val="24"/>
        </w:rPr>
        <w:t xml:space="preserve"> under alkalinity</w:t>
      </w:r>
      <w:r w:rsidRPr="00230BE2">
        <w:rPr>
          <w:rFonts w:ascii="Times New Roman" w:hAnsi="Times New Roman" w:cs="Times New Roman"/>
          <w:sz w:val="24"/>
          <w:szCs w:val="24"/>
        </w:rPr>
        <w:t xml:space="preserve"> in a hydroponic system.</w:t>
      </w:r>
      <w:r w:rsidR="00FE07BA" w:rsidRPr="00230BE2">
        <w:rPr>
          <w:rFonts w:ascii="Times New Roman" w:hAnsi="Times New Roman" w:cs="Times New Roman"/>
          <w:sz w:val="24"/>
          <w:szCs w:val="24"/>
        </w:rPr>
        <w:t xml:space="preserve"> Data were pooled across alkalinity</w:t>
      </w:r>
      <w:r w:rsidR="00C66437" w:rsidRPr="00230BE2">
        <w:rPr>
          <w:rFonts w:ascii="Times New Roman" w:hAnsi="Times New Roman" w:cs="Times New Roman"/>
          <w:sz w:val="24"/>
          <w:szCs w:val="24"/>
        </w:rPr>
        <w:t xml:space="preserve"> or cultivar.</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1149"/>
        <w:gridCol w:w="1063"/>
        <w:gridCol w:w="1103"/>
        <w:gridCol w:w="1063"/>
        <w:gridCol w:w="1134"/>
        <w:gridCol w:w="896"/>
        <w:tblGridChange w:id="0">
          <w:tblGrid>
            <w:gridCol w:w="2952"/>
            <w:gridCol w:w="1149"/>
            <w:gridCol w:w="1063"/>
            <w:gridCol w:w="1103"/>
            <w:gridCol w:w="1063"/>
            <w:gridCol w:w="1134"/>
            <w:gridCol w:w="896"/>
          </w:tblGrid>
        </w:tblGridChange>
      </w:tblGrid>
      <w:tr w:rsidR="00E44F1D" w:rsidRPr="00230BE2" w:rsidTr="00E450FC">
        <w:trPr>
          <w:cantSplit/>
        </w:trPr>
        <w:tc>
          <w:tcPr>
            <w:tcW w:w="1587" w:type="pct"/>
            <w:tcBorders>
              <w:bottom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624"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K</w:t>
            </w:r>
          </w:p>
        </w:tc>
        <w:tc>
          <w:tcPr>
            <w:tcW w:w="578"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Na</w:t>
            </w:r>
          </w:p>
        </w:tc>
        <w:tc>
          <w:tcPr>
            <w:tcW w:w="529"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Ca</w:t>
            </w:r>
          </w:p>
        </w:tc>
        <w:tc>
          <w:tcPr>
            <w:tcW w:w="578"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Fe</w:t>
            </w:r>
          </w:p>
        </w:tc>
        <w:tc>
          <w:tcPr>
            <w:tcW w:w="616"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proofErr w:type="spellStart"/>
            <w:r w:rsidRPr="00230BE2">
              <w:rPr>
                <w:rFonts w:ascii="Times New Roman" w:hAnsi="Times New Roman" w:cs="Times New Roman"/>
                <w:sz w:val="24"/>
                <w:szCs w:val="24"/>
              </w:rPr>
              <w:t>Mn</w:t>
            </w:r>
            <w:proofErr w:type="spellEnd"/>
          </w:p>
        </w:tc>
        <w:tc>
          <w:tcPr>
            <w:tcW w:w="488" w:type="pct"/>
            <w:tcBorders>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Zn</w:t>
            </w:r>
          </w:p>
        </w:tc>
      </w:tr>
      <w:tr w:rsidR="00E44F1D" w:rsidRPr="00230BE2" w:rsidTr="00E450FC">
        <w:trPr>
          <w:cantSplit/>
        </w:trPr>
        <w:tc>
          <w:tcPr>
            <w:tcW w:w="1587"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Cultivar (C)</w:t>
            </w:r>
          </w:p>
        </w:tc>
        <w:tc>
          <w:tcPr>
            <w:tcW w:w="624"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578"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529"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578"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616"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c>
          <w:tcPr>
            <w:tcW w:w="488" w:type="pct"/>
            <w:tcBorders>
              <w:top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p>
        </w:tc>
      </w:tr>
      <w:tr w:rsidR="00E44F1D" w:rsidRPr="00230BE2" w:rsidTr="00E450FC">
        <w:trPr>
          <w:cantSplit/>
        </w:trPr>
        <w:tc>
          <w:tcPr>
            <w:tcW w:w="1587"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A11</w:t>
            </w:r>
          </w:p>
        </w:tc>
        <w:tc>
          <w:tcPr>
            <w:tcW w:w="624"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2136.3a</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76.8a</w:t>
            </w:r>
          </w:p>
        </w:tc>
        <w:tc>
          <w:tcPr>
            <w:tcW w:w="529"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1077.3a</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10.3a</w:t>
            </w:r>
          </w:p>
        </w:tc>
        <w:tc>
          <w:tcPr>
            <w:tcW w:w="616"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7.5a</w:t>
            </w:r>
          </w:p>
        </w:tc>
        <w:tc>
          <w:tcPr>
            <w:tcW w:w="48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0.9a</w:t>
            </w:r>
          </w:p>
        </w:tc>
      </w:tr>
      <w:tr w:rsidR="00E44F1D" w:rsidRPr="00230BE2" w:rsidTr="00E450FC">
        <w:trPr>
          <w:cantSplit/>
        </w:trPr>
        <w:tc>
          <w:tcPr>
            <w:tcW w:w="1587"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Barnes</w:t>
            </w:r>
          </w:p>
        </w:tc>
        <w:tc>
          <w:tcPr>
            <w:tcW w:w="624"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1898.6b</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72.6a</w:t>
            </w:r>
          </w:p>
        </w:tc>
        <w:tc>
          <w:tcPr>
            <w:tcW w:w="529"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960.7b</w:t>
            </w:r>
          </w:p>
        </w:tc>
        <w:tc>
          <w:tcPr>
            <w:tcW w:w="57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7.1b</w:t>
            </w:r>
          </w:p>
        </w:tc>
        <w:tc>
          <w:tcPr>
            <w:tcW w:w="616"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5.1b</w:t>
            </w:r>
          </w:p>
        </w:tc>
        <w:tc>
          <w:tcPr>
            <w:tcW w:w="48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0.9a</w:t>
            </w:r>
          </w:p>
        </w:tc>
      </w:tr>
      <w:tr w:rsidR="00E44F1D" w:rsidRPr="00230BE2" w:rsidTr="00E450FC">
        <w:trPr>
          <w:cantSplit/>
        </w:trPr>
        <w:tc>
          <w:tcPr>
            <w:tcW w:w="5000" w:type="pct"/>
            <w:gridSpan w:val="7"/>
          </w:tcPr>
          <w:p w:rsidR="00E44F1D" w:rsidRPr="00230BE2" w:rsidRDefault="00E44F1D"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NaHCO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 xml:space="preserve"> (</w:t>
            </w:r>
            <w:r w:rsidR="00C65E0B" w:rsidRPr="00230BE2">
              <w:rPr>
                <w:rFonts w:ascii="Times New Roman" w:hAnsi="Times New Roman" w:cs="Times New Roman"/>
                <w:sz w:val="24"/>
                <w:szCs w:val="24"/>
              </w:rPr>
              <w:t>molar ratio</w:t>
            </w:r>
            <w:r w:rsidRPr="00230BE2">
              <w:rPr>
                <w:rFonts w:ascii="Times New Roman" w:hAnsi="Times New Roman" w:cs="Times New Roman"/>
                <w:sz w:val="24"/>
                <w:szCs w:val="24"/>
              </w:rPr>
              <w:t>)</w:t>
            </w:r>
          </w:p>
        </w:tc>
      </w:tr>
      <w:tr w:rsidR="00E44F1D" w:rsidRPr="00230BE2" w:rsidTr="00E450FC">
        <w:trPr>
          <w:cantSplit/>
        </w:trPr>
        <w:tc>
          <w:tcPr>
            <w:tcW w:w="1587" w:type="pct"/>
          </w:tcPr>
          <w:p w:rsidR="00E44F1D" w:rsidRPr="00230BE2" w:rsidRDefault="00C65E0B"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Control (no salt</w:t>
            </w:r>
            <w:r w:rsidR="00E44F1D" w:rsidRPr="00230BE2">
              <w:rPr>
                <w:rFonts w:ascii="Times New Roman" w:hAnsi="Times New Roman" w:cs="Times New Roman"/>
                <w:sz w:val="24"/>
                <w:szCs w:val="24"/>
              </w:rPr>
              <w:t>)</w:t>
            </w:r>
          </w:p>
        </w:tc>
        <w:tc>
          <w:tcPr>
            <w:tcW w:w="624"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3109.7a</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27.2d</w:t>
            </w:r>
          </w:p>
        </w:tc>
        <w:tc>
          <w:tcPr>
            <w:tcW w:w="529"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1376.7a</w:t>
            </w:r>
          </w:p>
        </w:tc>
        <w:tc>
          <w:tcPr>
            <w:tcW w:w="57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22.4a</w:t>
            </w:r>
          </w:p>
        </w:tc>
        <w:tc>
          <w:tcPr>
            <w:tcW w:w="616"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10.8a</w:t>
            </w:r>
          </w:p>
        </w:tc>
        <w:tc>
          <w:tcPr>
            <w:tcW w:w="48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2.7a</w:t>
            </w:r>
          </w:p>
        </w:tc>
      </w:tr>
      <w:tr w:rsidR="00E44F1D" w:rsidRPr="00230BE2" w:rsidTr="00E450FC">
        <w:trPr>
          <w:cantSplit/>
        </w:trPr>
        <w:tc>
          <w:tcPr>
            <w:tcW w:w="1587"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10:0</w:t>
            </w:r>
          </w:p>
        </w:tc>
        <w:tc>
          <w:tcPr>
            <w:tcW w:w="624"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1645.8c</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28.6d</w:t>
            </w:r>
          </w:p>
        </w:tc>
        <w:tc>
          <w:tcPr>
            <w:tcW w:w="529"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1007.2bc</w:t>
            </w:r>
          </w:p>
        </w:tc>
        <w:tc>
          <w:tcPr>
            <w:tcW w:w="57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9.2b</w:t>
            </w:r>
          </w:p>
        </w:tc>
        <w:tc>
          <w:tcPr>
            <w:tcW w:w="616"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8.2b</w:t>
            </w:r>
          </w:p>
        </w:tc>
        <w:tc>
          <w:tcPr>
            <w:tcW w:w="48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0.4c</w:t>
            </w:r>
          </w:p>
        </w:tc>
      </w:tr>
      <w:tr w:rsidR="00E44F1D" w:rsidRPr="00230BE2" w:rsidTr="00E450FC">
        <w:trPr>
          <w:cantSplit/>
        </w:trPr>
        <w:tc>
          <w:tcPr>
            <w:tcW w:w="1587"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8:2</w:t>
            </w:r>
          </w:p>
        </w:tc>
        <w:tc>
          <w:tcPr>
            <w:tcW w:w="624"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1730.1c</w:t>
            </w:r>
          </w:p>
        </w:tc>
        <w:tc>
          <w:tcPr>
            <w:tcW w:w="578"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40.2cd</w:t>
            </w:r>
          </w:p>
        </w:tc>
        <w:tc>
          <w:tcPr>
            <w:tcW w:w="529"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1057.8b</w:t>
            </w:r>
          </w:p>
        </w:tc>
        <w:tc>
          <w:tcPr>
            <w:tcW w:w="57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 xml:space="preserve">  7.6bc</w:t>
            </w:r>
          </w:p>
        </w:tc>
        <w:tc>
          <w:tcPr>
            <w:tcW w:w="616" w:type="pct"/>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6.7bc</w:t>
            </w:r>
          </w:p>
        </w:tc>
        <w:tc>
          <w:tcPr>
            <w:tcW w:w="488" w:type="pct"/>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0.4c</w:t>
            </w:r>
          </w:p>
        </w:tc>
      </w:tr>
      <w:tr w:rsidR="00E44F1D" w:rsidRPr="00230BE2" w:rsidTr="00E450FC">
        <w:trPr>
          <w:cantSplit/>
        </w:trPr>
        <w:tc>
          <w:tcPr>
            <w:tcW w:w="1587"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6:4</w:t>
            </w:r>
          </w:p>
        </w:tc>
        <w:tc>
          <w:tcPr>
            <w:tcW w:w="624"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1618.5c</w:t>
            </w:r>
          </w:p>
        </w:tc>
        <w:tc>
          <w:tcPr>
            <w:tcW w:w="578"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47.6c</w:t>
            </w:r>
          </w:p>
        </w:tc>
        <w:tc>
          <w:tcPr>
            <w:tcW w:w="529"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894.9d</w:t>
            </w:r>
          </w:p>
        </w:tc>
        <w:tc>
          <w:tcPr>
            <w:tcW w:w="578"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4.4c</w:t>
            </w:r>
          </w:p>
        </w:tc>
        <w:tc>
          <w:tcPr>
            <w:tcW w:w="616"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4.9cd</w:t>
            </w:r>
          </w:p>
        </w:tc>
        <w:tc>
          <w:tcPr>
            <w:tcW w:w="488"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0.3c</w:t>
            </w:r>
          </w:p>
        </w:tc>
      </w:tr>
      <w:tr w:rsidR="00E44F1D" w:rsidRPr="00230BE2" w:rsidTr="00E450FC">
        <w:trPr>
          <w:cantSplit/>
        </w:trPr>
        <w:tc>
          <w:tcPr>
            <w:tcW w:w="1587"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4:6</w:t>
            </w:r>
          </w:p>
        </w:tc>
        <w:tc>
          <w:tcPr>
            <w:tcW w:w="624"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1730.6c</w:t>
            </w:r>
          </w:p>
        </w:tc>
        <w:tc>
          <w:tcPr>
            <w:tcW w:w="578"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117.3b</w:t>
            </w:r>
          </w:p>
        </w:tc>
        <w:tc>
          <w:tcPr>
            <w:tcW w:w="529"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858.0d</w:t>
            </w:r>
          </w:p>
        </w:tc>
        <w:tc>
          <w:tcPr>
            <w:tcW w:w="578"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4.3c</w:t>
            </w:r>
          </w:p>
        </w:tc>
        <w:tc>
          <w:tcPr>
            <w:tcW w:w="616" w:type="pct"/>
            <w:tcBorders>
              <w:bottom w:val="nil"/>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3.5d</w:t>
            </w:r>
          </w:p>
        </w:tc>
        <w:tc>
          <w:tcPr>
            <w:tcW w:w="488" w:type="pct"/>
            <w:tcBorders>
              <w:bottom w:val="nil"/>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0.6c</w:t>
            </w:r>
          </w:p>
        </w:tc>
      </w:tr>
      <w:tr w:rsidR="00E44F1D" w:rsidRPr="00230BE2" w:rsidTr="00E450FC">
        <w:trPr>
          <w:cantSplit/>
        </w:trPr>
        <w:tc>
          <w:tcPr>
            <w:tcW w:w="1587" w:type="pct"/>
            <w:tcBorders>
              <w:top w:val="nil"/>
              <w:bottom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2:8</w:t>
            </w:r>
          </w:p>
        </w:tc>
        <w:tc>
          <w:tcPr>
            <w:tcW w:w="624" w:type="pct"/>
            <w:tcBorders>
              <w:top w:val="nil"/>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2270.1b</w:t>
            </w:r>
          </w:p>
        </w:tc>
        <w:tc>
          <w:tcPr>
            <w:tcW w:w="578" w:type="pct"/>
            <w:tcBorders>
              <w:top w:val="nil"/>
              <w:bottom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187.1a</w:t>
            </w:r>
          </w:p>
        </w:tc>
        <w:tc>
          <w:tcPr>
            <w:tcW w:w="529" w:type="pct"/>
            <w:tcBorders>
              <w:top w:val="nil"/>
              <w:bottom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919.4cd</w:t>
            </w:r>
          </w:p>
        </w:tc>
        <w:tc>
          <w:tcPr>
            <w:tcW w:w="578" w:type="pct"/>
            <w:tcBorders>
              <w:top w:val="nil"/>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4.2c</w:t>
            </w:r>
          </w:p>
        </w:tc>
        <w:tc>
          <w:tcPr>
            <w:tcW w:w="616" w:type="pct"/>
            <w:tcBorders>
              <w:top w:val="nil"/>
              <w:bottom w:val="single" w:sz="4" w:space="0" w:color="auto"/>
            </w:tcBorders>
          </w:tcPr>
          <w:p w:rsidR="00E44F1D" w:rsidRPr="00230BE2" w:rsidRDefault="00E44F1D" w:rsidP="00E450FC">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4.0cd</w:t>
            </w:r>
          </w:p>
        </w:tc>
        <w:tc>
          <w:tcPr>
            <w:tcW w:w="488" w:type="pct"/>
            <w:tcBorders>
              <w:top w:val="nil"/>
              <w:bottom w:val="single" w:sz="4" w:space="0" w:color="auto"/>
            </w:tcBorders>
          </w:tcPr>
          <w:p w:rsidR="00E44F1D" w:rsidRPr="00230BE2" w:rsidRDefault="00E44F1D"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1.0b</w:t>
            </w:r>
          </w:p>
        </w:tc>
      </w:tr>
    </w:tbl>
    <w:p w:rsidR="00D83C51" w:rsidRPr="00230BE2" w:rsidRDefault="00E44F1D" w:rsidP="002A76B4">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main factor in a nutrient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FE5EB6" w:rsidRPr="00230BE2" w:rsidRDefault="00C66437" w:rsidP="002A76B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b/>
          <w:i/>
          <w:sz w:val="24"/>
          <w:szCs w:val="24"/>
        </w:rPr>
        <w:lastRenderedPageBreak/>
        <w:t xml:space="preserve">Experiment </w:t>
      </w:r>
      <w:r w:rsidR="00B01DCA" w:rsidRPr="00230BE2">
        <w:rPr>
          <w:rFonts w:ascii="Times New Roman" w:hAnsi="Times New Roman" w:cs="Times New Roman"/>
          <w:b/>
          <w:i/>
          <w:sz w:val="24"/>
          <w:szCs w:val="24"/>
        </w:rPr>
        <w:t>3</w:t>
      </w:r>
      <w:r w:rsidR="00285729" w:rsidRPr="00230BE2">
        <w:rPr>
          <w:rFonts w:ascii="Times New Roman" w:hAnsi="Times New Roman" w:cs="Times New Roman"/>
          <w:b/>
          <w:i/>
          <w:sz w:val="24"/>
          <w:szCs w:val="24"/>
        </w:rPr>
        <w:t xml:space="preserve"> – Saline-alkaline condition</w:t>
      </w:r>
      <w:r w:rsidR="00587C3B" w:rsidRPr="00230BE2">
        <w:rPr>
          <w:rFonts w:ascii="Times New Roman" w:hAnsi="Times New Roman" w:cs="Times New Roman"/>
          <w:b/>
          <w:i/>
          <w:sz w:val="24"/>
          <w:szCs w:val="24"/>
        </w:rPr>
        <w:t>.</w:t>
      </w:r>
      <w:r w:rsidR="00587C3B" w:rsidRPr="00230BE2">
        <w:rPr>
          <w:rFonts w:ascii="Times New Roman" w:hAnsi="Times New Roman" w:cs="Times New Roman"/>
          <w:sz w:val="24"/>
          <w:szCs w:val="24"/>
        </w:rPr>
        <w:t xml:space="preserve"> ‘Barnes’ and ‘A11’ seed</w:t>
      </w:r>
      <w:r w:rsidR="00C95931" w:rsidRPr="00230BE2">
        <w:rPr>
          <w:rFonts w:ascii="Times New Roman" w:hAnsi="Times New Roman" w:cs="Times New Roman"/>
          <w:sz w:val="24"/>
          <w:szCs w:val="24"/>
        </w:rPr>
        <w:t xml:space="preserve">lings </w:t>
      </w:r>
      <w:r w:rsidR="00587C3B" w:rsidRPr="00230BE2">
        <w:rPr>
          <w:rFonts w:ascii="Times New Roman" w:hAnsi="Times New Roman" w:cs="Times New Roman"/>
          <w:sz w:val="24"/>
          <w:szCs w:val="24"/>
        </w:rPr>
        <w:t xml:space="preserve">were </w:t>
      </w:r>
      <w:r w:rsidR="0015762E" w:rsidRPr="00230BE2">
        <w:rPr>
          <w:rFonts w:ascii="Times New Roman" w:hAnsi="Times New Roman" w:cs="Times New Roman"/>
          <w:sz w:val="24"/>
          <w:szCs w:val="24"/>
        </w:rPr>
        <w:t xml:space="preserve">exposed to a 2 </w:t>
      </w:r>
      <w:r w:rsidR="00767EBB" w:rsidRPr="00230BE2">
        <w:rPr>
          <w:rFonts w:ascii="Times New Roman" w:hAnsi="Times New Roman" w:cs="Times New Roman"/>
          <w:sz w:val="24"/>
          <w:szCs w:val="24"/>
        </w:rPr>
        <w:t xml:space="preserve">levels of </w:t>
      </w:r>
      <w:r w:rsidR="00551CE1" w:rsidRPr="00230BE2">
        <w:rPr>
          <w:rFonts w:ascii="Times New Roman" w:hAnsi="Times New Roman" w:cs="Times New Roman"/>
          <w:sz w:val="24"/>
          <w:szCs w:val="24"/>
        </w:rPr>
        <w:t xml:space="preserve">sulfate </w:t>
      </w:r>
      <w:r w:rsidR="00767EBB" w:rsidRPr="00230BE2">
        <w:rPr>
          <w:rFonts w:ascii="Times New Roman" w:hAnsi="Times New Roman" w:cs="Times New Roman"/>
          <w:sz w:val="24"/>
          <w:szCs w:val="24"/>
        </w:rPr>
        <w:t xml:space="preserve">salinity </w:t>
      </w:r>
      <w:r w:rsidR="00551CE1" w:rsidRPr="00230BE2">
        <w:rPr>
          <w:rFonts w:ascii="Times New Roman" w:hAnsi="Times New Roman" w:cs="Times New Roman"/>
          <w:sz w:val="24"/>
          <w:szCs w:val="24"/>
        </w:rPr>
        <w:t>(Na</w:t>
      </w:r>
      <w:r w:rsidR="00551CE1" w:rsidRPr="00230BE2">
        <w:rPr>
          <w:rFonts w:ascii="Times New Roman" w:hAnsi="Times New Roman" w:cs="Times New Roman"/>
          <w:sz w:val="24"/>
          <w:szCs w:val="24"/>
          <w:vertAlign w:val="subscript"/>
        </w:rPr>
        <w:t>2</w:t>
      </w:r>
      <w:r w:rsidR="00551CE1" w:rsidRPr="00230BE2">
        <w:rPr>
          <w:rFonts w:ascii="Times New Roman" w:hAnsi="Times New Roman" w:cs="Times New Roman"/>
          <w:sz w:val="24"/>
          <w:szCs w:val="24"/>
        </w:rPr>
        <w:t>SO</w:t>
      </w:r>
      <w:r w:rsidR="00551CE1" w:rsidRPr="00230BE2">
        <w:rPr>
          <w:rFonts w:ascii="Times New Roman" w:hAnsi="Times New Roman" w:cs="Times New Roman"/>
          <w:sz w:val="24"/>
          <w:szCs w:val="24"/>
          <w:vertAlign w:val="subscript"/>
        </w:rPr>
        <w:t>4</w:t>
      </w:r>
      <w:r w:rsidR="00767EBB" w:rsidRPr="00230BE2">
        <w:rPr>
          <w:rFonts w:ascii="Times New Roman" w:hAnsi="Times New Roman" w:cs="Times New Roman"/>
          <w:sz w:val="24"/>
          <w:szCs w:val="24"/>
        </w:rPr>
        <w:t>:</w:t>
      </w:r>
      <w:r w:rsidR="00551CE1" w:rsidRPr="00230BE2">
        <w:rPr>
          <w:rFonts w:ascii="Times New Roman" w:hAnsi="Times New Roman" w:cs="Times New Roman"/>
          <w:sz w:val="24"/>
          <w:szCs w:val="24"/>
        </w:rPr>
        <w:t>MgSO</w:t>
      </w:r>
      <w:r w:rsidR="00551CE1" w:rsidRPr="00230BE2">
        <w:rPr>
          <w:rFonts w:ascii="Times New Roman" w:hAnsi="Times New Roman" w:cs="Times New Roman"/>
          <w:sz w:val="24"/>
          <w:szCs w:val="24"/>
          <w:vertAlign w:val="subscript"/>
        </w:rPr>
        <w:t>4</w:t>
      </w:r>
      <w:r w:rsidR="00767EBB" w:rsidRPr="00230BE2">
        <w:rPr>
          <w:rFonts w:ascii="Times New Roman" w:hAnsi="Times New Roman" w:cs="Times New Roman"/>
          <w:sz w:val="24"/>
          <w:szCs w:val="24"/>
        </w:rPr>
        <w:t xml:space="preserve">, 1:1 </w:t>
      </w:r>
      <w:r w:rsidR="00551CE1" w:rsidRPr="00230BE2">
        <w:rPr>
          <w:rFonts w:ascii="Times New Roman" w:hAnsi="Times New Roman" w:cs="Times New Roman"/>
          <w:sz w:val="24"/>
          <w:szCs w:val="24"/>
        </w:rPr>
        <w:t>molar ratio</w:t>
      </w:r>
      <w:r w:rsidR="00226AE6" w:rsidRPr="00230BE2">
        <w:rPr>
          <w:rFonts w:ascii="Times New Roman" w:hAnsi="Times New Roman" w:cs="Times New Roman"/>
          <w:sz w:val="24"/>
          <w:szCs w:val="24"/>
        </w:rPr>
        <w:t>,</w:t>
      </w:r>
      <w:r w:rsidR="00551CE1" w:rsidRPr="00230BE2">
        <w:rPr>
          <w:rFonts w:ascii="Times New Roman" w:hAnsi="Times New Roman" w:cs="Times New Roman"/>
          <w:sz w:val="24"/>
          <w:szCs w:val="24"/>
        </w:rPr>
        <w:t xml:space="preserve"> at 6 or 12 </w:t>
      </w:r>
      <w:proofErr w:type="spellStart"/>
      <w:r w:rsidR="00551CE1" w:rsidRPr="00230BE2">
        <w:rPr>
          <w:rFonts w:ascii="Times New Roman" w:hAnsi="Times New Roman" w:cs="Times New Roman"/>
          <w:sz w:val="24"/>
          <w:szCs w:val="24"/>
        </w:rPr>
        <w:t>dS</w:t>
      </w:r>
      <w:proofErr w:type="spellEnd"/>
      <w:r w:rsidR="00551CE1" w:rsidRPr="00230BE2">
        <w:rPr>
          <w:rFonts w:ascii="Times New Roman" w:hAnsi="Times New Roman" w:cs="Times New Roman"/>
          <w:sz w:val="24"/>
          <w:szCs w:val="24"/>
        </w:rPr>
        <w:t xml:space="preserve"> m</w:t>
      </w:r>
      <w:r w:rsidR="00551CE1" w:rsidRPr="00230BE2">
        <w:rPr>
          <w:rFonts w:ascii="Times New Roman" w:hAnsi="Times New Roman" w:cs="Times New Roman"/>
          <w:sz w:val="24"/>
          <w:szCs w:val="24"/>
          <w:vertAlign w:val="superscript"/>
        </w:rPr>
        <w:t>-1</w:t>
      </w:r>
      <w:r w:rsidR="00226AE6" w:rsidRPr="00230BE2">
        <w:rPr>
          <w:rFonts w:ascii="Times New Roman" w:hAnsi="Times New Roman" w:cs="Times New Roman"/>
          <w:sz w:val="24"/>
          <w:szCs w:val="24"/>
        </w:rPr>
        <w:t>)</w:t>
      </w:r>
      <w:r w:rsidR="00551CE1" w:rsidRPr="00230BE2">
        <w:rPr>
          <w:rFonts w:ascii="Times New Roman" w:hAnsi="Times New Roman" w:cs="Times New Roman"/>
          <w:sz w:val="24"/>
          <w:szCs w:val="24"/>
        </w:rPr>
        <w:t xml:space="preserve"> </w:t>
      </w:r>
      <w:r w:rsidR="0015762E" w:rsidRPr="00230BE2">
        <w:rPr>
          <w:rFonts w:ascii="Times New Roman" w:hAnsi="Times New Roman" w:cs="Times New Roman"/>
          <w:sz w:val="24"/>
          <w:szCs w:val="24"/>
        </w:rPr>
        <w:t xml:space="preserve">x 2 </w:t>
      </w:r>
      <w:r w:rsidR="00226AE6" w:rsidRPr="00230BE2">
        <w:rPr>
          <w:rFonts w:ascii="Times New Roman" w:hAnsi="Times New Roman" w:cs="Times New Roman"/>
          <w:sz w:val="24"/>
          <w:szCs w:val="24"/>
        </w:rPr>
        <w:t>alkalinity levels (NaHCO</w:t>
      </w:r>
      <w:r w:rsidR="00226AE6" w:rsidRPr="00230BE2">
        <w:rPr>
          <w:rFonts w:ascii="Times New Roman" w:hAnsi="Times New Roman" w:cs="Times New Roman"/>
          <w:sz w:val="24"/>
          <w:szCs w:val="24"/>
          <w:vertAlign w:val="subscript"/>
        </w:rPr>
        <w:t>3</w:t>
      </w:r>
      <w:r w:rsidR="00767EBB" w:rsidRPr="00230BE2">
        <w:rPr>
          <w:rFonts w:ascii="Times New Roman" w:hAnsi="Times New Roman" w:cs="Times New Roman"/>
          <w:sz w:val="24"/>
          <w:szCs w:val="24"/>
        </w:rPr>
        <w:t>:</w:t>
      </w:r>
      <w:r w:rsidR="00226AE6" w:rsidRPr="00230BE2">
        <w:rPr>
          <w:rFonts w:ascii="Times New Roman" w:hAnsi="Times New Roman" w:cs="Times New Roman"/>
          <w:sz w:val="24"/>
          <w:szCs w:val="24"/>
        </w:rPr>
        <w:t>Na</w:t>
      </w:r>
      <w:r w:rsidR="00226AE6" w:rsidRPr="00230BE2">
        <w:rPr>
          <w:rFonts w:ascii="Times New Roman" w:hAnsi="Times New Roman" w:cs="Times New Roman"/>
          <w:sz w:val="24"/>
          <w:szCs w:val="24"/>
          <w:vertAlign w:val="subscript"/>
        </w:rPr>
        <w:t>2</w:t>
      </w:r>
      <w:r w:rsidR="00226AE6" w:rsidRPr="00230BE2">
        <w:rPr>
          <w:rFonts w:ascii="Times New Roman" w:hAnsi="Times New Roman" w:cs="Times New Roman"/>
          <w:sz w:val="24"/>
          <w:szCs w:val="24"/>
        </w:rPr>
        <w:t>CO</w:t>
      </w:r>
      <w:r w:rsidR="00226AE6" w:rsidRPr="00230BE2">
        <w:rPr>
          <w:rFonts w:ascii="Times New Roman" w:hAnsi="Times New Roman" w:cs="Times New Roman"/>
          <w:sz w:val="24"/>
          <w:szCs w:val="24"/>
          <w:vertAlign w:val="subscript"/>
        </w:rPr>
        <w:t>3</w:t>
      </w:r>
      <w:r w:rsidR="00226AE6" w:rsidRPr="00230BE2">
        <w:rPr>
          <w:rFonts w:ascii="Times New Roman" w:hAnsi="Times New Roman" w:cs="Times New Roman"/>
          <w:sz w:val="24"/>
          <w:szCs w:val="24"/>
        </w:rPr>
        <w:t xml:space="preserve"> at 5 </w:t>
      </w:r>
      <w:proofErr w:type="spellStart"/>
      <w:r w:rsidR="00226AE6" w:rsidRPr="00230BE2">
        <w:rPr>
          <w:rFonts w:ascii="Times New Roman" w:hAnsi="Times New Roman" w:cs="Times New Roman"/>
          <w:sz w:val="24"/>
          <w:szCs w:val="24"/>
        </w:rPr>
        <w:t>mM</w:t>
      </w:r>
      <w:proofErr w:type="spellEnd"/>
      <w:r w:rsidR="00226AE6" w:rsidRPr="00230BE2">
        <w:rPr>
          <w:rFonts w:ascii="Times New Roman" w:hAnsi="Times New Roman" w:cs="Times New Roman"/>
          <w:sz w:val="24"/>
          <w:szCs w:val="24"/>
        </w:rPr>
        <w:t xml:space="preserve"> at </w:t>
      </w:r>
      <w:r w:rsidR="000731B1" w:rsidRPr="00230BE2">
        <w:rPr>
          <w:rFonts w:ascii="Times New Roman" w:hAnsi="Times New Roman" w:cs="Times New Roman"/>
          <w:sz w:val="24"/>
          <w:szCs w:val="24"/>
        </w:rPr>
        <w:t>6:4 or 2:8 molar ratio</w:t>
      </w:r>
      <w:r w:rsidR="00226AE6" w:rsidRPr="00230BE2">
        <w:rPr>
          <w:rFonts w:ascii="Times New Roman" w:hAnsi="Times New Roman" w:cs="Times New Roman"/>
          <w:sz w:val="24"/>
          <w:szCs w:val="24"/>
        </w:rPr>
        <w:t>)</w:t>
      </w:r>
      <w:r w:rsidR="00F30BA1" w:rsidRPr="00230BE2">
        <w:rPr>
          <w:rFonts w:ascii="Times New Roman" w:hAnsi="Times New Roman" w:cs="Times New Roman"/>
          <w:sz w:val="24"/>
          <w:szCs w:val="24"/>
        </w:rPr>
        <w:t>.</w:t>
      </w:r>
      <w:r w:rsidR="00587C3B" w:rsidRPr="00230BE2">
        <w:rPr>
          <w:rFonts w:ascii="Times New Roman" w:hAnsi="Times New Roman" w:cs="Times New Roman"/>
          <w:sz w:val="24"/>
          <w:szCs w:val="24"/>
        </w:rPr>
        <w:t xml:space="preserve"> Plants were grown</w:t>
      </w:r>
      <w:r w:rsidR="002A06B1" w:rsidRPr="00230BE2">
        <w:rPr>
          <w:rFonts w:ascii="Times New Roman" w:hAnsi="Times New Roman" w:cs="Times New Roman"/>
          <w:sz w:val="24"/>
          <w:szCs w:val="24"/>
        </w:rPr>
        <w:t xml:space="preserve"> under the stress</w:t>
      </w:r>
      <w:r w:rsidR="00587C3B" w:rsidRPr="00230BE2">
        <w:rPr>
          <w:rFonts w:ascii="Times New Roman" w:hAnsi="Times New Roman" w:cs="Times New Roman"/>
          <w:sz w:val="24"/>
          <w:szCs w:val="24"/>
        </w:rPr>
        <w:t xml:space="preserve"> for 3 weeks. The experimental design was a split-plot design, with the combination of salt type x salinity </w:t>
      </w:r>
      <w:r w:rsidR="002A06B1" w:rsidRPr="00230BE2">
        <w:rPr>
          <w:rFonts w:ascii="Times New Roman" w:hAnsi="Times New Roman" w:cs="Times New Roman"/>
          <w:sz w:val="24"/>
          <w:szCs w:val="24"/>
        </w:rPr>
        <w:t xml:space="preserve">level </w:t>
      </w:r>
      <w:r w:rsidR="00587C3B" w:rsidRPr="00230BE2">
        <w:rPr>
          <w:rFonts w:ascii="Times New Roman" w:hAnsi="Times New Roman" w:cs="Times New Roman"/>
          <w:sz w:val="24"/>
          <w:szCs w:val="24"/>
        </w:rPr>
        <w:t>being the whole-plot treatment arranged in a randomized complete block design with three replicates, and cultivar being the sub-plot treatment.</w:t>
      </w:r>
      <w:r w:rsidR="00F30BA1" w:rsidRPr="00230BE2">
        <w:rPr>
          <w:rFonts w:ascii="Times New Roman" w:hAnsi="Times New Roman" w:cs="Times New Roman"/>
          <w:sz w:val="24"/>
          <w:szCs w:val="24"/>
        </w:rPr>
        <w:t xml:space="preserve"> A control treatment (i.e. non-stress) was also included in the experiment. </w:t>
      </w:r>
    </w:p>
    <w:p w:rsidR="00C95931" w:rsidRPr="00230BE2" w:rsidRDefault="00C95931" w:rsidP="002A76B4">
      <w:pPr>
        <w:pStyle w:val="ListParagraph"/>
        <w:widowControl w:val="0"/>
        <w:spacing w:after="0" w:line="240" w:lineRule="auto"/>
        <w:ind w:left="0"/>
        <w:rPr>
          <w:rFonts w:ascii="Times New Roman" w:hAnsi="Times New Roman" w:cs="Times New Roman"/>
          <w:sz w:val="12"/>
          <w:szCs w:val="12"/>
        </w:rPr>
      </w:pPr>
    </w:p>
    <w:p w:rsidR="00000D32" w:rsidRPr="00230BE2" w:rsidRDefault="005233CC" w:rsidP="002A76B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The two cultivars showed no differences in growth habits, such as tissue biomass and root length, under the control treatment</w:t>
      </w:r>
      <w:r w:rsidR="00C95931" w:rsidRPr="00230BE2">
        <w:rPr>
          <w:rFonts w:ascii="Times New Roman" w:hAnsi="Times New Roman" w:cs="Times New Roman"/>
          <w:sz w:val="24"/>
          <w:szCs w:val="24"/>
        </w:rPr>
        <w:t xml:space="preserve"> (Table 4</w:t>
      </w:r>
      <w:r w:rsidR="000513EE" w:rsidRPr="00230BE2">
        <w:rPr>
          <w:rFonts w:ascii="Times New Roman" w:hAnsi="Times New Roman" w:cs="Times New Roman"/>
          <w:sz w:val="24"/>
          <w:szCs w:val="24"/>
        </w:rPr>
        <w:t>)</w:t>
      </w:r>
      <w:r w:rsidRPr="00230BE2">
        <w:rPr>
          <w:rFonts w:ascii="Times New Roman" w:hAnsi="Times New Roman" w:cs="Times New Roman"/>
          <w:sz w:val="24"/>
          <w:szCs w:val="24"/>
        </w:rPr>
        <w:t xml:space="preserve">. </w:t>
      </w:r>
      <w:r w:rsidR="002741F6" w:rsidRPr="00230BE2">
        <w:rPr>
          <w:rFonts w:ascii="Times New Roman" w:hAnsi="Times New Roman" w:cs="Times New Roman"/>
          <w:sz w:val="24"/>
          <w:szCs w:val="24"/>
        </w:rPr>
        <w:t>No two-way or three-way interactions were observed</w:t>
      </w:r>
      <w:r w:rsidR="00EC1C1F" w:rsidRPr="00230BE2">
        <w:rPr>
          <w:rFonts w:ascii="Times New Roman" w:hAnsi="Times New Roman" w:cs="Times New Roman"/>
          <w:sz w:val="24"/>
          <w:szCs w:val="24"/>
        </w:rPr>
        <w:t xml:space="preserve"> under the stress (data not shown)</w:t>
      </w:r>
      <w:r w:rsidR="002741F6" w:rsidRPr="00230BE2">
        <w:rPr>
          <w:rFonts w:ascii="Times New Roman" w:hAnsi="Times New Roman" w:cs="Times New Roman"/>
          <w:sz w:val="24"/>
          <w:szCs w:val="24"/>
        </w:rPr>
        <w:t xml:space="preserve">. </w:t>
      </w:r>
      <w:r w:rsidR="00C35C8D" w:rsidRPr="00230BE2">
        <w:rPr>
          <w:rFonts w:ascii="Times New Roman" w:hAnsi="Times New Roman" w:cs="Times New Roman"/>
          <w:sz w:val="24"/>
          <w:szCs w:val="24"/>
        </w:rPr>
        <w:t xml:space="preserve">Cultivar differences were only observed in shoot dry weight under the stress. </w:t>
      </w:r>
      <w:r w:rsidR="00EC1C1F" w:rsidRPr="00230BE2">
        <w:rPr>
          <w:rFonts w:ascii="Times New Roman" w:hAnsi="Times New Roman" w:cs="Times New Roman"/>
          <w:sz w:val="24"/>
          <w:szCs w:val="24"/>
        </w:rPr>
        <w:t xml:space="preserve">Shoot water content was lower at 12 </w:t>
      </w:r>
      <w:proofErr w:type="spellStart"/>
      <w:r w:rsidR="00EC1C1F" w:rsidRPr="00230BE2">
        <w:rPr>
          <w:rFonts w:ascii="Times New Roman" w:hAnsi="Times New Roman" w:cs="Times New Roman"/>
          <w:sz w:val="24"/>
          <w:szCs w:val="24"/>
        </w:rPr>
        <w:t>dS</w:t>
      </w:r>
      <w:proofErr w:type="spellEnd"/>
      <w:r w:rsidR="00EC1C1F" w:rsidRPr="00230BE2">
        <w:rPr>
          <w:rFonts w:ascii="Times New Roman" w:hAnsi="Times New Roman" w:cs="Times New Roman"/>
          <w:sz w:val="24"/>
          <w:szCs w:val="24"/>
        </w:rPr>
        <w:t xml:space="preserve"> m-1 than at 6 </w:t>
      </w:r>
      <w:proofErr w:type="spellStart"/>
      <w:r w:rsidR="00EC1C1F" w:rsidRPr="00230BE2">
        <w:rPr>
          <w:rFonts w:ascii="Times New Roman" w:hAnsi="Times New Roman" w:cs="Times New Roman"/>
          <w:sz w:val="24"/>
          <w:szCs w:val="24"/>
        </w:rPr>
        <w:t>dS</w:t>
      </w:r>
      <w:proofErr w:type="spellEnd"/>
      <w:r w:rsidR="00EC1C1F" w:rsidRPr="00230BE2">
        <w:rPr>
          <w:rFonts w:ascii="Times New Roman" w:hAnsi="Times New Roman" w:cs="Times New Roman"/>
          <w:sz w:val="24"/>
          <w:szCs w:val="24"/>
        </w:rPr>
        <w:t xml:space="preserve"> m-1</w:t>
      </w:r>
      <w:r w:rsidR="001C019B" w:rsidRPr="00230BE2">
        <w:rPr>
          <w:rFonts w:ascii="Times New Roman" w:hAnsi="Times New Roman" w:cs="Times New Roman"/>
          <w:sz w:val="24"/>
          <w:szCs w:val="24"/>
        </w:rPr>
        <w:t xml:space="preserve">. Higher alkalinity resulted in lower shoot and root biomass, absolute water content, and root water content. </w:t>
      </w:r>
    </w:p>
    <w:p w:rsidR="001C019B" w:rsidRPr="00230BE2" w:rsidRDefault="001C019B" w:rsidP="002A76B4">
      <w:pPr>
        <w:pStyle w:val="ListParagraph"/>
        <w:widowControl w:val="0"/>
        <w:spacing w:after="0" w:line="240" w:lineRule="auto"/>
        <w:ind w:left="0"/>
        <w:rPr>
          <w:rFonts w:ascii="Times New Roman" w:hAnsi="Times New Roman" w:cs="Times New Roman"/>
          <w:sz w:val="12"/>
          <w:szCs w:val="12"/>
        </w:rPr>
      </w:pPr>
    </w:p>
    <w:p w:rsidR="00D879C9" w:rsidRPr="00230BE2" w:rsidRDefault="00E109DC" w:rsidP="002A76B4">
      <w:pPr>
        <w:spacing w:after="0" w:line="240" w:lineRule="auto"/>
        <w:rPr>
          <w:rFonts w:ascii="Times New Roman" w:hAnsi="Times New Roman" w:cs="Times New Roman"/>
          <w:sz w:val="24"/>
          <w:szCs w:val="24"/>
        </w:rPr>
      </w:pPr>
      <w:r w:rsidRPr="00230BE2">
        <w:rPr>
          <w:rFonts w:ascii="Times New Roman" w:hAnsi="Times New Roman" w:cs="Times New Roman"/>
          <w:sz w:val="24"/>
          <w:szCs w:val="24"/>
        </w:rPr>
        <w:t>Table 4</w:t>
      </w:r>
      <w:r w:rsidR="00D879C9" w:rsidRPr="00230BE2">
        <w:rPr>
          <w:rFonts w:ascii="Times New Roman" w:hAnsi="Times New Roman" w:cs="Times New Roman"/>
          <w:sz w:val="24"/>
          <w:szCs w:val="24"/>
        </w:rPr>
        <w:t>. Soybean se</w:t>
      </w:r>
      <w:r w:rsidR="001D2D9F" w:rsidRPr="00230BE2">
        <w:rPr>
          <w:rFonts w:ascii="Times New Roman" w:hAnsi="Times New Roman" w:cs="Times New Roman"/>
          <w:sz w:val="24"/>
          <w:szCs w:val="24"/>
        </w:rPr>
        <w:t xml:space="preserve">edling growth under the non-stress </w:t>
      </w:r>
      <w:r w:rsidR="00D879C9" w:rsidRPr="00230BE2">
        <w:rPr>
          <w:rFonts w:ascii="Times New Roman" w:hAnsi="Times New Roman" w:cs="Times New Roman"/>
          <w:sz w:val="24"/>
          <w:szCs w:val="24"/>
        </w:rPr>
        <w:t xml:space="preserve">and saline-alkali </w:t>
      </w:r>
      <w:r w:rsidR="001D2D9F" w:rsidRPr="00230BE2">
        <w:rPr>
          <w:rFonts w:ascii="Times New Roman" w:hAnsi="Times New Roman" w:cs="Times New Roman"/>
          <w:sz w:val="24"/>
          <w:szCs w:val="24"/>
        </w:rPr>
        <w:t xml:space="preserve">stress </w:t>
      </w:r>
      <w:r w:rsidR="00D879C9" w:rsidRPr="00230BE2">
        <w:rPr>
          <w:rFonts w:ascii="Times New Roman" w:hAnsi="Times New Roman" w:cs="Times New Roman"/>
          <w:sz w:val="24"/>
          <w:szCs w:val="24"/>
        </w:rPr>
        <w:t>conditions.</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236"/>
        <w:gridCol w:w="1262"/>
        <w:gridCol w:w="1106"/>
        <w:gridCol w:w="1595"/>
        <w:gridCol w:w="1440"/>
        <w:gridCol w:w="1441"/>
      </w:tblGrid>
      <w:tr w:rsidR="00855C53" w:rsidRPr="00230BE2" w:rsidTr="002A76B4">
        <w:trPr>
          <w:cantSplit/>
        </w:trPr>
        <w:tc>
          <w:tcPr>
            <w:tcW w:w="684" w:type="pct"/>
            <w:tcBorders>
              <w:bottom w:val="single" w:sz="4" w:space="0" w:color="auto"/>
            </w:tcBorders>
            <w:vAlign w:val="center"/>
          </w:tcPr>
          <w:p w:rsidR="00587CEB" w:rsidRPr="00230BE2" w:rsidRDefault="00587CEB" w:rsidP="002A76B4">
            <w:pPr>
              <w:pStyle w:val="ListParagraph"/>
              <w:widowControl w:val="0"/>
              <w:ind w:left="0"/>
              <w:rPr>
                <w:rFonts w:ascii="Times New Roman" w:hAnsi="Times New Roman" w:cs="Times New Roman"/>
                <w:sz w:val="24"/>
                <w:szCs w:val="24"/>
              </w:rPr>
            </w:pPr>
          </w:p>
        </w:tc>
        <w:tc>
          <w:tcPr>
            <w:tcW w:w="660" w:type="pct"/>
            <w:tcBorders>
              <w:bottom w:val="single"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Shoot dry weight</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674" w:type="pct"/>
            <w:tcBorders>
              <w:bottom w:val="single"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Root dry weight</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591" w:type="pct"/>
            <w:tcBorders>
              <w:bottom w:val="single"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Root length</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(cm)</w:t>
            </w:r>
          </w:p>
        </w:tc>
        <w:tc>
          <w:tcPr>
            <w:tcW w:w="852" w:type="pct"/>
            <w:tcBorders>
              <w:bottom w:val="single"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Absolute water content</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769" w:type="pct"/>
            <w:tcBorders>
              <w:bottom w:val="single" w:sz="4" w:space="0" w:color="auto"/>
            </w:tcBorders>
            <w:vAlign w:val="center"/>
          </w:tcPr>
          <w:p w:rsidR="00587CEB" w:rsidRPr="00230BE2" w:rsidRDefault="001C019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Relative s</w:t>
            </w:r>
            <w:r w:rsidR="00587CEB" w:rsidRPr="00230BE2">
              <w:rPr>
                <w:rFonts w:ascii="Times New Roman" w:hAnsi="Times New Roman" w:cs="Times New Roman"/>
                <w:sz w:val="24"/>
                <w:szCs w:val="24"/>
              </w:rPr>
              <w:t>hoot water content</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w:t>
            </w:r>
          </w:p>
        </w:tc>
        <w:tc>
          <w:tcPr>
            <w:tcW w:w="769" w:type="pct"/>
            <w:tcBorders>
              <w:bottom w:val="single" w:sz="4" w:space="0" w:color="auto"/>
            </w:tcBorders>
            <w:vAlign w:val="center"/>
          </w:tcPr>
          <w:p w:rsidR="00587CEB" w:rsidRPr="00230BE2" w:rsidRDefault="001C019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Relative r</w:t>
            </w:r>
            <w:r w:rsidR="00587CEB" w:rsidRPr="00230BE2">
              <w:rPr>
                <w:rFonts w:ascii="Times New Roman" w:hAnsi="Times New Roman" w:cs="Times New Roman"/>
                <w:sz w:val="24"/>
                <w:szCs w:val="24"/>
              </w:rPr>
              <w:t>oot water content</w:t>
            </w:r>
          </w:p>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w:t>
            </w:r>
          </w:p>
        </w:tc>
      </w:tr>
      <w:tr w:rsidR="00855C53" w:rsidRPr="00230BE2" w:rsidTr="002A76B4">
        <w:trPr>
          <w:cantSplit/>
        </w:trPr>
        <w:tc>
          <w:tcPr>
            <w:tcW w:w="5000" w:type="pct"/>
            <w:gridSpan w:val="7"/>
            <w:tcBorders>
              <w:top w:val="single" w:sz="4" w:space="0" w:color="auto"/>
            </w:tcBorders>
            <w:vAlign w:val="center"/>
          </w:tcPr>
          <w:p w:rsidR="00E6560A" w:rsidRPr="00230BE2" w:rsidRDefault="00E6560A"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Non-stress condition</w:t>
            </w:r>
          </w:p>
        </w:tc>
      </w:tr>
      <w:tr w:rsidR="00855C53" w:rsidRPr="00230BE2" w:rsidTr="002A76B4">
        <w:trPr>
          <w:cantSplit/>
        </w:trPr>
        <w:tc>
          <w:tcPr>
            <w:tcW w:w="684" w:type="pct"/>
            <w:vAlign w:val="center"/>
          </w:tcPr>
          <w:p w:rsidR="00587CEB" w:rsidRPr="00230BE2" w:rsidRDefault="00587CEB"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A11</w:t>
            </w:r>
          </w:p>
        </w:tc>
        <w:tc>
          <w:tcPr>
            <w:tcW w:w="660" w:type="pct"/>
            <w:vAlign w:val="center"/>
          </w:tcPr>
          <w:p w:rsidR="00587CEB" w:rsidRPr="00230BE2" w:rsidRDefault="00E109DC"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587CEB" w:rsidRPr="00230BE2">
              <w:rPr>
                <w:rFonts w:ascii="Times New Roman" w:hAnsi="Times New Roman" w:cs="Times New Roman"/>
                <w:color w:val="000000"/>
                <w:sz w:val="24"/>
                <w:szCs w:val="24"/>
              </w:rPr>
              <w:t>3.04</w:t>
            </w:r>
            <w:r w:rsidR="00BE17A9" w:rsidRPr="00230BE2">
              <w:rPr>
                <w:rFonts w:ascii="Times New Roman" w:hAnsi="Times New Roman" w:cs="Times New Roman"/>
                <w:color w:val="000000"/>
                <w:sz w:val="24"/>
                <w:szCs w:val="24"/>
              </w:rPr>
              <w:t>a</w:t>
            </w:r>
            <w:r w:rsidR="00005F39" w:rsidRPr="00230BE2">
              <w:rPr>
                <w:rFonts w:ascii="Times New Roman" w:hAnsi="Times New Roman" w:cs="Times New Roman"/>
                <w:color w:val="000000"/>
                <w:sz w:val="24"/>
                <w:szCs w:val="24"/>
                <w:vertAlign w:val="superscript"/>
              </w:rPr>
              <w:t>y</w:t>
            </w:r>
          </w:p>
        </w:tc>
        <w:tc>
          <w:tcPr>
            <w:tcW w:w="674" w:type="pct"/>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0.53</w:t>
            </w:r>
            <w:r w:rsidR="00BE17A9" w:rsidRPr="00230BE2">
              <w:rPr>
                <w:rFonts w:ascii="Times New Roman" w:hAnsi="Times New Roman" w:cs="Times New Roman"/>
                <w:color w:val="000000"/>
                <w:sz w:val="24"/>
                <w:szCs w:val="24"/>
              </w:rPr>
              <w:t>a</w:t>
            </w:r>
          </w:p>
        </w:tc>
        <w:tc>
          <w:tcPr>
            <w:tcW w:w="591" w:type="pct"/>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59.1</w:t>
            </w:r>
            <w:r w:rsidR="00BE17A9" w:rsidRPr="00230BE2">
              <w:rPr>
                <w:rFonts w:ascii="Times New Roman" w:hAnsi="Times New Roman" w:cs="Times New Roman"/>
                <w:color w:val="000000"/>
                <w:sz w:val="24"/>
                <w:szCs w:val="24"/>
              </w:rPr>
              <w:t>a</w:t>
            </w:r>
          </w:p>
        </w:tc>
        <w:tc>
          <w:tcPr>
            <w:tcW w:w="852" w:type="pct"/>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14.3</w:t>
            </w:r>
            <w:r w:rsidR="00BE17A9" w:rsidRPr="00230BE2">
              <w:rPr>
                <w:rFonts w:ascii="Times New Roman" w:hAnsi="Times New Roman" w:cs="Times New Roman"/>
                <w:color w:val="000000"/>
                <w:sz w:val="24"/>
                <w:szCs w:val="24"/>
              </w:rPr>
              <w:t>a</w:t>
            </w:r>
          </w:p>
        </w:tc>
        <w:tc>
          <w:tcPr>
            <w:tcW w:w="769" w:type="pct"/>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82.7</w:t>
            </w:r>
            <w:r w:rsidR="00BE17A9" w:rsidRPr="00230BE2">
              <w:rPr>
                <w:rFonts w:ascii="Times New Roman" w:hAnsi="Times New Roman" w:cs="Times New Roman"/>
                <w:color w:val="000000"/>
                <w:sz w:val="24"/>
                <w:szCs w:val="24"/>
              </w:rPr>
              <w:t>a</w:t>
            </w:r>
          </w:p>
        </w:tc>
        <w:tc>
          <w:tcPr>
            <w:tcW w:w="769" w:type="pct"/>
            <w:vAlign w:val="center"/>
          </w:tcPr>
          <w:p w:rsidR="00587CEB"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93.4</w:t>
            </w:r>
            <w:r w:rsidR="00BE17A9" w:rsidRPr="00230BE2">
              <w:rPr>
                <w:rFonts w:ascii="Times New Roman" w:hAnsi="Times New Roman" w:cs="Times New Roman"/>
                <w:sz w:val="24"/>
                <w:szCs w:val="24"/>
              </w:rPr>
              <w:t>a</w:t>
            </w:r>
          </w:p>
        </w:tc>
      </w:tr>
      <w:tr w:rsidR="00855C53" w:rsidRPr="00230BE2" w:rsidTr="002A76B4">
        <w:trPr>
          <w:cantSplit/>
        </w:trPr>
        <w:tc>
          <w:tcPr>
            <w:tcW w:w="684" w:type="pct"/>
            <w:tcBorders>
              <w:bottom w:val="dashed" w:sz="4" w:space="0" w:color="auto"/>
            </w:tcBorders>
            <w:vAlign w:val="center"/>
          </w:tcPr>
          <w:p w:rsidR="00587CEB" w:rsidRPr="00230BE2" w:rsidRDefault="00587CEB"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Barnes</w:t>
            </w:r>
          </w:p>
        </w:tc>
        <w:tc>
          <w:tcPr>
            <w:tcW w:w="660" w:type="pct"/>
            <w:tcBorders>
              <w:bottom w:val="dashed"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3.92</w:t>
            </w:r>
            <w:r w:rsidR="00BE17A9" w:rsidRPr="00230BE2">
              <w:rPr>
                <w:rFonts w:ascii="Times New Roman" w:hAnsi="Times New Roman" w:cs="Times New Roman"/>
                <w:color w:val="000000"/>
                <w:sz w:val="24"/>
                <w:szCs w:val="24"/>
              </w:rPr>
              <w:t>a</w:t>
            </w:r>
          </w:p>
        </w:tc>
        <w:tc>
          <w:tcPr>
            <w:tcW w:w="674" w:type="pct"/>
            <w:tcBorders>
              <w:bottom w:val="dashed"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0.60</w:t>
            </w:r>
            <w:r w:rsidR="00BE17A9" w:rsidRPr="00230BE2">
              <w:rPr>
                <w:rFonts w:ascii="Times New Roman" w:hAnsi="Times New Roman" w:cs="Times New Roman"/>
                <w:color w:val="000000"/>
                <w:sz w:val="24"/>
                <w:szCs w:val="24"/>
              </w:rPr>
              <w:t>a</w:t>
            </w:r>
          </w:p>
        </w:tc>
        <w:tc>
          <w:tcPr>
            <w:tcW w:w="591" w:type="pct"/>
            <w:tcBorders>
              <w:bottom w:val="dashed"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60.8</w:t>
            </w:r>
            <w:r w:rsidR="00BE17A9" w:rsidRPr="00230BE2">
              <w:rPr>
                <w:rFonts w:ascii="Times New Roman" w:hAnsi="Times New Roman" w:cs="Times New Roman"/>
                <w:color w:val="000000"/>
                <w:sz w:val="24"/>
                <w:szCs w:val="24"/>
              </w:rPr>
              <w:t>a</w:t>
            </w:r>
          </w:p>
        </w:tc>
        <w:tc>
          <w:tcPr>
            <w:tcW w:w="852" w:type="pct"/>
            <w:tcBorders>
              <w:bottom w:val="dashed"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18.9</w:t>
            </w:r>
            <w:r w:rsidR="00BE17A9" w:rsidRPr="00230BE2">
              <w:rPr>
                <w:rFonts w:ascii="Times New Roman" w:hAnsi="Times New Roman" w:cs="Times New Roman"/>
                <w:color w:val="000000"/>
                <w:sz w:val="24"/>
                <w:szCs w:val="24"/>
              </w:rPr>
              <w:t>a</w:t>
            </w:r>
          </w:p>
        </w:tc>
        <w:tc>
          <w:tcPr>
            <w:tcW w:w="769" w:type="pct"/>
            <w:tcBorders>
              <w:bottom w:val="dashed" w:sz="4" w:space="0" w:color="auto"/>
            </w:tcBorders>
            <w:vAlign w:val="center"/>
          </w:tcPr>
          <w:p w:rsidR="00587CEB" w:rsidRPr="00230BE2" w:rsidRDefault="00587CEB"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83.5</w:t>
            </w:r>
            <w:r w:rsidR="00BE17A9" w:rsidRPr="00230BE2">
              <w:rPr>
                <w:rFonts w:ascii="Times New Roman" w:hAnsi="Times New Roman" w:cs="Times New Roman"/>
                <w:color w:val="000000"/>
                <w:sz w:val="24"/>
                <w:szCs w:val="24"/>
              </w:rPr>
              <w:t>a</w:t>
            </w:r>
          </w:p>
        </w:tc>
        <w:tc>
          <w:tcPr>
            <w:tcW w:w="769" w:type="pct"/>
            <w:tcBorders>
              <w:bottom w:val="dashed" w:sz="4" w:space="0" w:color="auto"/>
            </w:tcBorders>
            <w:vAlign w:val="center"/>
          </w:tcPr>
          <w:p w:rsidR="00587CEB"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93.3</w:t>
            </w:r>
            <w:r w:rsidR="00BE17A9" w:rsidRPr="00230BE2">
              <w:rPr>
                <w:rFonts w:ascii="Times New Roman" w:hAnsi="Times New Roman" w:cs="Times New Roman"/>
                <w:sz w:val="24"/>
                <w:szCs w:val="24"/>
              </w:rPr>
              <w:t>a</w:t>
            </w:r>
          </w:p>
        </w:tc>
      </w:tr>
      <w:tr w:rsidR="00855C53" w:rsidRPr="00230BE2" w:rsidTr="002A76B4">
        <w:trPr>
          <w:cantSplit/>
        </w:trPr>
        <w:tc>
          <w:tcPr>
            <w:tcW w:w="5000" w:type="pct"/>
            <w:gridSpan w:val="7"/>
            <w:tcBorders>
              <w:top w:val="dashed" w:sz="4" w:space="0" w:color="auto"/>
            </w:tcBorders>
            <w:vAlign w:val="center"/>
          </w:tcPr>
          <w:p w:rsidR="00E6560A" w:rsidRPr="00230BE2" w:rsidRDefault="00E6560A"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Saline-alkali condition</w:t>
            </w:r>
          </w:p>
        </w:tc>
      </w:tr>
      <w:tr w:rsidR="0093630B" w:rsidRPr="00230BE2" w:rsidTr="002A76B4">
        <w:trPr>
          <w:cantSplit/>
        </w:trPr>
        <w:tc>
          <w:tcPr>
            <w:tcW w:w="5000" w:type="pct"/>
            <w:gridSpan w:val="7"/>
            <w:vAlign w:val="center"/>
          </w:tcPr>
          <w:p w:rsidR="0093630B" w:rsidRPr="00230BE2" w:rsidRDefault="0093630B"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Cultivar </w:t>
            </w:r>
          </w:p>
        </w:tc>
      </w:tr>
      <w:tr w:rsidR="00855C53" w:rsidRPr="00230BE2" w:rsidTr="002A76B4">
        <w:trPr>
          <w:cantSplit/>
        </w:trPr>
        <w:tc>
          <w:tcPr>
            <w:tcW w:w="684" w:type="pct"/>
            <w:vAlign w:val="center"/>
          </w:tcPr>
          <w:p w:rsidR="00F771E3" w:rsidRPr="00230BE2" w:rsidRDefault="00F771E3"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A11</w:t>
            </w:r>
          </w:p>
        </w:tc>
        <w:tc>
          <w:tcPr>
            <w:tcW w:w="660"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0.60</w:t>
            </w:r>
            <w:r w:rsidR="00C35C8D" w:rsidRPr="00230BE2">
              <w:rPr>
                <w:rFonts w:ascii="Times New Roman" w:hAnsi="Times New Roman" w:cs="Times New Roman"/>
                <w:color w:val="000000"/>
                <w:sz w:val="24"/>
                <w:szCs w:val="24"/>
              </w:rPr>
              <w:t>b</w:t>
            </w:r>
          </w:p>
        </w:tc>
        <w:tc>
          <w:tcPr>
            <w:tcW w:w="674"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0.14</w:t>
            </w:r>
            <w:r w:rsidR="00BE17A9" w:rsidRPr="00230BE2">
              <w:rPr>
                <w:rFonts w:ascii="Times New Roman" w:hAnsi="Times New Roman" w:cs="Times New Roman"/>
                <w:color w:val="000000"/>
                <w:sz w:val="24"/>
                <w:szCs w:val="24"/>
              </w:rPr>
              <w:t>a</w:t>
            </w:r>
          </w:p>
        </w:tc>
        <w:tc>
          <w:tcPr>
            <w:tcW w:w="591"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30.4</w:t>
            </w:r>
            <w:r w:rsidR="00BE17A9" w:rsidRPr="00230BE2">
              <w:rPr>
                <w:rFonts w:ascii="Times New Roman" w:hAnsi="Times New Roman" w:cs="Times New Roman"/>
                <w:sz w:val="24"/>
                <w:szCs w:val="24"/>
              </w:rPr>
              <w:t>a</w:t>
            </w:r>
          </w:p>
        </w:tc>
        <w:tc>
          <w:tcPr>
            <w:tcW w:w="852"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2.3</w:t>
            </w:r>
            <w:r w:rsidR="00BE17A9" w:rsidRPr="00230BE2">
              <w:rPr>
                <w:rFonts w:ascii="Times New Roman" w:hAnsi="Times New Roman" w:cs="Times New Roman"/>
                <w:sz w:val="24"/>
                <w:szCs w:val="24"/>
              </w:rPr>
              <w:t>a</w:t>
            </w:r>
          </w:p>
        </w:tc>
        <w:tc>
          <w:tcPr>
            <w:tcW w:w="769"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76.7</w:t>
            </w:r>
            <w:r w:rsidR="00BE17A9" w:rsidRPr="00230BE2">
              <w:rPr>
                <w:rFonts w:ascii="Times New Roman" w:hAnsi="Times New Roman" w:cs="Times New Roman"/>
                <w:sz w:val="24"/>
                <w:szCs w:val="24"/>
              </w:rPr>
              <w:t>a</w:t>
            </w:r>
          </w:p>
        </w:tc>
        <w:tc>
          <w:tcPr>
            <w:tcW w:w="769" w:type="pct"/>
            <w:vAlign w:val="bottom"/>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91.5</w:t>
            </w:r>
            <w:r w:rsidR="00BE17A9" w:rsidRPr="00230BE2">
              <w:rPr>
                <w:rFonts w:ascii="Times New Roman" w:hAnsi="Times New Roman" w:cs="Times New Roman"/>
                <w:sz w:val="24"/>
                <w:szCs w:val="24"/>
              </w:rPr>
              <w:t>a</w:t>
            </w:r>
          </w:p>
        </w:tc>
      </w:tr>
      <w:tr w:rsidR="00855C53" w:rsidRPr="00230BE2" w:rsidTr="002A76B4">
        <w:trPr>
          <w:cantSplit/>
        </w:trPr>
        <w:tc>
          <w:tcPr>
            <w:tcW w:w="684" w:type="pct"/>
            <w:vAlign w:val="center"/>
          </w:tcPr>
          <w:p w:rsidR="00F771E3" w:rsidRPr="00230BE2" w:rsidRDefault="00F771E3"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Bareness</w:t>
            </w:r>
          </w:p>
        </w:tc>
        <w:tc>
          <w:tcPr>
            <w:tcW w:w="660"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0.73</w:t>
            </w:r>
            <w:r w:rsidR="00BE17A9" w:rsidRPr="00230BE2">
              <w:rPr>
                <w:rFonts w:ascii="Times New Roman" w:hAnsi="Times New Roman" w:cs="Times New Roman"/>
                <w:color w:val="000000"/>
                <w:sz w:val="24"/>
                <w:szCs w:val="24"/>
              </w:rPr>
              <w:t>a</w:t>
            </w:r>
          </w:p>
        </w:tc>
        <w:tc>
          <w:tcPr>
            <w:tcW w:w="674"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0.17</w:t>
            </w:r>
            <w:r w:rsidR="00BE17A9" w:rsidRPr="00230BE2">
              <w:rPr>
                <w:rFonts w:ascii="Times New Roman" w:hAnsi="Times New Roman" w:cs="Times New Roman"/>
                <w:color w:val="000000"/>
                <w:sz w:val="24"/>
                <w:szCs w:val="24"/>
              </w:rPr>
              <w:t>a</w:t>
            </w:r>
          </w:p>
        </w:tc>
        <w:tc>
          <w:tcPr>
            <w:tcW w:w="591"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29.5</w:t>
            </w:r>
            <w:r w:rsidR="00BE17A9" w:rsidRPr="00230BE2">
              <w:rPr>
                <w:rFonts w:ascii="Times New Roman" w:hAnsi="Times New Roman" w:cs="Times New Roman"/>
                <w:sz w:val="24"/>
                <w:szCs w:val="24"/>
              </w:rPr>
              <w:t>a</w:t>
            </w:r>
          </w:p>
        </w:tc>
        <w:tc>
          <w:tcPr>
            <w:tcW w:w="852"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2.4</w:t>
            </w:r>
            <w:r w:rsidR="00BE17A9" w:rsidRPr="00230BE2">
              <w:rPr>
                <w:rFonts w:ascii="Times New Roman" w:hAnsi="Times New Roman" w:cs="Times New Roman"/>
                <w:sz w:val="24"/>
                <w:szCs w:val="24"/>
              </w:rPr>
              <w:t>a</w:t>
            </w:r>
          </w:p>
        </w:tc>
        <w:tc>
          <w:tcPr>
            <w:tcW w:w="769"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74.9</w:t>
            </w:r>
            <w:r w:rsidR="00BE17A9" w:rsidRPr="00230BE2">
              <w:rPr>
                <w:rFonts w:ascii="Times New Roman" w:hAnsi="Times New Roman" w:cs="Times New Roman"/>
                <w:sz w:val="24"/>
                <w:szCs w:val="24"/>
              </w:rPr>
              <w:t>a</w:t>
            </w:r>
          </w:p>
        </w:tc>
        <w:tc>
          <w:tcPr>
            <w:tcW w:w="769" w:type="pct"/>
            <w:vAlign w:val="bottom"/>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90.8</w:t>
            </w:r>
            <w:r w:rsidR="00BE17A9" w:rsidRPr="00230BE2">
              <w:rPr>
                <w:rFonts w:ascii="Times New Roman" w:hAnsi="Times New Roman" w:cs="Times New Roman"/>
                <w:sz w:val="24"/>
                <w:szCs w:val="24"/>
              </w:rPr>
              <w:t>a</w:t>
            </w:r>
          </w:p>
        </w:tc>
      </w:tr>
      <w:tr w:rsidR="0093630B" w:rsidRPr="00230BE2" w:rsidTr="002A76B4">
        <w:trPr>
          <w:cantSplit/>
        </w:trPr>
        <w:tc>
          <w:tcPr>
            <w:tcW w:w="5000" w:type="pct"/>
            <w:gridSpan w:val="7"/>
            <w:vAlign w:val="bottom"/>
          </w:tcPr>
          <w:p w:rsidR="00E6560A" w:rsidRPr="00230BE2" w:rsidRDefault="00E6560A"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Salinity </w:t>
            </w:r>
            <w:r w:rsidR="00DD4F6C" w:rsidRPr="00230BE2">
              <w:rPr>
                <w:rFonts w:ascii="Times New Roman" w:hAnsi="Times New Roman" w:cs="Times New Roman"/>
                <w:sz w:val="24"/>
                <w:szCs w:val="24"/>
              </w:rPr>
              <w:t>(</w:t>
            </w:r>
            <w:proofErr w:type="spellStart"/>
            <w:r w:rsidR="00DD4F6C" w:rsidRPr="00230BE2">
              <w:rPr>
                <w:rFonts w:ascii="Times New Roman" w:hAnsi="Times New Roman" w:cs="Times New Roman"/>
                <w:sz w:val="24"/>
                <w:szCs w:val="24"/>
              </w:rPr>
              <w:t>dS</w:t>
            </w:r>
            <w:proofErr w:type="spellEnd"/>
            <w:r w:rsidR="00DD4F6C" w:rsidRPr="00230BE2">
              <w:rPr>
                <w:rFonts w:ascii="Times New Roman" w:hAnsi="Times New Roman" w:cs="Times New Roman"/>
                <w:sz w:val="24"/>
                <w:szCs w:val="24"/>
              </w:rPr>
              <w:t xml:space="preserve"> </w:t>
            </w:r>
            <w:r w:rsidRPr="00230BE2">
              <w:rPr>
                <w:rFonts w:ascii="Times New Roman" w:hAnsi="Times New Roman" w:cs="Times New Roman"/>
                <w:sz w:val="24"/>
                <w:szCs w:val="24"/>
              </w:rPr>
              <w:t>m</w:t>
            </w:r>
            <w:r w:rsidR="00DD4F6C" w:rsidRPr="00230BE2">
              <w:rPr>
                <w:rFonts w:ascii="Times New Roman" w:hAnsi="Times New Roman" w:cs="Times New Roman"/>
                <w:sz w:val="24"/>
                <w:szCs w:val="24"/>
                <w:vertAlign w:val="superscript"/>
              </w:rPr>
              <w:t>-1</w:t>
            </w:r>
            <w:r w:rsidRPr="00230BE2">
              <w:rPr>
                <w:rFonts w:ascii="Times New Roman" w:hAnsi="Times New Roman" w:cs="Times New Roman"/>
                <w:sz w:val="24"/>
                <w:szCs w:val="24"/>
              </w:rPr>
              <w:t>)</w:t>
            </w:r>
            <w:r w:rsidR="00005F39" w:rsidRPr="00230BE2">
              <w:rPr>
                <w:rFonts w:ascii="Times New Roman" w:hAnsi="Times New Roman" w:cs="Times New Roman"/>
                <w:sz w:val="24"/>
                <w:szCs w:val="24"/>
                <w:vertAlign w:val="superscript"/>
              </w:rPr>
              <w:t>z</w:t>
            </w:r>
          </w:p>
        </w:tc>
      </w:tr>
      <w:tr w:rsidR="00855C53" w:rsidRPr="00230BE2" w:rsidTr="002A76B4">
        <w:trPr>
          <w:cantSplit/>
        </w:trPr>
        <w:tc>
          <w:tcPr>
            <w:tcW w:w="684" w:type="pct"/>
            <w:vAlign w:val="center"/>
          </w:tcPr>
          <w:p w:rsidR="00F771E3" w:rsidRPr="00230BE2" w:rsidRDefault="00F771E3"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6</w:t>
            </w:r>
          </w:p>
        </w:tc>
        <w:tc>
          <w:tcPr>
            <w:tcW w:w="660"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0.72</w:t>
            </w:r>
            <w:r w:rsidR="00BE17A9" w:rsidRPr="00230BE2">
              <w:rPr>
                <w:rFonts w:ascii="Times New Roman" w:hAnsi="Times New Roman" w:cs="Times New Roman"/>
                <w:color w:val="000000"/>
                <w:sz w:val="24"/>
                <w:szCs w:val="24"/>
              </w:rPr>
              <w:t>a</w:t>
            </w:r>
          </w:p>
        </w:tc>
        <w:tc>
          <w:tcPr>
            <w:tcW w:w="674"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0.17</w:t>
            </w:r>
            <w:r w:rsidR="00BE17A9" w:rsidRPr="00230BE2">
              <w:rPr>
                <w:rFonts w:ascii="Times New Roman" w:hAnsi="Times New Roman" w:cs="Times New Roman"/>
                <w:color w:val="000000"/>
                <w:sz w:val="24"/>
                <w:szCs w:val="24"/>
              </w:rPr>
              <w:t>a</w:t>
            </w:r>
          </w:p>
        </w:tc>
        <w:tc>
          <w:tcPr>
            <w:tcW w:w="591"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29.2</w:t>
            </w:r>
            <w:r w:rsidR="00BE17A9" w:rsidRPr="00230BE2">
              <w:rPr>
                <w:rFonts w:ascii="Times New Roman" w:hAnsi="Times New Roman" w:cs="Times New Roman"/>
                <w:sz w:val="24"/>
                <w:szCs w:val="24"/>
              </w:rPr>
              <w:t>a</w:t>
            </w:r>
          </w:p>
        </w:tc>
        <w:tc>
          <w:tcPr>
            <w:tcW w:w="852"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2.6</w:t>
            </w:r>
            <w:r w:rsidR="00BE17A9" w:rsidRPr="00230BE2">
              <w:rPr>
                <w:rFonts w:ascii="Times New Roman" w:hAnsi="Times New Roman" w:cs="Times New Roman"/>
                <w:sz w:val="24"/>
                <w:szCs w:val="24"/>
              </w:rPr>
              <w:t>a</w:t>
            </w:r>
          </w:p>
        </w:tc>
        <w:tc>
          <w:tcPr>
            <w:tcW w:w="769"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77.8</w:t>
            </w:r>
            <w:r w:rsidR="00BE17A9" w:rsidRPr="00230BE2">
              <w:rPr>
                <w:rFonts w:ascii="Times New Roman" w:hAnsi="Times New Roman" w:cs="Times New Roman"/>
                <w:sz w:val="24"/>
                <w:szCs w:val="24"/>
              </w:rPr>
              <w:t>a</w:t>
            </w:r>
          </w:p>
        </w:tc>
        <w:tc>
          <w:tcPr>
            <w:tcW w:w="769" w:type="pct"/>
            <w:vAlign w:val="bottom"/>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91.1</w:t>
            </w:r>
            <w:r w:rsidR="00BE17A9" w:rsidRPr="00230BE2">
              <w:rPr>
                <w:rFonts w:ascii="Times New Roman" w:hAnsi="Times New Roman" w:cs="Times New Roman"/>
                <w:sz w:val="24"/>
                <w:szCs w:val="24"/>
              </w:rPr>
              <w:t>a</w:t>
            </w:r>
          </w:p>
        </w:tc>
      </w:tr>
      <w:tr w:rsidR="00855C53" w:rsidRPr="00230BE2" w:rsidTr="002A76B4">
        <w:trPr>
          <w:cantSplit/>
        </w:trPr>
        <w:tc>
          <w:tcPr>
            <w:tcW w:w="684" w:type="pct"/>
            <w:vAlign w:val="center"/>
          </w:tcPr>
          <w:p w:rsidR="00F771E3" w:rsidRPr="00230BE2" w:rsidRDefault="00F771E3"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12</w:t>
            </w:r>
          </w:p>
        </w:tc>
        <w:tc>
          <w:tcPr>
            <w:tcW w:w="660"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0.61</w:t>
            </w:r>
            <w:r w:rsidR="00BE17A9" w:rsidRPr="00230BE2">
              <w:rPr>
                <w:rFonts w:ascii="Times New Roman" w:hAnsi="Times New Roman" w:cs="Times New Roman"/>
                <w:color w:val="000000"/>
                <w:sz w:val="24"/>
                <w:szCs w:val="24"/>
              </w:rPr>
              <w:t>a</w:t>
            </w:r>
          </w:p>
        </w:tc>
        <w:tc>
          <w:tcPr>
            <w:tcW w:w="674" w:type="pct"/>
            <w:vAlign w:val="center"/>
          </w:tcPr>
          <w:p w:rsidR="00F771E3" w:rsidRPr="00230BE2" w:rsidRDefault="00F771E3"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0.14</w:t>
            </w:r>
            <w:r w:rsidR="00BE17A9" w:rsidRPr="00230BE2">
              <w:rPr>
                <w:rFonts w:ascii="Times New Roman" w:hAnsi="Times New Roman" w:cs="Times New Roman"/>
                <w:color w:val="000000"/>
                <w:sz w:val="24"/>
                <w:szCs w:val="24"/>
              </w:rPr>
              <w:t>a</w:t>
            </w:r>
          </w:p>
        </w:tc>
        <w:tc>
          <w:tcPr>
            <w:tcW w:w="591"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30.7</w:t>
            </w:r>
            <w:r w:rsidR="00BE17A9" w:rsidRPr="00230BE2">
              <w:rPr>
                <w:rFonts w:ascii="Times New Roman" w:hAnsi="Times New Roman" w:cs="Times New Roman"/>
                <w:sz w:val="24"/>
                <w:szCs w:val="24"/>
              </w:rPr>
              <w:t>a</w:t>
            </w:r>
          </w:p>
        </w:tc>
        <w:tc>
          <w:tcPr>
            <w:tcW w:w="852"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2.1</w:t>
            </w:r>
            <w:r w:rsidR="00BE17A9" w:rsidRPr="00230BE2">
              <w:rPr>
                <w:rFonts w:ascii="Times New Roman" w:hAnsi="Times New Roman" w:cs="Times New Roman"/>
                <w:sz w:val="24"/>
                <w:szCs w:val="24"/>
              </w:rPr>
              <w:t>a</w:t>
            </w:r>
          </w:p>
        </w:tc>
        <w:tc>
          <w:tcPr>
            <w:tcW w:w="769"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73.7</w:t>
            </w:r>
            <w:r w:rsidR="00BE17A9" w:rsidRPr="00230BE2">
              <w:rPr>
                <w:rFonts w:ascii="Times New Roman" w:hAnsi="Times New Roman" w:cs="Times New Roman"/>
                <w:sz w:val="24"/>
                <w:szCs w:val="24"/>
              </w:rPr>
              <w:t>b</w:t>
            </w:r>
          </w:p>
        </w:tc>
        <w:tc>
          <w:tcPr>
            <w:tcW w:w="769" w:type="pct"/>
            <w:vAlign w:val="center"/>
          </w:tcPr>
          <w:p w:rsidR="00F771E3"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91.1</w:t>
            </w:r>
            <w:r w:rsidR="00BE17A9" w:rsidRPr="00230BE2">
              <w:rPr>
                <w:rFonts w:ascii="Times New Roman" w:hAnsi="Times New Roman" w:cs="Times New Roman"/>
                <w:sz w:val="24"/>
                <w:szCs w:val="24"/>
              </w:rPr>
              <w:t>a</w:t>
            </w:r>
          </w:p>
        </w:tc>
      </w:tr>
      <w:tr w:rsidR="00855C53" w:rsidRPr="00230BE2" w:rsidTr="002A76B4">
        <w:trPr>
          <w:cantSplit/>
        </w:trPr>
        <w:tc>
          <w:tcPr>
            <w:tcW w:w="5000" w:type="pct"/>
            <w:gridSpan w:val="7"/>
            <w:vAlign w:val="bottom"/>
          </w:tcPr>
          <w:p w:rsidR="007B36F9" w:rsidRPr="00230BE2" w:rsidRDefault="007B36F9" w:rsidP="002A76B4">
            <w:pPr>
              <w:pStyle w:val="ListParagraph"/>
              <w:widowControl w:val="0"/>
              <w:ind w:left="0"/>
              <w:rPr>
                <w:rFonts w:ascii="Times New Roman" w:hAnsi="Times New Roman" w:cs="Times New Roman"/>
                <w:sz w:val="24"/>
                <w:szCs w:val="24"/>
              </w:rPr>
            </w:pPr>
            <w:proofErr w:type="spellStart"/>
            <w:r w:rsidRPr="00230BE2">
              <w:rPr>
                <w:rFonts w:ascii="Times New Roman" w:hAnsi="Times New Roman" w:cs="Times New Roman"/>
                <w:sz w:val="24"/>
                <w:szCs w:val="24"/>
              </w:rPr>
              <w:t>Alkalinity</w:t>
            </w:r>
            <w:r w:rsidR="00005F39" w:rsidRPr="00230BE2">
              <w:rPr>
                <w:rFonts w:ascii="Times New Roman" w:hAnsi="Times New Roman" w:cs="Times New Roman"/>
                <w:sz w:val="24"/>
                <w:szCs w:val="24"/>
                <w:vertAlign w:val="superscript"/>
              </w:rPr>
              <w:t>z</w:t>
            </w:r>
            <w:proofErr w:type="spellEnd"/>
          </w:p>
        </w:tc>
      </w:tr>
      <w:tr w:rsidR="00855C53" w:rsidRPr="00230BE2" w:rsidTr="002A76B4">
        <w:trPr>
          <w:cantSplit/>
        </w:trPr>
        <w:tc>
          <w:tcPr>
            <w:tcW w:w="684" w:type="pct"/>
            <w:tcBorders>
              <w:bottom w:val="nil"/>
            </w:tcBorders>
            <w:vAlign w:val="center"/>
          </w:tcPr>
          <w:p w:rsidR="00073117" w:rsidRPr="00230BE2" w:rsidRDefault="00073117"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6:4</w:t>
            </w:r>
          </w:p>
        </w:tc>
        <w:tc>
          <w:tcPr>
            <w:tcW w:w="660" w:type="pct"/>
            <w:tcBorders>
              <w:bottom w:val="nil"/>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0.76</w:t>
            </w:r>
            <w:r w:rsidR="00BE17A9" w:rsidRPr="00230BE2">
              <w:rPr>
                <w:rFonts w:ascii="Times New Roman" w:hAnsi="Times New Roman" w:cs="Times New Roman"/>
                <w:color w:val="000000"/>
                <w:sz w:val="24"/>
                <w:szCs w:val="24"/>
              </w:rPr>
              <w:t>a</w:t>
            </w:r>
          </w:p>
        </w:tc>
        <w:tc>
          <w:tcPr>
            <w:tcW w:w="674" w:type="pct"/>
            <w:tcBorders>
              <w:bottom w:val="nil"/>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0.18</w:t>
            </w:r>
            <w:r w:rsidR="00BE17A9" w:rsidRPr="00230BE2">
              <w:rPr>
                <w:rFonts w:ascii="Times New Roman" w:hAnsi="Times New Roman" w:cs="Times New Roman"/>
                <w:color w:val="000000"/>
                <w:sz w:val="24"/>
                <w:szCs w:val="24"/>
              </w:rPr>
              <w:t>a</w:t>
            </w:r>
          </w:p>
        </w:tc>
        <w:tc>
          <w:tcPr>
            <w:tcW w:w="591" w:type="pct"/>
            <w:tcBorders>
              <w:bottom w:val="nil"/>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30.8</w:t>
            </w:r>
            <w:r w:rsidR="00BE17A9" w:rsidRPr="00230BE2">
              <w:rPr>
                <w:rFonts w:ascii="Times New Roman" w:hAnsi="Times New Roman" w:cs="Times New Roman"/>
                <w:sz w:val="24"/>
                <w:szCs w:val="24"/>
              </w:rPr>
              <w:t>a</w:t>
            </w:r>
          </w:p>
        </w:tc>
        <w:tc>
          <w:tcPr>
            <w:tcW w:w="852" w:type="pct"/>
            <w:tcBorders>
              <w:bottom w:val="nil"/>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2.7</w:t>
            </w:r>
            <w:r w:rsidR="00BE17A9" w:rsidRPr="00230BE2">
              <w:rPr>
                <w:rFonts w:ascii="Times New Roman" w:hAnsi="Times New Roman" w:cs="Times New Roman"/>
                <w:sz w:val="24"/>
                <w:szCs w:val="24"/>
              </w:rPr>
              <w:t>a</w:t>
            </w:r>
          </w:p>
        </w:tc>
        <w:tc>
          <w:tcPr>
            <w:tcW w:w="769" w:type="pct"/>
            <w:tcBorders>
              <w:bottom w:val="nil"/>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75.8</w:t>
            </w:r>
            <w:r w:rsidR="00BE17A9" w:rsidRPr="00230BE2">
              <w:rPr>
                <w:rFonts w:ascii="Times New Roman" w:hAnsi="Times New Roman" w:cs="Times New Roman"/>
                <w:sz w:val="24"/>
                <w:szCs w:val="24"/>
              </w:rPr>
              <w:t>a</w:t>
            </w:r>
          </w:p>
        </w:tc>
        <w:tc>
          <w:tcPr>
            <w:tcW w:w="769" w:type="pct"/>
            <w:tcBorders>
              <w:bottom w:val="nil"/>
            </w:tcBorders>
            <w:vAlign w:val="bottom"/>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91.6</w:t>
            </w:r>
            <w:r w:rsidR="00BE17A9" w:rsidRPr="00230BE2">
              <w:rPr>
                <w:rFonts w:ascii="Times New Roman" w:hAnsi="Times New Roman" w:cs="Times New Roman"/>
                <w:sz w:val="24"/>
                <w:szCs w:val="24"/>
              </w:rPr>
              <w:t>a</w:t>
            </w:r>
          </w:p>
        </w:tc>
      </w:tr>
      <w:tr w:rsidR="00855C53" w:rsidRPr="00230BE2" w:rsidTr="002A76B4">
        <w:trPr>
          <w:cantSplit/>
        </w:trPr>
        <w:tc>
          <w:tcPr>
            <w:tcW w:w="684" w:type="pct"/>
            <w:tcBorders>
              <w:top w:val="nil"/>
              <w:bottom w:val="single" w:sz="4" w:space="0" w:color="auto"/>
            </w:tcBorders>
            <w:vAlign w:val="center"/>
          </w:tcPr>
          <w:p w:rsidR="00073117" w:rsidRPr="00230BE2" w:rsidRDefault="00073117" w:rsidP="002A76B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2:8</w:t>
            </w:r>
          </w:p>
        </w:tc>
        <w:tc>
          <w:tcPr>
            <w:tcW w:w="660" w:type="pct"/>
            <w:tcBorders>
              <w:top w:val="nil"/>
              <w:bottom w:val="single" w:sz="4" w:space="0" w:color="auto"/>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0.57</w:t>
            </w:r>
            <w:r w:rsidR="00BE17A9" w:rsidRPr="00230BE2">
              <w:rPr>
                <w:rFonts w:ascii="Times New Roman" w:hAnsi="Times New Roman" w:cs="Times New Roman"/>
                <w:color w:val="000000"/>
                <w:sz w:val="24"/>
                <w:szCs w:val="24"/>
              </w:rPr>
              <w:t>b</w:t>
            </w:r>
          </w:p>
        </w:tc>
        <w:tc>
          <w:tcPr>
            <w:tcW w:w="674" w:type="pct"/>
            <w:tcBorders>
              <w:top w:val="nil"/>
              <w:bottom w:val="single" w:sz="4" w:space="0" w:color="auto"/>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color w:val="000000"/>
                <w:sz w:val="24"/>
                <w:szCs w:val="24"/>
              </w:rPr>
              <w:t>0.13</w:t>
            </w:r>
            <w:r w:rsidR="00BE17A9" w:rsidRPr="00230BE2">
              <w:rPr>
                <w:rFonts w:ascii="Times New Roman" w:hAnsi="Times New Roman" w:cs="Times New Roman"/>
                <w:color w:val="000000"/>
                <w:sz w:val="24"/>
                <w:szCs w:val="24"/>
              </w:rPr>
              <w:t>b</w:t>
            </w:r>
          </w:p>
        </w:tc>
        <w:tc>
          <w:tcPr>
            <w:tcW w:w="591" w:type="pct"/>
            <w:tcBorders>
              <w:top w:val="nil"/>
              <w:bottom w:val="single" w:sz="4" w:space="0" w:color="auto"/>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29.1</w:t>
            </w:r>
            <w:r w:rsidR="00BE17A9" w:rsidRPr="00230BE2">
              <w:rPr>
                <w:rFonts w:ascii="Times New Roman" w:hAnsi="Times New Roman" w:cs="Times New Roman"/>
                <w:sz w:val="24"/>
                <w:szCs w:val="24"/>
              </w:rPr>
              <w:t>a</w:t>
            </w:r>
          </w:p>
        </w:tc>
        <w:tc>
          <w:tcPr>
            <w:tcW w:w="852" w:type="pct"/>
            <w:tcBorders>
              <w:top w:val="nil"/>
              <w:bottom w:val="single" w:sz="4" w:space="0" w:color="auto"/>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2.0</w:t>
            </w:r>
            <w:r w:rsidR="00BE17A9" w:rsidRPr="00230BE2">
              <w:rPr>
                <w:rFonts w:ascii="Times New Roman" w:hAnsi="Times New Roman" w:cs="Times New Roman"/>
                <w:sz w:val="24"/>
                <w:szCs w:val="24"/>
              </w:rPr>
              <w:t>b</w:t>
            </w:r>
          </w:p>
        </w:tc>
        <w:tc>
          <w:tcPr>
            <w:tcW w:w="769" w:type="pct"/>
            <w:tcBorders>
              <w:top w:val="nil"/>
              <w:bottom w:val="single" w:sz="4" w:space="0" w:color="auto"/>
            </w:tcBorders>
            <w:vAlign w:val="center"/>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75.7</w:t>
            </w:r>
            <w:r w:rsidR="00BE17A9" w:rsidRPr="00230BE2">
              <w:rPr>
                <w:rFonts w:ascii="Times New Roman" w:hAnsi="Times New Roman" w:cs="Times New Roman"/>
                <w:sz w:val="24"/>
                <w:szCs w:val="24"/>
              </w:rPr>
              <w:t>a</w:t>
            </w:r>
          </w:p>
        </w:tc>
        <w:tc>
          <w:tcPr>
            <w:tcW w:w="769" w:type="pct"/>
            <w:tcBorders>
              <w:top w:val="nil"/>
              <w:bottom w:val="single" w:sz="4" w:space="0" w:color="auto"/>
            </w:tcBorders>
            <w:vAlign w:val="bottom"/>
          </w:tcPr>
          <w:p w:rsidR="00073117" w:rsidRPr="00230BE2" w:rsidRDefault="00073117" w:rsidP="002A76B4">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90.6</w:t>
            </w:r>
            <w:r w:rsidR="00BE17A9" w:rsidRPr="00230BE2">
              <w:rPr>
                <w:rFonts w:ascii="Times New Roman" w:hAnsi="Times New Roman" w:cs="Times New Roman"/>
                <w:sz w:val="24"/>
                <w:szCs w:val="24"/>
              </w:rPr>
              <w:t>b</w:t>
            </w:r>
          </w:p>
        </w:tc>
      </w:tr>
    </w:tbl>
    <w:p w:rsidR="00D879C9" w:rsidRPr="00230BE2" w:rsidRDefault="00005F39" w:rsidP="002A76B4">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sz w:val="24"/>
          <w:szCs w:val="24"/>
          <w:vertAlign w:val="superscript"/>
        </w:rPr>
        <w:t>z</w:t>
      </w:r>
      <w:r w:rsidRPr="00230BE2">
        <w:rPr>
          <w:rFonts w:ascii="Times New Roman" w:hAnsi="Times New Roman" w:cs="Times New Roman"/>
          <w:sz w:val="24"/>
          <w:szCs w:val="24"/>
        </w:rPr>
        <w:t>Salinity</w:t>
      </w:r>
      <w:proofErr w:type="spellEnd"/>
      <w:proofErr w:type="gramEnd"/>
      <w:r w:rsidRPr="00230BE2">
        <w:rPr>
          <w:rFonts w:ascii="Times New Roman" w:hAnsi="Times New Roman" w:cs="Times New Roman"/>
          <w:sz w:val="24"/>
          <w:szCs w:val="24"/>
        </w:rPr>
        <w:t xml:space="preserve"> and alkalinity</w:t>
      </w:r>
      <w:r w:rsidR="00000AA0" w:rsidRPr="00230BE2">
        <w:rPr>
          <w:rFonts w:ascii="Times New Roman" w:hAnsi="Times New Roman" w:cs="Times New Roman"/>
          <w:sz w:val="24"/>
          <w:szCs w:val="24"/>
        </w:rPr>
        <w:t xml:space="preserve"> was</w:t>
      </w:r>
      <w:r w:rsidRPr="00230BE2">
        <w:rPr>
          <w:rFonts w:ascii="Times New Roman" w:hAnsi="Times New Roman" w:cs="Times New Roman"/>
          <w:sz w:val="24"/>
          <w:szCs w:val="24"/>
        </w:rPr>
        <w:t xml:space="preserve"> induced by </w:t>
      </w:r>
      <w:r w:rsidR="00002482" w:rsidRPr="00230BE2">
        <w:rPr>
          <w:rFonts w:ascii="Times New Roman" w:hAnsi="Times New Roman" w:cs="Times New Roman"/>
          <w:sz w:val="24"/>
          <w:szCs w:val="24"/>
        </w:rPr>
        <w:t>Na</w:t>
      </w:r>
      <w:r w:rsidR="00002482" w:rsidRPr="00230BE2">
        <w:rPr>
          <w:rFonts w:ascii="Times New Roman" w:hAnsi="Times New Roman" w:cs="Times New Roman"/>
          <w:sz w:val="24"/>
          <w:szCs w:val="24"/>
          <w:vertAlign w:val="subscript"/>
        </w:rPr>
        <w:t>2</w:t>
      </w:r>
      <w:r w:rsidR="00002482" w:rsidRPr="00230BE2">
        <w:rPr>
          <w:rFonts w:ascii="Times New Roman" w:hAnsi="Times New Roman" w:cs="Times New Roman"/>
          <w:sz w:val="24"/>
          <w:szCs w:val="24"/>
        </w:rPr>
        <w:t>SO</w:t>
      </w:r>
      <w:r w:rsidR="00002482" w:rsidRPr="00230BE2">
        <w:rPr>
          <w:rFonts w:ascii="Times New Roman" w:hAnsi="Times New Roman" w:cs="Times New Roman"/>
          <w:sz w:val="24"/>
          <w:szCs w:val="24"/>
          <w:vertAlign w:val="subscript"/>
        </w:rPr>
        <w:t>4</w:t>
      </w:r>
      <w:r w:rsidR="00DD4F6C" w:rsidRPr="00230BE2">
        <w:rPr>
          <w:rFonts w:ascii="Times New Roman" w:hAnsi="Times New Roman" w:cs="Times New Roman"/>
          <w:sz w:val="24"/>
          <w:szCs w:val="24"/>
        </w:rPr>
        <w:t>:</w:t>
      </w:r>
      <w:r w:rsidR="00002482" w:rsidRPr="00230BE2">
        <w:rPr>
          <w:rFonts w:ascii="Times New Roman" w:hAnsi="Times New Roman" w:cs="Times New Roman"/>
          <w:sz w:val="24"/>
          <w:szCs w:val="24"/>
        </w:rPr>
        <w:t>MgSO</w:t>
      </w:r>
      <w:r w:rsidR="00002482" w:rsidRPr="00230BE2">
        <w:rPr>
          <w:rFonts w:ascii="Times New Roman" w:hAnsi="Times New Roman" w:cs="Times New Roman"/>
          <w:sz w:val="24"/>
          <w:szCs w:val="24"/>
          <w:vertAlign w:val="subscript"/>
        </w:rPr>
        <w:t>4</w:t>
      </w:r>
      <w:r w:rsidR="00002482" w:rsidRPr="00230BE2">
        <w:rPr>
          <w:rFonts w:ascii="Times New Roman" w:hAnsi="Times New Roman" w:cs="Times New Roman"/>
          <w:sz w:val="24"/>
          <w:szCs w:val="24"/>
        </w:rPr>
        <w:t xml:space="preserve"> mixture</w:t>
      </w:r>
      <w:r w:rsidR="00000AA0" w:rsidRPr="00230BE2">
        <w:rPr>
          <w:rFonts w:ascii="Times New Roman" w:hAnsi="Times New Roman" w:cs="Times New Roman"/>
          <w:sz w:val="24"/>
          <w:szCs w:val="24"/>
        </w:rPr>
        <w:t>s</w:t>
      </w:r>
      <w:r w:rsidR="00002482" w:rsidRPr="00230BE2">
        <w:rPr>
          <w:rFonts w:ascii="Times New Roman" w:hAnsi="Times New Roman" w:cs="Times New Roman"/>
          <w:sz w:val="24"/>
          <w:szCs w:val="24"/>
        </w:rPr>
        <w:t xml:space="preserve"> (1:1, molar ratio)</w:t>
      </w:r>
      <w:r w:rsidR="00000AA0" w:rsidRPr="00230BE2">
        <w:rPr>
          <w:rFonts w:ascii="Times New Roman" w:hAnsi="Times New Roman" w:cs="Times New Roman"/>
          <w:sz w:val="24"/>
          <w:szCs w:val="24"/>
        </w:rPr>
        <w:t xml:space="preserve"> at 6 or 12 </w:t>
      </w:r>
      <w:proofErr w:type="spellStart"/>
      <w:r w:rsidR="00000AA0" w:rsidRPr="00230BE2">
        <w:rPr>
          <w:rFonts w:ascii="Times New Roman" w:hAnsi="Times New Roman" w:cs="Times New Roman"/>
          <w:sz w:val="24"/>
          <w:szCs w:val="24"/>
        </w:rPr>
        <w:t>dS</w:t>
      </w:r>
      <w:proofErr w:type="spellEnd"/>
      <w:r w:rsidR="00000AA0" w:rsidRPr="00230BE2">
        <w:rPr>
          <w:rFonts w:ascii="Times New Roman" w:hAnsi="Times New Roman" w:cs="Times New Roman"/>
          <w:sz w:val="24"/>
          <w:szCs w:val="24"/>
        </w:rPr>
        <w:t xml:space="preserve">/m and </w:t>
      </w:r>
      <w:r w:rsidR="00002482" w:rsidRPr="00230BE2">
        <w:rPr>
          <w:rFonts w:ascii="Times New Roman" w:hAnsi="Times New Roman" w:cs="Times New Roman"/>
          <w:sz w:val="24"/>
          <w:szCs w:val="24"/>
        </w:rPr>
        <w:t>NaHCO</w:t>
      </w:r>
      <w:r w:rsidR="00002482" w:rsidRPr="00230BE2">
        <w:rPr>
          <w:rFonts w:ascii="Times New Roman" w:hAnsi="Times New Roman" w:cs="Times New Roman"/>
          <w:sz w:val="24"/>
          <w:szCs w:val="24"/>
          <w:vertAlign w:val="subscript"/>
        </w:rPr>
        <w:t>3</w:t>
      </w:r>
      <w:r w:rsidR="00DD4F6C" w:rsidRPr="00230BE2">
        <w:rPr>
          <w:rFonts w:ascii="Times New Roman" w:hAnsi="Times New Roman" w:cs="Times New Roman"/>
          <w:sz w:val="24"/>
          <w:szCs w:val="24"/>
        </w:rPr>
        <w:t>:</w:t>
      </w:r>
      <w:r w:rsidR="00002482" w:rsidRPr="00230BE2">
        <w:rPr>
          <w:rFonts w:ascii="Times New Roman" w:hAnsi="Times New Roman" w:cs="Times New Roman"/>
          <w:sz w:val="24"/>
          <w:szCs w:val="24"/>
        </w:rPr>
        <w:t>Na</w:t>
      </w:r>
      <w:r w:rsidR="00002482" w:rsidRPr="00230BE2">
        <w:rPr>
          <w:rFonts w:ascii="Times New Roman" w:hAnsi="Times New Roman" w:cs="Times New Roman"/>
          <w:sz w:val="24"/>
          <w:szCs w:val="24"/>
          <w:vertAlign w:val="subscript"/>
        </w:rPr>
        <w:t>2</w:t>
      </w:r>
      <w:r w:rsidR="00002482" w:rsidRPr="00230BE2">
        <w:rPr>
          <w:rFonts w:ascii="Times New Roman" w:hAnsi="Times New Roman" w:cs="Times New Roman"/>
          <w:sz w:val="24"/>
          <w:szCs w:val="24"/>
        </w:rPr>
        <w:t>CO</w:t>
      </w:r>
      <w:r w:rsidR="00002482" w:rsidRPr="00230BE2">
        <w:rPr>
          <w:rFonts w:ascii="Times New Roman" w:hAnsi="Times New Roman" w:cs="Times New Roman"/>
          <w:sz w:val="24"/>
          <w:szCs w:val="24"/>
          <w:vertAlign w:val="subscript"/>
        </w:rPr>
        <w:t>3</w:t>
      </w:r>
      <w:r w:rsidR="00002482" w:rsidRPr="00230BE2">
        <w:rPr>
          <w:rFonts w:ascii="Times New Roman" w:hAnsi="Times New Roman" w:cs="Times New Roman"/>
          <w:sz w:val="24"/>
          <w:szCs w:val="24"/>
        </w:rPr>
        <w:t xml:space="preserve"> mixture</w:t>
      </w:r>
      <w:r w:rsidR="00000AA0" w:rsidRPr="00230BE2">
        <w:rPr>
          <w:rFonts w:ascii="Times New Roman" w:hAnsi="Times New Roman" w:cs="Times New Roman"/>
          <w:sz w:val="24"/>
          <w:szCs w:val="24"/>
        </w:rPr>
        <w:t>s</w:t>
      </w:r>
      <w:r w:rsidR="00002482" w:rsidRPr="00230BE2">
        <w:rPr>
          <w:rFonts w:ascii="Times New Roman" w:hAnsi="Times New Roman" w:cs="Times New Roman"/>
          <w:sz w:val="24"/>
          <w:szCs w:val="24"/>
        </w:rPr>
        <w:t xml:space="preserve"> at 5 </w:t>
      </w:r>
      <w:proofErr w:type="spellStart"/>
      <w:r w:rsidR="00002482" w:rsidRPr="00230BE2">
        <w:rPr>
          <w:rFonts w:ascii="Times New Roman" w:hAnsi="Times New Roman" w:cs="Times New Roman"/>
          <w:sz w:val="24"/>
          <w:szCs w:val="24"/>
        </w:rPr>
        <w:t>mM</w:t>
      </w:r>
      <w:proofErr w:type="spellEnd"/>
      <w:r w:rsidR="00002482" w:rsidRPr="00230BE2">
        <w:rPr>
          <w:rFonts w:ascii="Times New Roman" w:hAnsi="Times New Roman" w:cs="Times New Roman"/>
          <w:sz w:val="24"/>
          <w:szCs w:val="24"/>
        </w:rPr>
        <w:t xml:space="preserve"> at 6:4 or 2:8 molar ratio</w:t>
      </w:r>
      <w:r w:rsidR="00000AA0" w:rsidRPr="00230BE2">
        <w:rPr>
          <w:rFonts w:ascii="Times New Roman" w:hAnsi="Times New Roman" w:cs="Times New Roman"/>
          <w:sz w:val="24"/>
          <w:szCs w:val="24"/>
        </w:rPr>
        <w:t>, respectively</w:t>
      </w:r>
      <w:r w:rsidR="00002482" w:rsidRPr="00230BE2">
        <w:rPr>
          <w:rFonts w:ascii="Times New Roman" w:hAnsi="Times New Roman" w:cs="Times New Roman"/>
          <w:sz w:val="24"/>
          <w:szCs w:val="24"/>
        </w:rPr>
        <w:t>.</w:t>
      </w:r>
    </w:p>
    <w:p w:rsidR="00000AA0" w:rsidRPr="00230BE2" w:rsidRDefault="00000AA0" w:rsidP="002A76B4">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sz w:val="24"/>
          <w:szCs w:val="24"/>
          <w:vertAlign w:val="superscript"/>
        </w:rPr>
        <w:t>y</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non-stress or saline-alkali condition are not significantly different at </w:t>
      </w:r>
      <w:r w:rsidR="00855C53" w:rsidRPr="00230BE2">
        <w:rPr>
          <w:rFonts w:ascii="Times New Roman" w:hAnsi="Times New Roman" w:cs="Times New Roman"/>
          <w:i/>
          <w:sz w:val="24"/>
          <w:szCs w:val="24"/>
        </w:rPr>
        <w:t>P</w:t>
      </w:r>
      <w:r w:rsidR="00855C53" w:rsidRPr="00230BE2">
        <w:rPr>
          <w:rFonts w:ascii="Times New Roman" w:hAnsi="Times New Roman" w:cs="Times New Roman"/>
          <w:sz w:val="24"/>
          <w:szCs w:val="24"/>
        </w:rPr>
        <w:t xml:space="preserve"> ≤ 0.05.</w:t>
      </w:r>
    </w:p>
    <w:p w:rsidR="00F83F9D" w:rsidRPr="00230BE2" w:rsidRDefault="00F83F9D" w:rsidP="002A76B4">
      <w:pPr>
        <w:pStyle w:val="ListParagraph"/>
        <w:widowControl w:val="0"/>
        <w:spacing w:after="0" w:line="240" w:lineRule="auto"/>
        <w:ind w:left="0"/>
        <w:rPr>
          <w:rFonts w:ascii="Times New Roman" w:hAnsi="Times New Roman" w:cs="Times New Roman"/>
          <w:sz w:val="12"/>
          <w:szCs w:val="12"/>
        </w:rPr>
      </w:pPr>
    </w:p>
    <w:p w:rsidR="007B7E6A" w:rsidRPr="00230BE2" w:rsidRDefault="007B7E6A" w:rsidP="002A76B4">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t xml:space="preserve">No cultivar differences were observed in plant nutrients under the control treatment, except Zn (1.7 mg/100 g dry weight for ‘A11’ vs. 1.5 mg/100 g dry weight for ‘Barnes’) (data not shown). </w:t>
      </w:r>
      <w:r w:rsidR="003E6023" w:rsidRPr="00230BE2">
        <w:rPr>
          <w:rFonts w:ascii="Times New Roman" w:hAnsi="Times New Roman" w:cs="Times New Roman"/>
          <w:sz w:val="24"/>
          <w:szCs w:val="24"/>
        </w:rPr>
        <w:t xml:space="preserve">Tissue nutrient levels were affected by the main factors, cultivar, salinity, and alkalinity. No two-way or three-way interactions were observed. </w:t>
      </w:r>
      <w:r w:rsidR="00E1138B" w:rsidRPr="00230BE2">
        <w:rPr>
          <w:rFonts w:ascii="Times New Roman" w:hAnsi="Times New Roman" w:cs="Times New Roman"/>
          <w:sz w:val="24"/>
          <w:szCs w:val="24"/>
        </w:rPr>
        <w:t>‘A11’ had a higher content than ‘Barnes’ in all elements, except Na</w:t>
      </w:r>
      <w:r w:rsidR="00505F3F" w:rsidRPr="00230BE2">
        <w:rPr>
          <w:rFonts w:ascii="Times New Roman" w:hAnsi="Times New Roman" w:cs="Times New Roman"/>
          <w:sz w:val="24"/>
          <w:szCs w:val="24"/>
        </w:rPr>
        <w:t xml:space="preserve"> (Table 5)</w:t>
      </w:r>
      <w:r w:rsidR="00E1138B" w:rsidRPr="00230BE2">
        <w:rPr>
          <w:rFonts w:ascii="Times New Roman" w:hAnsi="Times New Roman" w:cs="Times New Roman"/>
          <w:sz w:val="24"/>
          <w:szCs w:val="24"/>
        </w:rPr>
        <w:t>. Salinity increased tissue Na and Zn levels, b</w:t>
      </w:r>
      <w:r w:rsidR="00903AD3" w:rsidRPr="00230BE2">
        <w:rPr>
          <w:rFonts w:ascii="Times New Roman" w:hAnsi="Times New Roman" w:cs="Times New Roman"/>
          <w:sz w:val="24"/>
          <w:szCs w:val="24"/>
        </w:rPr>
        <w:t xml:space="preserve">ut decreased Ca content. Alkalinity increased Na, </w:t>
      </w:r>
      <w:proofErr w:type="spellStart"/>
      <w:r w:rsidR="00903AD3" w:rsidRPr="00230BE2">
        <w:rPr>
          <w:rFonts w:ascii="Times New Roman" w:hAnsi="Times New Roman" w:cs="Times New Roman"/>
          <w:sz w:val="24"/>
          <w:szCs w:val="24"/>
        </w:rPr>
        <w:t>Mn</w:t>
      </w:r>
      <w:proofErr w:type="spellEnd"/>
      <w:r w:rsidR="00903AD3" w:rsidRPr="00230BE2">
        <w:rPr>
          <w:rFonts w:ascii="Times New Roman" w:hAnsi="Times New Roman" w:cs="Times New Roman"/>
          <w:sz w:val="24"/>
          <w:szCs w:val="24"/>
        </w:rPr>
        <w:t>, and Zn uptake</w:t>
      </w:r>
      <w:r w:rsidR="00505F3F" w:rsidRPr="00230BE2">
        <w:rPr>
          <w:rFonts w:ascii="Times New Roman" w:hAnsi="Times New Roman" w:cs="Times New Roman"/>
          <w:sz w:val="24"/>
          <w:szCs w:val="24"/>
        </w:rPr>
        <w:t>.</w:t>
      </w:r>
    </w:p>
    <w:p w:rsidR="00B23176" w:rsidRPr="00230BE2" w:rsidRDefault="00B23176"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754648" w:rsidRPr="00230BE2" w:rsidRDefault="00754648" w:rsidP="002A76B4">
      <w:pPr>
        <w:pStyle w:val="ListParagraph"/>
        <w:widowControl w:val="0"/>
        <w:spacing w:after="0" w:line="240" w:lineRule="auto"/>
        <w:ind w:left="0"/>
        <w:rPr>
          <w:rFonts w:ascii="Times New Roman" w:hAnsi="Times New Roman" w:cs="Times New Roman"/>
          <w:sz w:val="12"/>
          <w:szCs w:val="12"/>
        </w:rPr>
      </w:pPr>
    </w:p>
    <w:p w:rsidR="00B23176" w:rsidRPr="00230BE2" w:rsidRDefault="00B23176" w:rsidP="00B23176">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sz w:val="24"/>
          <w:szCs w:val="24"/>
        </w:rPr>
        <w:lastRenderedPageBreak/>
        <w:t xml:space="preserve">Table 5. Shoot nutrient contents (mg/100 g dry weight) of soybean seedlings grown </w:t>
      </w:r>
      <w:r w:rsidR="0018678C" w:rsidRPr="00230BE2">
        <w:rPr>
          <w:rFonts w:ascii="Times New Roman" w:hAnsi="Times New Roman" w:cs="Times New Roman"/>
          <w:sz w:val="24"/>
          <w:szCs w:val="24"/>
        </w:rPr>
        <w:t xml:space="preserve">under saline-alkalinity condition </w:t>
      </w:r>
      <w:r w:rsidRPr="00230BE2">
        <w:rPr>
          <w:rFonts w:ascii="Times New Roman" w:hAnsi="Times New Roman" w:cs="Times New Roman"/>
          <w:sz w:val="24"/>
          <w:szCs w:val="24"/>
        </w:rPr>
        <w:t>in a hydroponic system.</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1118"/>
        <w:gridCol w:w="1112"/>
        <w:gridCol w:w="1219"/>
        <w:gridCol w:w="1033"/>
        <w:gridCol w:w="1106"/>
        <w:gridCol w:w="872"/>
      </w:tblGrid>
      <w:tr w:rsidR="00F821AF" w:rsidRPr="00230BE2" w:rsidTr="002A76B4">
        <w:trPr>
          <w:cantSplit/>
        </w:trPr>
        <w:tc>
          <w:tcPr>
            <w:tcW w:w="1549" w:type="pct"/>
            <w:tcBorders>
              <w:bottom w:val="single" w:sz="4" w:space="0" w:color="auto"/>
            </w:tcBorders>
          </w:tcPr>
          <w:p w:rsidR="00F821AF" w:rsidRPr="00230BE2" w:rsidRDefault="00F821AF" w:rsidP="00E450FC">
            <w:pPr>
              <w:pStyle w:val="ListParagraph"/>
              <w:widowControl w:val="0"/>
              <w:ind w:left="0"/>
              <w:rPr>
                <w:rFonts w:ascii="Times New Roman" w:hAnsi="Times New Roman" w:cs="Times New Roman"/>
                <w:sz w:val="24"/>
                <w:szCs w:val="24"/>
              </w:rPr>
            </w:pPr>
          </w:p>
        </w:tc>
        <w:tc>
          <w:tcPr>
            <w:tcW w:w="597"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K</w:t>
            </w:r>
          </w:p>
        </w:tc>
        <w:tc>
          <w:tcPr>
            <w:tcW w:w="594"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Na</w:t>
            </w:r>
          </w:p>
        </w:tc>
        <w:tc>
          <w:tcPr>
            <w:tcW w:w="651"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Ca</w:t>
            </w:r>
          </w:p>
        </w:tc>
        <w:tc>
          <w:tcPr>
            <w:tcW w:w="552"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Fe</w:t>
            </w:r>
          </w:p>
        </w:tc>
        <w:tc>
          <w:tcPr>
            <w:tcW w:w="591"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proofErr w:type="spellStart"/>
            <w:r w:rsidRPr="00230BE2">
              <w:rPr>
                <w:rFonts w:ascii="Times New Roman" w:hAnsi="Times New Roman" w:cs="Times New Roman"/>
                <w:sz w:val="24"/>
                <w:szCs w:val="24"/>
              </w:rPr>
              <w:t>Mn</w:t>
            </w:r>
            <w:proofErr w:type="spellEnd"/>
          </w:p>
        </w:tc>
        <w:tc>
          <w:tcPr>
            <w:tcW w:w="466" w:type="pct"/>
            <w:tcBorders>
              <w:bottom w:val="single" w:sz="4" w:space="0" w:color="auto"/>
            </w:tcBorders>
          </w:tcPr>
          <w:p w:rsidR="00F821AF" w:rsidRPr="00230BE2" w:rsidRDefault="00F821AF" w:rsidP="00E450FC">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Zn</w:t>
            </w:r>
          </w:p>
        </w:tc>
      </w:tr>
      <w:tr w:rsidR="00F821AF" w:rsidRPr="00230BE2" w:rsidTr="002A76B4">
        <w:trPr>
          <w:cantSplit/>
        </w:trPr>
        <w:tc>
          <w:tcPr>
            <w:tcW w:w="1549" w:type="pct"/>
            <w:tcBorders>
              <w:top w:val="single" w:sz="4" w:space="0" w:color="auto"/>
            </w:tcBorders>
          </w:tcPr>
          <w:p w:rsidR="00F821AF" w:rsidRPr="00230BE2" w:rsidRDefault="006F7D9B"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Cultivar</w:t>
            </w:r>
          </w:p>
        </w:tc>
        <w:tc>
          <w:tcPr>
            <w:tcW w:w="597"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c>
          <w:tcPr>
            <w:tcW w:w="594"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c>
          <w:tcPr>
            <w:tcW w:w="651"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c>
          <w:tcPr>
            <w:tcW w:w="552"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c>
          <w:tcPr>
            <w:tcW w:w="591"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c>
          <w:tcPr>
            <w:tcW w:w="466" w:type="pct"/>
            <w:tcBorders>
              <w:top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p>
        </w:tc>
      </w:tr>
      <w:tr w:rsidR="00F821AF" w:rsidRPr="00230BE2" w:rsidTr="002A76B4">
        <w:trPr>
          <w:cantSplit/>
        </w:trPr>
        <w:tc>
          <w:tcPr>
            <w:tcW w:w="1549" w:type="pct"/>
          </w:tcPr>
          <w:p w:rsidR="00F821AF" w:rsidRPr="00230BE2" w:rsidRDefault="00F821A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A11</w:t>
            </w:r>
          </w:p>
        </w:tc>
        <w:tc>
          <w:tcPr>
            <w:tcW w:w="597" w:type="pct"/>
          </w:tcPr>
          <w:p w:rsidR="00F821AF" w:rsidRPr="00230BE2" w:rsidRDefault="006F7D9B"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1829.6a</w:t>
            </w:r>
          </w:p>
        </w:tc>
        <w:tc>
          <w:tcPr>
            <w:tcW w:w="594" w:type="pct"/>
          </w:tcPr>
          <w:p w:rsidR="00F821AF" w:rsidRPr="00230BE2" w:rsidRDefault="00832436"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1648.9a</w:t>
            </w:r>
          </w:p>
        </w:tc>
        <w:tc>
          <w:tcPr>
            <w:tcW w:w="65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476DE9" w:rsidRPr="00230BE2">
              <w:rPr>
                <w:rFonts w:ascii="Times New Roman" w:hAnsi="Times New Roman" w:cs="Times New Roman"/>
                <w:sz w:val="24"/>
                <w:szCs w:val="24"/>
              </w:rPr>
              <w:t>459.3a</w:t>
            </w:r>
          </w:p>
        </w:tc>
        <w:tc>
          <w:tcPr>
            <w:tcW w:w="552"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7.3a</w:t>
            </w:r>
          </w:p>
        </w:tc>
        <w:tc>
          <w:tcPr>
            <w:tcW w:w="59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6.0a</w:t>
            </w:r>
          </w:p>
        </w:tc>
        <w:tc>
          <w:tcPr>
            <w:tcW w:w="466" w:type="pct"/>
          </w:tcPr>
          <w:p w:rsidR="00F821AF" w:rsidRPr="00230BE2" w:rsidRDefault="008C71C0"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A5195F" w:rsidRPr="00230BE2">
              <w:rPr>
                <w:rFonts w:ascii="Times New Roman" w:hAnsi="Times New Roman" w:cs="Times New Roman"/>
                <w:sz w:val="24"/>
                <w:szCs w:val="24"/>
              </w:rPr>
              <w:t>0.9a</w:t>
            </w:r>
          </w:p>
        </w:tc>
      </w:tr>
      <w:tr w:rsidR="00F821AF" w:rsidRPr="00230BE2" w:rsidTr="002A76B4">
        <w:trPr>
          <w:cantSplit/>
        </w:trPr>
        <w:tc>
          <w:tcPr>
            <w:tcW w:w="1549" w:type="pct"/>
          </w:tcPr>
          <w:p w:rsidR="00F821AF" w:rsidRPr="00230BE2" w:rsidRDefault="00F821A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Barnes</w:t>
            </w:r>
          </w:p>
        </w:tc>
        <w:tc>
          <w:tcPr>
            <w:tcW w:w="597" w:type="pct"/>
          </w:tcPr>
          <w:p w:rsidR="00F821AF" w:rsidRPr="00230BE2" w:rsidRDefault="006F7D9B"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1605.7b</w:t>
            </w:r>
          </w:p>
        </w:tc>
        <w:tc>
          <w:tcPr>
            <w:tcW w:w="594" w:type="pct"/>
          </w:tcPr>
          <w:p w:rsidR="00F821AF" w:rsidRPr="00230BE2" w:rsidRDefault="00832436"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1379.9a</w:t>
            </w:r>
          </w:p>
        </w:tc>
        <w:tc>
          <w:tcPr>
            <w:tcW w:w="65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476DE9" w:rsidRPr="00230BE2">
              <w:rPr>
                <w:rFonts w:ascii="Times New Roman" w:hAnsi="Times New Roman" w:cs="Times New Roman"/>
                <w:sz w:val="24"/>
                <w:szCs w:val="24"/>
              </w:rPr>
              <w:t>356.6b</w:t>
            </w:r>
          </w:p>
        </w:tc>
        <w:tc>
          <w:tcPr>
            <w:tcW w:w="552"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5.2b</w:t>
            </w:r>
          </w:p>
        </w:tc>
        <w:tc>
          <w:tcPr>
            <w:tcW w:w="59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4.0b</w:t>
            </w:r>
          </w:p>
        </w:tc>
        <w:tc>
          <w:tcPr>
            <w:tcW w:w="466" w:type="pct"/>
          </w:tcPr>
          <w:p w:rsidR="00F821AF" w:rsidRPr="00230BE2" w:rsidRDefault="008C71C0"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A5195F" w:rsidRPr="00230BE2">
              <w:rPr>
                <w:rFonts w:ascii="Times New Roman" w:hAnsi="Times New Roman" w:cs="Times New Roman"/>
                <w:sz w:val="24"/>
                <w:szCs w:val="24"/>
              </w:rPr>
              <w:t>0.8b</w:t>
            </w:r>
          </w:p>
        </w:tc>
      </w:tr>
      <w:tr w:rsidR="00032BCE" w:rsidRPr="00230BE2" w:rsidTr="002A76B4">
        <w:trPr>
          <w:cantSplit/>
        </w:trPr>
        <w:tc>
          <w:tcPr>
            <w:tcW w:w="5000" w:type="pct"/>
            <w:gridSpan w:val="7"/>
          </w:tcPr>
          <w:p w:rsidR="00032BCE" w:rsidRPr="00230BE2" w:rsidRDefault="00032BCE" w:rsidP="004F6184">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 xml:space="preserve"> : MgSO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 xml:space="preserve"> (1:1</w:t>
            </w:r>
            <w:r w:rsidR="004F6184" w:rsidRPr="00230BE2">
              <w:rPr>
                <w:rFonts w:ascii="Times New Roman" w:hAnsi="Times New Roman" w:cs="Times New Roman"/>
                <w:sz w:val="24"/>
                <w:szCs w:val="24"/>
              </w:rPr>
              <w:t xml:space="preserve"> molar ratio</w:t>
            </w:r>
            <w:r w:rsidRPr="00230BE2">
              <w:rPr>
                <w:rFonts w:ascii="Times New Roman" w:hAnsi="Times New Roman" w:cs="Times New Roman"/>
                <w:sz w:val="24"/>
                <w:szCs w:val="24"/>
              </w:rPr>
              <w:t>)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-1</w:t>
            </w:r>
            <w:r w:rsidRPr="00230BE2">
              <w:rPr>
                <w:rFonts w:ascii="Times New Roman" w:hAnsi="Times New Roman" w:cs="Times New Roman"/>
                <w:sz w:val="24"/>
                <w:szCs w:val="24"/>
              </w:rPr>
              <w:t>)</w:t>
            </w:r>
          </w:p>
        </w:tc>
      </w:tr>
      <w:tr w:rsidR="00F821AF" w:rsidRPr="00230BE2" w:rsidTr="002A76B4">
        <w:trPr>
          <w:cantSplit/>
        </w:trPr>
        <w:tc>
          <w:tcPr>
            <w:tcW w:w="1549" w:type="pct"/>
          </w:tcPr>
          <w:p w:rsidR="00F821AF" w:rsidRPr="00230BE2" w:rsidRDefault="00032BCE"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6</w:t>
            </w:r>
          </w:p>
        </w:tc>
        <w:tc>
          <w:tcPr>
            <w:tcW w:w="597" w:type="pct"/>
          </w:tcPr>
          <w:p w:rsidR="00F821AF" w:rsidRPr="00230BE2" w:rsidRDefault="006F7D9B"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1739.0</w:t>
            </w:r>
            <w:r w:rsidR="00832436" w:rsidRPr="00230BE2">
              <w:rPr>
                <w:rFonts w:ascii="Times New Roman" w:hAnsi="Times New Roman" w:cs="Times New Roman"/>
                <w:sz w:val="24"/>
                <w:szCs w:val="24"/>
              </w:rPr>
              <w:t>a</w:t>
            </w:r>
          </w:p>
        </w:tc>
        <w:tc>
          <w:tcPr>
            <w:tcW w:w="594" w:type="pct"/>
          </w:tcPr>
          <w:p w:rsidR="00F821AF" w:rsidRPr="00230BE2" w:rsidRDefault="00476DE9"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1042.8b</w:t>
            </w:r>
          </w:p>
        </w:tc>
        <w:tc>
          <w:tcPr>
            <w:tcW w:w="65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6B527F" w:rsidRPr="00230BE2">
              <w:rPr>
                <w:rFonts w:ascii="Times New Roman" w:hAnsi="Times New Roman" w:cs="Times New Roman"/>
                <w:sz w:val="24"/>
                <w:szCs w:val="24"/>
              </w:rPr>
              <w:t>464.4a</w:t>
            </w:r>
          </w:p>
        </w:tc>
        <w:tc>
          <w:tcPr>
            <w:tcW w:w="552"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5.8a</w:t>
            </w:r>
          </w:p>
        </w:tc>
        <w:tc>
          <w:tcPr>
            <w:tcW w:w="59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5.2a</w:t>
            </w:r>
          </w:p>
        </w:tc>
        <w:tc>
          <w:tcPr>
            <w:tcW w:w="466" w:type="pct"/>
          </w:tcPr>
          <w:p w:rsidR="00F821AF" w:rsidRPr="00230BE2" w:rsidRDefault="00A5195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0.7b</w:t>
            </w:r>
          </w:p>
        </w:tc>
      </w:tr>
      <w:tr w:rsidR="00F821AF" w:rsidRPr="00230BE2" w:rsidTr="002A76B4">
        <w:trPr>
          <w:cantSplit/>
        </w:trPr>
        <w:tc>
          <w:tcPr>
            <w:tcW w:w="1549" w:type="pct"/>
          </w:tcPr>
          <w:p w:rsidR="00F821AF" w:rsidRPr="00230BE2" w:rsidRDefault="00032BCE"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12</w:t>
            </w:r>
          </w:p>
        </w:tc>
        <w:tc>
          <w:tcPr>
            <w:tcW w:w="597" w:type="pct"/>
          </w:tcPr>
          <w:p w:rsidR="00F821AF" w:rsidRPr="00230BE2" w:rsidRDefault="006F7D9B"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1696.3</w:t>
            </w:r>
            <w:r w:rsidR="00832436" w:rsidRPr="00230BE2">
              <w:rPr>
                <w:rFonts w:ascii="Times New Roman" w:hAnsi="Times New Roman" w:cs="Times New Roman"/>
                <w:sz w:val="24"/>
                <w:szCs w:val="24"/>
              </w:rPr>
              <w:t>a</w:t>
            </w:r>
          </w:p>
        </w:tc>
        <w:tc>
          <w:tcPr>
            <w:tcW w:w="594" w:type="pct"/>
          </w:tcPr>
          <w:p w:rsidR="00F821AF" w:rsidRPr="00230BE2" w:rsidRDefault="00476DE9"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1985.9a</w:t>
            </w:r>
          </w:p>
        </w:tc>
        <w:tc>
          <w:tcPr>
            <w:tcW w:w="65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6B527F" w:rsidRPr="00230BE2">
              <w:rPr>
                <w:rFonts w:ascii="Times New Roman" w:hAnsi="Times New Roman" w:cs="Times New Roman"/>
                <w:sz w:val="24"/>
                <w:szCs w:val="24"/>
              </w:rPr>
              <w:t>351.5b</w:t>
            </w:r>
          </w:p>
        </w:tc>
        <w:tc>
          <w:tcPr>
            <w:tcW w:w="552"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6.7a</w:t>
            </w:r>
          </w:p>
        </w:tc>
        <w:tc>
          <w:tcPr>
            <w:tcW w:w="591" w:type="pct"/>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4.8a</w:t>
            </w:r>
          </w:p>
        </w:tc>
        <w:tc>
          <w:tcPr>
            <w:tcW w:w="466" w:type="pct"/>
          </w:tcPr>
          <w:p w:rsidR="00F821AF" w:rsidRPr="00230BE2" w:rsidRDefault="00A5195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0.9a</w:t>
            </w:r>
          </w:p>
        </w:tc>
      </w:tr>
      <w:tr w:rsidR="00032BCE" w:rsidRPr="00230BE2" w:rsidTr="002A76B4">
        <w:trPr>
          <w:cantSplit/>
        </w:trPr>
        <w:tc>
          <w:tcPr>
            <w:tcW w:w="5000" w:type="pct"/>
            <w:gridSpan w:val="7"/>
          </w:tcPr>
          <w:p w:rsidR="00032BCE" w:rsidRPr="00230BE2" w:rsidRDefault="00032BCE" w:rsidP="00080759">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NaHCO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 xml:space="preserve"> </w:t>
            </w:r>
            <w:r w:rsidR="003E6023" w:rsidRPr="00230BE2">
              <w:rPr>
                <w:rFonts w:ascii="Times New Roman" w:hAnsi="Times New Roman" w:cs="Times New Roman"/>
                <w:sz w:val="24"/>
                <w:szCs w:val="24"/>
              </w:rPr>
              <w:t xml:space="preserve">(5 </w:t>
            </w:r>
            <w:proofErr w:type="spellStart"/>
            <w:r w:rsidR="003E6023" w:rsidRPr="00230BE2">
              <w:rPr>
                <w:rFonts w:ascii="Times New Roman" w:hAnsi="Times New Roman" w:cs="Times New Roman"/>
                <w:sz w:val="24"/>
                <w:szCs w:val="24"/>
              </w:rPr>
              <w:t>mM</w:t>
            </w:r>
            <w:proofErr w:type="spellEnd"/>
            <w:r w:rsidR="00A878C0" w:rsidRPr="00230BE2">
              <w:rPr>
                <w:rFonts w:ascii="Times New Roman" w:hAnsi="Times New Roman" w:cs="Times New Roman"/>
                <w:sz w:val="24"/>
                <w:szCs w:val="24"/>
              </w:rPr>
              <w:t xml:space="preserve">, molar </w:t>
            </w:r>
            <w:proofErr w:type="spellStart"/>
            <w:r w:rsidR="00A878C0" w:rsidRPr="00230BE2">
              <w:rPr>
                <w:rFonts w:ascii="Times New Roman" w:hAnsi="Times New Roman" w:cs="Times New Roman"/>
                <w:sz w:val="24"/>
                <w:szCs w:val="24"/>
              </w:rPr>
              <w:t>ratio</w:t>
            </w:r>
            <w:r w:rsidRPr="00230BE2">
              <w:rPr>
                <w:rFonts w:ascii="Times New Roman" w:hAnsi="Times New Roman" w:cs="Times New Roman"/>
                <w:sz w:val="24"/>
                <w:szCs w:val="24"/>
              </w:rPr>
              <w:t>io</w:t>
            </w:r>
            <w:proofErr w:type="spellEnd"/>
            <w:r w:rsidRPr="00230BE2">
              <w:rPr>
                <w:rFonts w:ascii="Times New Roman" w:hAnsi="Times New Roman" w:cs="Times New Roman"/>
                <w:sz w:val="24"/>
                <w:szCs w:val="24"/>
              </w:rPr>
              <w:t xml:space="preserve">) </w:t>
            </w:r>
          </w:p>
        </w:tc>
      </w:tr>
      <w:tr w:rsidR="00F821AF" w:rsidRPr="00230BE2" w:rsidTr="002A76B4">
        <w:trPr>
          <w:cantSplit/>
        </w:trPr>
        <w:tc>
          <w:tcPr>
            <w:tcW w:w="1549" w:type="pct"/>
            <w:tcBorders>
              <w:bottom w:val="nil"/>
            </w:tcBorders>
          </w:tcPr>
          <w:p w:rsidR="00F821AF" w:rsidRPr="00230BE2" w:rsidRDefault="00F821A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6:4</w:t>
            </w:r>
          </w:p>
        </w:tc>
        <w:tc>
          <w:tcPr>
            <w:tcW w:w="597" w:type="pct"/>
            <w:tcBorders>
              <w:bottom w:val="nil"/>
            </w:tcBorders>
          </w:tcPr>
          <w:p w:rsidR="00F821AF" w:rsidRPr="00230BE2" w:rsidRDefault="00832436"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1720.7a</w:t>
            </w:r>
          </w:p>
        </w:tc>
        <w:tc>
          <w:tcPr>
            <w:tcW w:w="594" w:type="pct"/>
            <w:tcBorders>
              <w:bottom w:val="nil"/>
            </w:tcBorders>
          </w:tcPr>
          <w:p w:rsidR="00F821AF" w:rsidRPr="00230BE2" w:rsidRDefault="00476DE9"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1101.8b</w:t>
            </w:r>
          </w:p>
        </w:tc>
        <w:tc>
          <w:tcPr>
            <w:tcW w:w="651" w:type="pct"/>
            <w:tcBorders>
              <w:bottom w:val="nil"/>
            </w:tcBorders>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6B527F" w:rsidRPr="00230BE2">
              <w:rPr>
                <w:rFonts w:ascii="Times New Roman" w:hAnsi="Times New Roman" w:cs="Times New Roman"/>
                <w:sz w:val="24"/>
                <w:szCs w:val="24"/>
              </w:rPr>
              <w:t>427.9a</w:t>
            </w:r>
          </w:p>
        </w:tc>
        <w:tc>
          <w:tcPr>
            <w:tcW w:w="552" w:type="pct"/>
            <w:tcBorders>
              <w:bottom w:val="nil"/>
            </w:tcBorders>
          </w:tcPr>
          <w:p w:rsidR="00F821AF" w:rsidRPr="00230BE2" w:rsidRDefault="00184C1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6.8a</w:t>
            </w:r>
          </w:p>
        </w:tc>
        <w:tc>
          <w:tcPr>
            <w:tcW w:w="591" w:type="pct"/>
            <w:tcBorders>
              <w:bottom w:val="nil"/>
            </w:tcBorders>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A5195F" w:rsidRPr="00230BE2">
              <w:rPr>
                <w:rFonts w:ascii="Times New Roman" w:hAnsi="Times New Roman" w:cs="Times New Roman"/>
                <w:sz w:val="24"/>
                <w:szCs w:val="24"/>
              </w:rPr>
              <w:t>6.4a</w:t>
            </w:r>
          </w:p>
        </w:tc>
        <w:tc>
          <w:tcPr>
            <w:tcW w:w="466" w:type="pct"/>
            <w:tcBorders>
              <w:bottom w:val="nil"/>
            </w:tcBorders>
          </w:tcPr>
          <w:p w:rsidR="00F821AF" w:rsidRPr="00230BE2" w:rsidRDefault="00A5195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0.7b</w:t>
            </w:r>
          </w:p>
        </w:tc>
      </w:tr>
      <w:tr w:rsidR="00F821AF" w:rsidRPr="00230BE2" w:rsidTr="002A76B4">
        <w:trPr>
          <w:cantSplit/>
        </w:trPr>
        <w:tc>
          <w:tcPr>
            <w:tcW w:w="1549" w:type="pct"/>
            <w:tcBorders>
              <w:top w:val="nil"/>
              <w:bottom w:val="single" w:sz="4" w:space="0" w:color="auto"/>
            </w:tcBorders>
          </w:tcPr>
          <w:p w:rsidR="00F821AF" w:rsidRPr="00230BE2" w:rsidRDefault="00F821A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2:8</w:t>
            </w:r>
          </w:p>
        </w:tc>
        <w:tc>
          <w:tcPr>
            <w:tcW w:w="597" w:type="pct"/>
            <w:tcBorders>
              <w:top w:val="nil"/>
              <w:bottom w:val="single" w:sz="4" w:space="0" w:color="auto"/>
            </w:tcBorders>
          </w:tcPr>
          <w:p w:rsidR="00F821AF" w:rsidRPr="00230BE2" w:rsidRDefault="00832436"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1714.6a</w:t>
            </w:r>
          </w:p>
        </w:tc>
        <w:tc>
          <w:tcPr>
            <w:tcW w:w="594" w:type="pct"/>
            <w:tcBorders>
              <w:top w:val="nil"/>
              <w:bottom w:val="single" w:sz="4" w:space="0" w:color="auto"/>
            </w:tcBorders>
          </w:tcPr>
          <w:p w:rsidR="00F821AF" w:rsidRPr="00230BE2" w:rsidRDefault="00476DE9"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1927.0a</w:t>
            </w:r>
          </w:p>
        </w:tc>
        <w:tc>
          <w:tcPr>
            <w:tcW w:w="651" w:type="pct"/>
            <w:tcBorders>
              <w:top w:val="nil"/>
              <w:bottom w:val="single" w:sz="4" w:space="0" w:color="auto"/>
            </w:tcBorders>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6B527F" w:rsidRPr="00230BE2">
              <w:rPr>
                <w:rFonts w:ascii="Times New Roman" w:hAnsi="Times New Roman" w:cs="Times New Roman"/>
                <w:sz w:val="24"/>
                <w:szCs w:val="24"/>
              </w:rPr>
              <w:t>388.1a</w:t>
            </w:r>
          </w:p>
        </w:tc>
        <w:tc>
          <w:tcPr>
            <w:tcW w:w="552" w:type="pct"/>
            <w:tcBorders>
              <w:top w:val="nil"/>
              <w:bottom w:val="single" w:sz="4" w:space="0" w:color="auto"/>
            </w:tcBorders>
          </w:tcPr>
          <w:p w:rsidR="00F821AF" w:rsidRPr="00230BE2" w:rsidRDefault="00184C1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 xml:space="preserve"> </w:t>
            </w:r>
            <w:r w:rsidR="005C1542" w:rsidRPr="00230BE2">
              <w:rPr>
                <w:rFonts w:ascii="Times New Roman" w:hAnsi="Times New Roman" w:cs="Times New Roman"/>
                <w:sz w:val="24"/>
                <w:szCs w:val="24"/>
              </w:rPr>
              <w:t>5.7a</w:t>
            </w:r>
          </w:p>
        </w:tc>
        <w:tc>
          <w:tcPr>
            <w:tcW w:w="591" w:type="pct"/>
            <w:tcBorders>
              <w:top w:val="nil"/>
              <w:bottom w:val="single" w:sz="4" w:space="0" w:color="auto"/>
            </w:tcBorders>
          </w:tcPr>
          <w:p w:rsidR="00F821AF" w:rsidRPr="00230BE2" w:rsidRDefault="00184C1F" w:rsidP="00FD53AE">
            <w:pPr>
              <w:pStyle w:val="ListParagraph"/>
              <w:widowControl w:val="0"/>
              <w:ind w:left="0"/>
              <w:rPr>
                <w:rFonts w:ascii="Times New Roman" w:hAnsi="Times New Roman" w:cs="Times New Roman"/>
                <w:sz w:val="24"/>
                <w:szCs w:val="24"/>
              </w:rPr>
            </w:pPr>
            <w:r w:rsidRPr="00230BE2">
              <w:rPr>
                <w:rFonts w:ascii="Times New Roman" w:hAnsi="Times New Roman" w:cs="Times New Roman"/>
                <w:sz w:val="24"/>
                <w:szCs w:val="24"/>
              </w:rPr>
              <w:t xml:space="preserve">     </w:t>
            </w:r>
            <w:r w:rsidR="00A5195F" w:rsidRPr="00230BE2">
              <w:rPr>
                <w:rFonts w:ascii="Times New Roman" w:hAnsi="Times New Roman" w:cs="Times New Roman"/>
                <w:sz w:val="24"/>
                <w:szCs w:val="24"/>
              </w:rPr>
              <w:t>3.6b</w:t>
            </w:r>
          </w:p>
        </w:tc>
        <w:tc>
          <w:tcPr>
            <w:tcW w:w="466" w:type="pct"/>
            <w:tcBorders>
              <w:top w:val="nil"/>
              <w:bottom w:val="single" w:sz="4" w:space="0" w:color="auto"/>
            </w:tcBorders>
          </w:tcPr>
          <w:p w:rsidR="00F821AF" w:rsidRPr="00230BE2" w:rsidRDefault="00A5195F" w:rsidP="00FD53AE">
            <w:pPr>
              <w:pStyle w:val="ListParagraph"/>
              <w:widowControl w:val="0"/>
              <w:ind w:left="0"/>
              <w:jc w:val="center"/>
              <w:rPr>
                <w:rFonts w:ascii="Times New Roman" w:hAnsi="Times New Roman" w:cs="Times New Roman"/>
                <w:sz w:val="24"/>
                <w:szCs w:val="24"/>
              </w:rPr>
            </w:pPr>
            <w:r w:rsidRPr="00230BE2">
              <w:rPr>
                <w:rFonts w:ascii="Times New Roman" w:hAnsi="Times New Roman" w:cs="Times New Roman"/>
                <w:sz w:val="24"/>
                <w:szCs w:val="24"/>
              </w:rPr>
              <w:t>0.9a</w:t>
            </w:r>
          </w:p>
        </w:tc>
      </w:tr>
    </w:tbl>
    <w:p w:rsidR="00B23176" w:rsidRPr="00230BE2" w:rsidRDefault="00B23176" w:rsidP="00B23176">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w:t>
      </w:r>
      <w:r w:rsidR="00832436" w:rsidRPr="00230BE2">
        <w:rPr>
          <w:rFonts w:ascii="Times New Roman" w:hAnsi="Times New Roman" w:cs="Times New Roman"/>
          <w:sz w:val="24"/>
          <w:szCs w:val="24"/>
        </w:rPr>
        <w:t>ans</w:t>
      </w:r>
      <w:proofErr w:type="spellEnd"/>
      <w:proofErr w:type="gramEnd"/>
      <w:r w:rsidR="00832436" w:rsidRPr="00230BE2">
        <w:rPr>
          <w:rFonts w:ascii="Times New Roman" w:hAnsi="Times New Roman" w:cs="Times New Roman"/>
          <w:sz w:val="24"/>
          <w:szCs w:val="24"/>
        </w:rPr>
        <w:t xml:space="preserve"> followed by the same letter </w:t>
      </w:r>
      <w:r w:rsidRPr="00230BE2">
        <w:rPr>
          <w:rFonts w:ascii="Times New Roman" w:hAnsi="Times New Roman" w:cs="Times New Roman"/>
          <w:sz w:val="24"/>
          <w:szCs w:val="24"/>
        </w:rPr>
        <w:t xml:space="preserve">within the same main factor in a nutrient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D83C51" w:rsidRPr="00230BE2" w:rsidRDefault="00D83C51" w:rsidP="002A76B4">
      <w:pPr>
        <w:pStyle w:val="ListParagraph"/>
        <w:widowControl w:val="0"/>
        <w:spacing w:after="0" w:line="240" w:lineRule="auto"/>
        <w:ind w:left="0"/>
        <w:rPr>
          <w:rFonts w:ascii="Times New Roman" w:hAnsi="Times New Roman" w:cs="Times New Roman"/>
          <w:sz w:val="12"/>
          <w:szCs w:val="12"/>
        </w:rPr>
      </w:pPr>
    </w:p>
    <w:p w:rsidR="00505F3F" w:rsidRPr="00230BE2" w:rsidRDefault="00505F3F" w:rsidP="002A76B4">
      <w:pPr>
        <w:pStyle w:val="ListParagraph"/>
        <w:widowControl w:val="0"/>
        <w:numPr>
          <w:ilvl w:val="0"/>
          <w:numId w:val="7"/>
        </w:numPr>
        <w:spacing w:after="0" w:line="240" w:lineRule="auto"/>
        <w:ind w:left="360"/>
        <w:rPr>
          <w:rFonts w:ascii="Times New Roman" w:hAnsi="Times New Roman" w:cs="Times New Roman"/>
          <w:b/>
          <w:sz w:val="24"/>
          <w:szCs w:val="24"/>
        </w:rPr>
      </w:pPr>
      <w:r w:rsidRPr="00230BE2">
        <w:rPr>
          <w:rFonts w:ascii="Times New Roman" w:hAnsi="Times New Roman" w:cs="Times New Roman"/>
          <w:b/>
          <w:sz w:val="24"/>
          <w:szCs w:val="24"/>
        </w:rPr>
        <w:t>Evaluating tolerance of 50 soybean genotypes to the aforementioned three stresses</w:t>
      </w:r>
    </w:p>
    <w:p w:rsidR="00466028" w:rsidRPr="00230BE2" w:rsidRDefault="002D52BA" w:rsidP="002A76B4">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t xml:space="preserve">Fifty genotypes were used </w:t>
      </w:r>
      <w:r w:rsidR="007B6A3E" w:rsidRPr="00230BE2">
        <w:rPr>
          <w:rFonts w:ascii="Times New Roman" w:hAnsi="Times New Roman" w:cs="Times New Roman"/>
          <w:sz w:val="24"/>
          <w:szCs w:val="24"/>
        </w:rPr>
        <w:t>in this study</w:t>
      </w:r>
      <w:r w:rsidRPr="00230BE2">
        <w:rPr>
          <w:rFonts w:ascii="Times New Roman" w:hAnsi="Times New Roman" w:cs="Times New Roman"/>
          <w:sz w:val="24"/>
          <w:szCs w:val="24"/>
        </w:rPr>
        <w:t xml:space="preserve">, including 9 glyphosate-resistant and 41 non-resistant. The resistant and non-resistant genotypes were analyzed separately. </w:t>
      </w:r>
      <w:r w:rsidR="004A7BC1" w:rsidRPr="00230BE2">
        <w:rPr>
          <w:rFonts w:ascii="Times New Roman" w:hAnsi="Times New Roman" w:cs="Times New Roman"/>
          <w:sz w:val="24"/>
          <w:szCs w:val="24"/>
        </w:rPr>
        <w:t>Seeds of each genotype were germinated and acclimated to the hydroponic system as described previously and then exposed to a Na</w:t>
      </w:r>
      <w:r w:rsidR="004A7BC1" w:rsidRPr="00230BE2">
        <w:rPr>
          <w:rFonts w:ascii="Times New Roman" w:hAnsi="Times New Roman" w:cs="Times New Roman"/>
          <w:sz w:val="24"/>
          <w:szCs w:val="24"/>
          <w:vertAlign w:val="subscript"/>
        </w:rPr>
        <w:t>2</w:t>
      </w:r>
      <w:r w:rsidR="004A7BC1" w:rsidRPr="00230BE2">
        <w:rPr>
          <w:rFonts w:ascii="Times New Roman" w:hAnsi="Times New Roman" w:cs="Times New Roman"/>
          <w:sz w:val="24"/>
          <w:szCs w:val="24"/>
        </w:rPr>
        <w:t>SO</w:t>
      </w:r>
      <w:r w:rsidR="004A7BC1" w:rsidRPr="00230BE2">
        <w:rPr>
          <w:rFonts w:ascii="Times New Roman" w:hAnsi="Times New Roman" w:cs="Times New Roman"/>
          <w:sz w:val="24"/>
          <w:szCs w:val="24"/>
          <w:vertAlign w:val="subscript"/>
        </w:rPr>
        <w:t>4</w:t>
      </w:r>
      <w:r w:rsidR="004A7BC1" w:rsidRPr="00230BE2">
        <w:rPr>
          <w:rFonts w:ascii="Times New Roman" w:hAnsi="Times New Roman" w:cs="Times New Roman"/>
          <w:sz w:val="24"/>
          <w:szCs w:val="24"/>
        </w:rPr>
        <w:t>:MgSO</w:t>
      </w:r>
      <w:r w:rsidR="004A7BC1" w:rsidRPr="00230BE2">
        <w:rPr>
          <w:rFonts w:ascii="Times New Roman" w:hAnsi="Times New Roman" w:cs="Times New Roman"/>
          <w:sz w:val="24"/>
          <w:szCs w:val="24"/>
          <w:vertAlign w:val="subscript"/>
        </w:rPr>
        <w:t>4</w:t>
      </w:r>
      <w:r w:rsidR="00434A23" w:rsidRPr="00230BE2">
        <w:rPr>
          <w:rFonts w:ascii="Times New Roman" w:hAnsi="Times New Roman" w:cs="Times New Roman"/>
          <w:sz w:val="24"/>
          <w:szCs w:val="24"/>
        </w:rPr>
        <w:t xml:space="preserve"> mixture (1:1, molar ratio) at 8</w:t>
      </w:r>
      <w:r w:rsidR="004A7BC1" w:rsidRPr="00230BE2">
        <w:rPr>
          <w:rFonts w:ascii="Times New Roman" w:hAnsi="Times New Roman" w:cs="Times New Roman"/>
          <w:sz w:val="24"/>
          <w:szCs w:val="24"/>
        </w:rPr>
        <w:t xml:space="preserve"> </w:t>
      </w:r>
      <w:proofErr w:type="spellStart"/>
      <w:r w:rsidR="004A7BC1" w:rsidRPr="00230BE2">
        <w:rPr>
          <w:rFonts w:ascii="Times New Roman" w:hAnsi="Times New Roman" w:cs="Times New Roman"/>
          <w:sz w:val="24"/>
          <w:szCs w:val="24"/>
        </w:rPr>
        <w:t>dS</w:t>
      </w:r>
      <w:proofErr w:type="spellEnd"/>
      <w:r w:rsidR="004A7BC1" w:rsidRPr="00230BE2">
        <w:rPr>
          <w:rFonts w:ascii="Times New Roman" w:hAnsi="Times New Roman" w:cs="Times New Roman"/>
          <w:sz w:val="24"/>
          <w:szCs w:val="24"/>
        </w:rPr>
        <w:t xml:space="preserve"> m</w:t>
      </w:r>
      <w:r w:rsidR="004A7BC1" w:rsidRPr="00230BE2">
        <w:rPr>
          <w:rFonts w:ascii="Times New Roman" w:hAnsi="Times New Roman" w:cs="Times New Roman"/>
          <w:sz w:val="24"/>
          <w:szCs w:val="24"/>
          <w:vertAlign w:val="superscript"/>
        </w:rPr>
        <w:t xml:space="preserve">-1 </w:t>
      </w:r>
      <w:r w:rsidR="00BF7A9F" w:rsidRPr="00230BE2">
        <w:rPr>
          <w:rFonts w:ascii="Times New Roman" w:hAnsi="Times New Roman" w:cs="Times New Roman"/>
          <w:sz w:val="24"/>
          <w:szCs w:val="24"/>
        </w:rPr>
        <w:t xml:space="preserve">for 14 days </w:t>
      </w:r>
      <w:r w:rsidR="004A7BC1" w:rsidRPr="00230BE2">
        <w:rPr>
          <w:rFonts w:ascii="Times New Roman" w:hAnsi="Times New Roman" w:cs="Times New Roman"/>
          <w:sz w:val="24"/>
          <w:szCs w:val="24"/>
        </w:rPr>
        <w:t xml:space="preserve">(salinity – Experiment </w:t>
      </w:r>
      <w:r w:rsidR="0066527A" w:rsidRPr="00230BE2">
        <w:rPr>
          <w:rFonts w:ascii="Times New Roman" w:hAnsi="Times New Roman" w:cs="Times New Roman"/>
          <w:sz w:val="24"/>
          <w:szCs w:val="24"/>
        </w:rPr>
        <w:t>4</w:t>
      </w:r>
      <w:r w:rsidR="004A7BC1" w:rsidRPr="00230BE2">
        <w:rPr>
          <w:rFonts w:ascii="Times New Roman" w:hAnsi="Times New Roman" w:cs="Times New Roman"/>
          <w:sz w:val="24"/>
          <w:szCs w:val="24"/>
        </w:rPr>
        <w:t>), a NaHCO</w:t>
      </w:r>
      <w:r w:rsidR="004A7BC1" w:rsidRPr="00230BE2">
        <w:rPr>
          <w:rFonts w:ascii="Times New Roman" w:hAnsi="Times New Roman" w:cs="Times New Roman"/>
          <w:sz w:val="24"/>
          <w:szCs w:val="24"/>
          <w:vertAlign w:val="subscript"/>
        </w:rPr>
        <w:t>3</w:t>
      </w:r>
      <w:r w:rsidR="004A7BC1" w:rsidRPr="00230BE2">
        <w:rPr>
          <w:rFonts w:ascii="Times New Roman" w:hAnsi="Times New Roman" w:cs="Times New Roman"/>
          <w:sz w:val="24"/>
          <w:szCs w:val="24"/>
        </w:rPr>
        <w:t>:Na</w:t>
      </w:r>
      <w:r w:rsidR="004A7BC1" w:rsidRPr="00230BE2">
        <w:rPr>
          <w:rFonts w:ascii="Times New Roman" w:hAnsi="Times New Roman" w:cs="Times New Roman"/>
          <w:sz w:val="24"/>
          <w:szCs w:val="24"/>
          <w:vertAlign w:val="subscript"/>
        </w:rPr>
        <w:t>2</w:t>
      </w:r>
      <w:r w:rsidR="004A7BC1" w:rsidRPr="00230BE2">
        <w:rPr>
          <w:rFonts w:ascii="Times New Roman" w:hAnsi="Times New Roman" w:cs="Times New Roman"/>
          <w:sz w:val="24"/>
          <w:szCs w:val="24"/>
        </w:rPr>
        <w:t>CO</w:t>
      </w:r>
      <w:r w:rsidR="004A7BC1" w:rsidRPr="00230BE2">
        <w:rPr>
          <w:rFonts w:ascii="Times New Roman" w:hAnsi="Times New Roman" w:cs="Times New Roman"/>
          <w:sz w:val="24"/>
          <w:szCs w:val="24"/>
          <w:vertAlign w:val="subscript"/>
        </w:rPr>
        <w:t>3</w:t>
      </w:r>
      <w:r w:rsidR="004A7BC1" w:rsidRPr="00230BE2">
        <w:rPr>
          <w:rFonts w:ascii="Times New Roman" w:hAnsi="Times New Roman" w:cs="Times New Roman"/>
          <w:sz w:val="24"/>
          <w:szCs w:val="24"/>
        </w:rPr>
        <w:t xml:space="preserve"> (5 </w:t>
      </w:r>
      <w:proofErr w:type="spellStart"/>
      <w:r w:rsidR="004A7BC1" w:rsidRPr="00230BE2">
        <w:rPr>
          <w:rFonts w:ascii="Times New Roman" w:hAnsi="Times New Roman" w:cs="Times New Roman"/>
          <w:sz w:val="24"/>
          <w:szCs w:val="24"/>
        </w:rPr>
        <w:t>mM</w:t>
      </w:r>
      <w:proofErr w:type="spellEnd"/>
      <w:r w:rsidR="004A7BC1" w:rsidRPr="00230BE2">
        <w:rPr>
          <w:rFonts w:ascii="Times New Roman" w:hAnsi="Times New Roman" w:cs="Times New Roman"/>
          <w:sz w:val="24"/>
          <w:szCs w:val="24"/>
        </w:rPr>
        <w:t>) (</w:t>
      </w:r>
      <w:r w:rsidR="00FB12CE" w:rsidRPr="00230BE2">
        <w:rPr>
          <w:rFonts w:ascii="Times New Roman" w:hAnsi="Times New Roman" w:cs="Times New Roman"/>
          <w:sz w:val="24"/>
          <w:szCs w:val="24"/>
        </w:rPr>
        <w:t xml:space="preserve">2:8, </w:t>
      </w:r>
      <w:r w:rsidR="00434A23" w:rsidRPr="00230BE2">
        <w:rPr>
          <w:rFonts w:ascii="Times New Roman" w:hAnsi="Times New Roman" w:cs="Times New Roman"/>
          <w:sz w:val="24"/>
          <w:szCs w:val="24"/>
        </w:rPr>
        <w:t>molar</w:t>
      </w:r>
      <w:r w:rsidR="004A7BC1" w:rsidRPr="00230BE2">
        <w:rPr>
          <w:rFonts w:ascii="Times New Roman" w:hAnsi="Times New Roman" w:cs="Times New Roman"/>
          <w:sz w:val="24"/>
          <w:szCs w:val="24"/>
        </w:rPr>
        <w:t xml:space="preserve"> ratio)</w:t>
      </w:r>
      <w:r w:rsidR="00FB12CE" w:rsidRPr="00230BE2">
        <w:rPr>
          <w:rFonts w:ascii="Times New Roman" w:hAnsi="Times New Roman" w:cs="Times New Roman"/>
          <w:sz w:val="24"/>
          <w:szCs w:val="24"/>
        </w:rPr>
        <w:t xml:space="preserve"> </w:t>
      </w:r>
      <w:r w:rsidR="00BF7A9F" w:rsidRPr="00230BE2">
        <w:rPr>
          <w:rFonts w:ascii="Times New Roman" w:hAnsi="Times New Roman" w:cs="Times New Roman"/>
          <w:sz w:val="24"/>
          <w:szCs w:val="24"/>
        </w:rPr>
        <w:t xml:space="preserve">for 21 days </w:t>
      </w:r>
      <w:r w:rsidR="00FB12CE" w:rsidRPr="00230BE2">
        <w:rPr>
          <w:rFonts w:ascii="Times New Roman" w:hAnsi="Times New Roman" w:cs="Times New Roman"/>
          <w:sz w:val="24"/>
          <w:szCs w:val="24"/>
        </w:rPr>
        <w:t xml:space="preserve">(alkalinity – Experiment </w:t>
      </w:r>
      <w:r w:rsidR="0066527A" w:rsidRPr="00230BE2">
        <w:rPr>
          <w:rFonts w:ascii="Times New Roman" w:hAnsi="Times New Roman" w:cs="Times New Roman"/>
          <w:sz w:val="24"/>
          <w:szCs w:val="24"/>
        </w:rPr>
        <w:t>5</w:t>
      </w:r>
      <w:r w:rsidR="001757DC" w:rsidRPr="00230BE2">
        <w:rPr>
          <w:rFonts w:ascii="Times New Roman" w:hAnsi="Times New Roman" w:cs="Times New Roman"/>
          <w:sz w:val="24"/>
          <w:szCs w:val="24"/>
        </w:rPr>
        <w:t>), or</w:t>
      </w:r>
      <w:r w:rsidR="002E4C79" w:rsidRPr="00230BE2">
        <w:rPr>
          <w:rFonts w:ascii="Times New Roman" w:hAnsi="Times New Roman" w:cs="Times New Roman"/>
          <w:sz w:val="24"/>
          <w:szCs w:val="24"/>
        </w:rPr>
        <w:t xml:space="preserve"> a </w:t>
      </w:r>
      <w:r w:rsidR="00FB12CE" w:rsidRPr="00230BE2">
        <w:rPr>
          <w:rFonts w:ascii="Times New Roman" w:hAnsi="Times New Roman" w:cs="Times New Roman"/>
          <w:sz w:val="24"/>
          <w:szCs w:val="24"/>
        </w:rPr>
        <w:t>combination of</w:t>
      </w:r>
      <w:r w:rsidR="002E4C79" w:rsidRPr="00230BE2">
        <w:rPr>
          <w:rFonts w:ascii="Times New Roman" w:hAnsi="Times New Roman" w:cs="Times New Roman"/>
          <w:sz w:val="24"/>
          <w:szCs w:val="24"/>
        </w:rPr>
        <w:t xml:space="preserve"> Na</w:t>
      </w:r>
      <w:r w:rsidR="002E4C79" w:rsidRPr="00230BE2">
        <w:rPr>
          <w:rFonts w:ascii="Times New Roman" w:hAnsi="Times New Roman" w:cs="Times New Roman"/>
          <w:sz w:val="24"/>
          <w:szCs w:val="24"/>
          <w:vertAlign w:val="subscript"/>
        </w:rPr>
        <w:t>2</w:t>
      </w:r>
      <w:r w:rsidR="002E4C79" w:rsidRPr="00230BE2">
        <w:rPr>
          <w:rFonts w:ascii="Times New Roman" w:hAnsi="Times New Roman" w:cs="Times New Roman"/>
          <w:sz w:val="24"/>
          <w:szCs w:val="24"/>
        </w:rPr>
        <w:t>SO</w:t>
      </w:r>
      <w:r w:rsidR="002E4C79" w:rsidRPr="00230BE2">
        <w:rPr>
          <w:rFonts w:ascii="Times New Roman" w:hAnsi="Times New Roman" w:cs="Times New Roman"/>
          <w:sz w:val="24"/>
          <w:szCs w:val="24"/>
          <w:vertAlign w:val="subscript"/>
        </w:rPr>
        <w:t>4</w:t>
      </w:r>
      <w:r w:rsidR="002E4C79" w:rsidRPr="00230BE2">
        <w:rPr>
          <w:rFonts w:ascii="Times New Roman" w:hAnsi="Times New Roman" w:cs="Times New Roman"/>
          <w:sz w:val="24"/>
          <w:szCs w:val="24"/>
        </w:rPr>
        <w:t>:MgSO</w:t>
      </w:r>
      <w:r w:rsidR="002E4C79" w:rsidRPr="00230BE2">
        <w:rPr>
          <w:rFonts w:ascii="Times New Roman" w:hAnsi="Times New Roman" w:cs="Times New Roman"/>
          <w:sz w:val="24"/>
          <w:szCs w:val="24"/>
          <w:vertAlign w:val="subscript"/>
        </w:rPr>
        <w:t>4</w:t>
      </w:r>
      <w:r w:rsidR="002E4C79" w:rsidRPr="00230BE2">
        <w:rPr>
          <w:rFonts w:ascii="Times New Roman" w:hAnsi="Times New Roman" w:cs="Times New Roman"/>
          <w:sz w:val="24"/>
          <w:szCs w:val="24"/>
        </w:rPr>
        <w:t xml:space="preserve"> mixture (1:1, </w:t>
      </w:r>
      <w:r w:rsidR="00B339D8" w:rsidRPr="00230BE2">
        <w:rPr>
          <w:rFonts w:ascii="Times New Roman" w:hAnsi="Times New Roman" w:cs="Times New Roman"/>
          <w:sz w:val="24"/>
          <w:szCs w:val="24"/>
        </w:rPr>
        <w:t>molar ratio) at 8</w:t>
      </w:r>
      <w:r w:rsidR="002E4C79" w:rsidRPr="00230BE2">
        <w:rPr>
          <w:rFonts w:ascii="Times New Roman" w:hAnsi="Times New Roman" w:cs="Times New Roman"/>
          <w:sz w:val="24"/>
          <w:szCs w:val="24"/>
        </w:rPr>
        <w:t xml:space="preserve"> </w:t>
      </w:r>
      <w:proofErr w:type="spellStart"/>
      <w:r w:rsidR="002E4C79" w:rsidRPr="00230BE2">
        <w:rPr>
          <w:rFonts w:ascii="Times New Roman" w:hAnsi="Times New Roman" w:cs="Times New Roman"/>
          <w:sz w:val="24"/>
          <w:szCs w:val="24"/>
        </w:rPr>
        <w:t>dS</w:t>
      </w:r>
      <w:proofErr w:type="spellEnd"/>
      <w:r w:rsidR="002E4C79" w:rsidRPr="00230BE2">
        <w:rPr>
          <w:rFonts w:ascii="Times New Roman" w:hAnsi="Times New Roman" w:cs="Times New Roman"/>
          <w:sz w:val="24"/>
          <w:szCs w:val="24"/>
        </w:rPr>
        <w:t xml:space="preserve"> m</w:t>
      </w:r>
      <w:r w:rsidR="002E4C79" w:rsidRPr="00230BE2">
        <w:rPr>
          <w:rFonts w:ascii="Times New Roman" w:hAnsi="Times New Roman" w:cs="Times New Roman"/>
          <w:sz w:val="24"/>
          <w:szCs w:val="24"/>
          <w:vertAlign w:val="superscript"/>
        </w:rPr>
        <w:t xml:space="preserve">-1 </w:t>
      </w:r>
      <w:r w:rsidR="002E4C79" w:rsidRPr="00230BE2">
        <w:rPr>
          <w:rFonts w:ascii="Times New Roman" w:hAnsi="Times New Roman" w:cs="Times New Roman"/>
          <w:sz w:val="24"/>
          <w:szCs w:val="24"/>
        </w:rPr>
        <w:t>+ NaHCO</w:t>
      </w:r>
      <w:r w:rsidR="002E4C79" w:rsidRPr="00230BE2">
        <w:rPr>
          <w:rFonts w:ascii="Times New Roman" w:hAnsi="Times New Roman" w:cs="Times New Roman"/>
          <w:sz w:val="24"/>
          <w:szCs w:val="24"/>
          <w:vertAlign w:val="subscript"/>
        </w:rPr>
        <w:t>3</w:t>
      </w:r>
      <w:r w:rsidR="002E4C79" w:rsidRPr="00230BE2">
        <w:rPr>
          <w:rFonts w:ascii="Times New Roman" w:hAnsi="Times New Roman" w:cs="Times New Roman"/>
          <w:sz w:val="24"/>
          <w:szCs w:val="24"/>
        </w:rPr>
        <w:t>:Na</w:t>
      </w:r>
      <w:r w:rsidR="002E4C79" w:rsidRPr="00230BE2">
        <w:rPr>
          <w:rFonts w:ascii="Times New Roman" w:hAnsi="Times New Roman" w:cs="Times New Roman"/>
          <w:sz w:val="24"/>
          <w:szCs w:val="24"/>
          <w:vertAlign w:val="subscript"/>
        </w:rPr>
        <w:t>2</w:t>
      </w:r>
      <w:r w:rsidR="002E4C79" w:rsidRPr="00230BE2">
        <w:rPr>
          <w:rFonts w:ascii="Times New Roman" w:hAnsi="Times New Roman" w:cs="Times New Roman"/>
          <w:sz w:val="24"/>
          <w:szCs w:val="24"/>
        </w:rPr>
        <w:t>CO</w:t>
      </w:r>
      <w:r w:rsidR="002E4C79" w:rsidRPr="00230BE2">
        <w:rPr>
          <w:rFonts w:ascii="Times New Roman" w:hAnsi="Times New Roman" w:cs="Times New Roman"/>
          <w:sz w:val="24"/>
          <w:szCs w:val="24"/>
          <w:vertAlign w:val="subscript"/>
        </w:rPr>
        <w:t>3</w:t>
      </w:r>
      <w:r w:rsidR="00B339D8" w:rsidRPr="00230BE2">
        <w:rPr>
          <w:rFonts w:ascii="Times New Roman" w:hAnsi="Times New Roman" w:cs="Times New Roman"/>
          <w:sz w:val="24"/>
          <w:szCs w:val="24"/>
        </w:rPr>
        <w:t xml:space="preserve"> (5 </w:t>
      </w:r>
      <w:proofErr w:type="spellStart"/>
      <w:r w:rsidR="00B339D8" w:rsidRPr="00230BE2">
        <w:rPr>
          <w:rFonts w:ascii="Times New Roman" w:hAnsi="Times New Roman" w:cs="Times New Roman"/>
          <w:sz w:val="24"/>
          <w:szCs w:val="24"/>
        </w:rPr>
        <w:t>mM</w:t>
      </w:r>
      <w:proofErr w:type="spellEnd"/>
      <w:r w:rsidR="00B339D8" w:rsidRPr="00230BE2">
        <w:rPr>
          <w:rFonts w:ascii="Times New Roman" w:hAnsi="Times New Roman" w:cs="Times New Roman"/>
          <w:sz w:val="24"/>
          <w:szCs w:val="24"/>
        </w:rPr>
        <w:t>) (2:8, molar</w:t>
      </w:r>
      <w:r w:rsidR="002E4C79" w:rsidRPr="00230BE2">
        <w:rPr>
          <w:rFonts w:ascii="Times New Roman" w:hAnsi="Times New Roman" w:cs="Times New Roman"/>
          <w:sz w:val="24"/>
          <w:szCs w:val="24"/>
        </w:rPr>
        <w:t xml:space="preserve">) </w:t>
      </w:r>
      <w:r w:rsidR="00BF7A9F" w:rsidRPr="00230BE2">
        <w:rPr>
          <w:rFonts w:ascii="Times New Roman" w:hAnsi="Times New Roman" w:cs="Times New Roman"/>
          <w:sz w:val="24"/>
          <w:szCs w:val="24"/>
        </w:rPr>
        <w:t xml:space="preserve">for 10 days </w:t>
      </w:r>
      <w:r w:rsidR="00FB12CE" w:rsidRPr="00230BE2">
        <w:rPr>
          <w:rFonts w:ascii="Times New Roman" w:hAnsi="Times New Roman" w:cs="Times New Roman"/>
          <w:sz w:val="24"/>
          <w:szCs w:val="24"/>
        </w:rPr>
        <w:t>(</w:t>
      </w:r>
      <w:r w:rsidR="004D66FC" w:rsidRPr="00230BE2">
        <w:rPr>
          <w:rFonts w:ascii="Times New Roman" w:hAnsi="Times New Roman" w:cs="Times New Roman"/>
          <w:sz w:val="24"/>
          <w:szCs w:val="24"/>
        </w:rPr>
        <w:t xml:space="preserve">saline-alkalinity – Experiment </w:t>
      </w:r>
      <w:r w:rsidR="0066527A" w:rsidRPr="00230BE2">
        <w:rPr>
          <w:rFonts w:ascii="Times New Roman" w:hAnsi="Times New Roman" w:cs="Times New Roman"/>
          <w:sz w:val="24"/>
          <w:szCs w:val="24"/>
        </w:rPr>
        <w:t>6</w:t>
      </w:r>
      <w:r w:rsidR="00FB12CE" w:rsidRPr="00230BE2">
        <w:rPr>
          <w:rFonts w:ascii="Times New Roman" w:hAnsi="Times New Roman" w:cs="Times New Roman"/>
          <w:sz w:val="24"/>
          <w:szCs w:val="24"/>
        </w:rPr>
        <w:t>)</w:t>
      </w:r>
      <w:r w:rsidR="00BF7A9F" w:rsidRPr="00230BE2">
        <w:rPr>
          <w:rFonts w:ascii="Times New Roman" w:hAnsi="Times New Roman" w:cs="Times New Roman"/>
          <w:sz w:val="24"/>
          <w:szCs w:val="24"/>
        </w:rPr>
        <w:t>.</w:t>
      </w:r>
      <w:r w:rsidR="004D66FC" w:rsidRPr="00230BE2">
        <w:rPr>
          <w:rFonts w:ascii="Times New Roman" w:hAnsi="Times New Roman" w:cs="Times New Roman"/>
          <w:sz w:val="24"/>
          <w:szCs w:val="24"/>
        </w:rPr>
        <w:t xml:space="preserve"> The experimental design was a split-plot design</w:t>
      </w:r>
      <w:r w:rsidR="005A2364" w:rsidRPr="00230BE2">
        <w:rPr>
          <w:rFonts w:ascii="Times New Roman" w:hAnsi="Times New Roman" w:cs="Times New Roman"/>
          <w:sz w:val="24"/>
          <w:szCs w:val="24"/>
        </w:rPr>
        <w:t xml:space="preserve"> for all three experiments</w:t>
      </w:r>
      <w:r w:rsidR="004D66FC" w:rsidRPr="00230BE2">
        <w:rPr>
          <w:rFonts w:ascii="Times New Roman" w:hAnsi="Times New Roman" w:cs="Times New Roman"/>
          <w:sz w:val="24"/>
          <w:szCs w:val="24"/>
        </w:rPr>
        <w:t>, with the growing condition (non-</w:t>
      </w:r>
      <w:r w:rsidR="005A2364" w:rsidRPr="00230BE2">
        <w:rPr>
          <w:rFonts w:ascii="Times New Roman" w:hAnsi="Times New Roman" w:cs="Times New Roman"/>
          <w:sz w:val="24"/>
          <w:szCs w:val="24"/>
        </w:rPr>
        <w:t>stress</w:t>
      </w:r>
      <w:r w:rsidR="004D66FC" w:rsidRPr="00230BE2">
        <w:rPr>
          <w:rFonts w:ascii="Times New Roman" w:hAnsi="Times New Roman" w:cs="Times New Roman"/>
          <w:sz w:val="24"/>
          <w:szCs w:val="24"/>
        </w:rPr>
        <w:t xml:space="preserve"> vs. </w:t>
      </w:r>
      <w:r w:rsidR="005A2364" w:rsidRPr="00230BE2">
        <w:rPr>
          <w:rFonts w:ascii="Times New Roman" w:hAnsi="Times New Roman" w:cs="Times New Roman"/>
          <w:sz w:val="24"/>
          <w:szCs w:val="24"/>
        </w:rPr>
        <w:t>stress</w:t>
      </w:r>
      <w:r w:rsidR="004D66FC" w:rsidRPr="00230BE2">
        <w:rPr>
          <w:rFonts w:ascii="Times New Roman" w:hAnsi="Times New Roman" w:cs="Times New Roman"/>
          <w:sz w:val="24"/>
          <w:szCs w:val="24"/>
        </w:rPr>
        <w:t xml:space="preserve">) being the whole-plot treatment arranged in a randomized complete block design with three replicates, and </w:t>
      </w:r>
      <w:r w:rsidR="005A2364" w:rsidRPr="00230BE2">
        <w:rPr>
          <w:rFonts w:ascii="Times New Roman" w:hAnsi="Times New Roman" w:cs="Times New Roman"/>
          <w:sz w:val="24"/>
          <w:szCs w:val="24"/>
        </w:rPr>
        <w:t>genotype</w:t>
      </w:r>
      <w:r w:rsidR="004D66FC" w:rsidRPr="00230BE2">
        <w:rPr>
          <w:rFonts w:ascii="Times New Roman" w:hAnsi="Times New Roman" w:cs="Times New Roman"/>
          <w:sz w:val="24"/>
          <w:szCs w:val="24"/>
        </w:rPr>
        <w:t xml:space="preserve"> being the sub-plot treatment.</w:t>
      </w:r>
      <w:r w:rsidR="005A2364" w:rsidRPr="00230BE2">
        <w:rPr>
          <w:rFonts w:ascii="Times New Roman" w:hAnsi="Times New Roman" w:cs="Times New Roman"/>
          <w:sz w:val="24"/>
          <w:szCs w:val="24"/>
        </w:rPr>
        <w:t xml:space="preserve"> Data were collected on </w:t>
      </w:r>
      <w:r w:rsidR="00447BD4" w:rsidRPr="00230BE2">
        <w:rPr>
          <w:rFonts w:ascii="Times New Roman" w:hAnsi="Times New Roman" w:cs="Times New Roman"/>
          <w:sz w:val="24"/>
          <w:szCs w:val="24"/>
        </w:rPr>
        <w:t>shoot and root dry weight, root length, absolute water content, shoot and root relative water content</w:t>
      </w:r>
      <w:r w:rsidR="009D296D" w:rsidRPr="00230BE2">
        <w:rPr>
          <w:rFonts w:ascii="Times New Roman" w:hAnsi="Times New Roman" w:cs="Times New Roman"/>
          <w:sz w:val="24"/>
          <w:szCs w:val="24"/>
        </w:rPr>
        <w:t>,</w:t>
      </w:r>
      <w:r w:rsidR="000624FF" w:rsidRPr="00230BE2">
        <w:rPr>
          <w:rFonts w:ascii="Times New Roman" w:hAnsi="Times New Roman" w:cs="Times New Roman"/>
          <w:sz w:val="24"/>
          <w:szCs w:val="24"/>
        </w:rPr>
        <w:t xml:space="preserve"> and chlorophyll content. Leaf chlorosis was rated visually with a 1 – 5 scale, in which 1 = no leaf chlorosis and 5 = the worst leaf chlorosis</w:t>
      </w:r>
      <w:r w:rsidR="008D579B" w:rsidRPr="00230BE2">
        <w:rPr>
          <w:rFonts w:ascii="Times New Roman" w:hAnsi="Times New Roman" w:cs="Times New Roman"/>
          <w:sz w:val="24"/>
          <w:szCs w:val="24"/>
        </w:rPr>
        <w:t xml:space="preserve">, under alkalinity and saline-alkalinity. </w:t>
      </w:r>
      <w:r w:rsidR="0030058F" w:rsidRPr="00230BE2">
        <w:rPr>
          <w:rFonts w:ascii="Times New Roman" w:hAnsi="Times New Roman" w:cs="Times New Roman"/>
          <w:sz w:val="24"/>
          <w:szCs w:val="24"/>
        </w:rPr>
        <w:t xml:space="preserve">No leaf chlorosis was observed in plants under the non-stressful condition. Performance index </w:t>
      </w:r>
      <w:r w:rsidR="00466028" w:rsidRPr="00230BE2">
        <w:rPr>
          <w:rFonts w:ascii="Times New Roman" w:hAnsi="Times New Roman" w:cs="Times New Roman"/>
          <w:sz w:val="24"/>
          <w:szCs w:val="24"/>
        </w:rPr>
        <w:t>indicate</w:t>
      </w:r>
      <w:r w:rsidR="00CC015F" w:rsidRPr="00230BE2">
        <w:rPr>
          <w:rFonts w:ascii="Times New Roman" w:hAnsi="Times New Roman" w:cs="Times New Roman"/>
          <w:sz w:val="24"/>
          <w:szCs w:val="24"/>
        </w:rPr>
        <w:t>s</w:t>
      </w:r>
      <w:r w:rsidR="0030058F" w:rsidRPr="00230BE2">
        <w:rPr>
          <w:rFonts w:ascii="Times New Roman" w:hAnsi="Times New Roman" w:cs="Times New Roman"/>
          <w:sz w:val="24"/>
          <w:szCs w:val="24"/>
        </w:rPr>
        <w:t xml:space="preserve"> the number of times a genotype is ranked in the top st</w:t>
      </w:r>
      <w:r w:rsidR="00CC41F4" w:rsidRPr="00230BE2">
        <w:rPr>
          <w:rFonts w:ascii="Times New Roman" w:hAnsi="Times New Roman" w:cs="Times New Roman"/>
          <w:sz w:val="24"/>
          <w:szCs w:val="24"/>
        </w:rPr>
        <w:t xml:space="preserve">atistical group </w:t>
      </w:r>
      <w:r w:rsidR="00C47B5C" w:rsidRPr="00230BE2">
        <w:rPr>
          <w:rFonts w:ascii="Times New Roman" w:hAnsi="Times New Roman" w:cs="Times New Roman"/>
          <w:sz w:val="24"/>
          <w:szCs w:val="24"/>
        </w:rPr>
        <w:t xml:space="preserve">in the variables </w:t>
      </w:r>
      <w:r w:rsidR="00CC015F" w:rsidRPr="00230BE2">
        <w:rPr>
          <w:rFonts w:ascii="Times New Roman" w:hAnsi="Times New Roman" w:cs="Times New Roman"/>
          <w:sz w:val="24"/>
          <w:szCs w:val="24"/>
        </w:rPr>
        <w:t xml:space="preserve">that </w:t>
      </w:r>
      <w:r w:rsidR="00CC41F4" w:rsidRPr="00230BE2">
        <w:rPr>
          <w:rFonts w:ascii="Times New Roman" w:hAnsi="Times New Roman" w:cs="Times New Roman"/>
          <w:sz w:val="24"/>
          <w:szCs w:val="24"/>
        </w:rPr>
        <w:t>statistical differences are observed</w:t>
      </w:r>
      <w:r w:rsidR="0030058F" w:rsidRPr="00230BE2">
        <w:rPr>
          <w:rFonts w:ascii="Times New Roman" w:hAnsi="Times New Roman" w:cs="Times New Roman"/>
          <w:sz w:val="24"/>
          <w:szCs w:val="24"/>
        </w:rPr>
        <w:t xml:space="preserve">. </w:t>
      </w:r>
    </w:p>
    <w:p w:rsidR="002D52BA" w:rsidRPr="00230BE2" w:rsidRDefault="000624FF" w:rsidP="002A76B4">
      <w:pPr>
        <w:widowControl w:val="0"/>
        <w:spacing w:after="0" w:line="240" w:lineRule="auto"/>
        <w:rPr>
          <w:rFonts w:ascii="Times New Roman" w:hAnsi="Times New Roman" w:cs="Times New Roman"/>
          <w:sz w:val="12"/>
          <w:szCs w:val="12"/>
        </w:rPr>
      </w:pPr>
      <w:r w:rsidRPr="00230BE2">
        <w:rPr>
          <w:rFonts w:ascii="Times New Roman" w:hAnsi="Times New Roman" w:cs="Times New Roman"/>
          <w:sz w:val="24"/>
          <w:szCs w:val="24"/>
        </w:rPr>
        <w:t xml:space="preserve"> </w:t>
      </w:r>
    </w:p>
    <w:p w:rsidR="00CE7B6B" w:rsidRPr="00230BE2" w:rsidRDefault="00FD3E3D" w:rsidP="00230BE2">
      <w:pPr>
        <w:widowControl w:val="0"/>
        <w:spacing w:after="0" w:line="240" w:lineRule="auto"/>
        <w:rPr>
          <w:rFonts w:ascii="Times New Roman" w:hAnsi="Times New Roman" w:cs="Times New Roman"/>
        </w:rPr>
      </w:pPr>
      <w:r w:rsidRPr="00230BE2">
        <w:rPr>
          <w:rFonts w:ascii="Times New Roman" w:hAnsi="Times New Roman" w:cs="Times New Roman"/>
          <w:b/>
          <w:i/>
          <w:sz w:val="24"/>
          <w:szCs w:val="24"/>
        </w:rPr>
        <w:t xml:space="preserve">Experiment </w:t>
      </w:r>
      <w:r w:rsidR="009B496E" w:rsidRPr="00230BE2">
        <w:rPr>
          <w:rFonts w:ascii="Times New Roman" w:hAnsi="Times New Roman" w:cs="Times New Roman"/>
          <w:b/>
          <w:i/>
          <w:sz w:val="24"/>
          <w:szCs w:val="24"/>
        </w:rPr>
        <w:t>4</w:t>
      </w:r>
      <w:r w:rsidRPr="00230BE2">
        <w:rPr>
          <w:rFonts w:ascii="Times New Roman" w:hAnsi="Times New Roman" w:cs="Times New Roman"/>
          <w:b/>
          <w:i/>
          <w:sz w:val="24"/>
          <w:szCs w:val="24"/>
        </w:rPr>
        <w:t xml:space="preserve"> - </w:t>
      </w:r>
      <w:r w:rsidR="00B3224B" w:rsidRPr="00230BE2">
        <w:rPr>
          <w:rFonts w:ascii="Times New Roman" w:hAnsi="Times New Roman" w:cs="Times New Roman"/>
          <w:b/>
          <w:i/>
          <w:sz w:val="24"/>
          <w:szCs w:val="24"/>
        </w:rPr>
        <w:t>Salinity.</w:t>
      </w:r>
      <w:r w:rsidR="00A068B6" w:rsidRPr="00230BE2">
        <w:rPr>
          <w:rFonts w:ascii="Times New Roman" w:hAnsi="Times New Roman" w:cs="Times New Roman"/>
          <w:sz w:val="24"/>
          <w:szCs w:val="24"/>
        </w:rPr>
        <w:t xml:space="preserve"> </w:t>
      </w:r>
      <w:r w:rsidR="00895F1E" w:rsidRPr="00230BE2">
        <w:rPr>
          <w:rFonts w:ascii="Times New Roman" w:hAnsi="Times New Roman" w:cs="Times New Roman"/>
        </w:rPr>
        <w:t>Limi</w:t>
      </w:r>
      <w:r w:rsidR="00A636DB" w:rsidRPr="00230BE2">
        <w:rPr>
          <w:rFonts w:ascii="Times New Roman" w:hAnsi="Times New Roman" w:cs="Times New Roman"/>
        </w:rPr>
        <w:t xml:space="preserve">ted differences were observed in the </w:t>
      </w:r>
      <w:r w:rsidR="00ED04F5" w:rsidRPr="00230BE2">
        <w:rPr>
          <w:rFonts w:ascii="Times New Roman" w:hAnsi="Times New Roman" w:cs="Times New Roman"/>
        </w:rPr>
        <w:t>glyphosate-resistant group</w:t>
      </w:r>
      <w:r w:rsidR="00465B4F" w:rsidRPr="00230BE2">
        <w:rPr>
          <w:rFonts w:ascii="Times New Roman" w:hAnsi="Times New Roman" w:cs="Times New Roman"/>
        </w:rPr>
        <w:t xml:space="preserve"> </w:t>
      </w:r>
      <w:r w:rsidR="00A636DB" w:rsidRPr="00230BE2">
        <w:rPr>
          <w:rFonts w:ascii="Times New Roman" w:hAnsi="Times New Roman" w:cs="Times New Roman"/>
        </w:rPr>
        <w:t xml:space="preserve">when exposed to sulfate-salinity </w:t>
      </w:r>
      <w:r w:rsidR="00465B4F" w:rsidRPr="00230BE2">
        <w:rPr>
          <w:rFonts w:ascii="Times New Roman" w:hAnsi="Times New Roman" w:cs="Times New Roman"/>
        </w:rPr>
        <w:t>(</w:t>
      </w:r>
      <w:r w:rsidR="009D296D" w:rsidRPr="00230BE2">
        <w:rPr>
          <w:rFonts w:ascii="Times New Roman" w:hAnsi="Times New Roman" w:cs="Times New Roman"/>
        </w:rPr>
        <w:t>Table 6</w:t>
      </w:r>
      <w:r w:rsidR="00465B4F" w:rsidRPr="00230BE2">
        <w:rPr>
          <w:rFonts w:ascii="Times New Roman" w:hAnsi="Times New Roman" w:cs="Times New Roman"/>
        </w:rPr>
        <w:t>)</w:t>
      </w:r>
      <w:r w:rsidR="00804FB1" w:rsidRPr="00230BE2">
        <w:rPr>
          <w:rFonts w:ascii="Times New Roman" w:hAnsi="Times New Roman" w:cs="Times New Roman"/>
        </w:rPr>
        <w:t xml:space="preserve">. </w:t>
      </w:r>
      <w:r w:rsidR="00A636DB" w:rsidRPr="00230BE2">
        <w:rPr>
          <w:rFonts w:ascii="Times New Roman" w:hAnsi="Times New Roman" w:cs="Times New Roman"/>
        </w:rPr>
        <w:t>In contrast, s</w:t>
      </w:r>
      <w:r w:rsidR="00297406" w:rsidRPr="00230BE2">
        <w:rPr>
          <w:rFonts w:ascii="Times New Roman" w:hAnsi="Times New Roman" w:cs="Times New Roman"/>
        </w:rPr>
        <w:t xml:space="preserve">alinity </w:t>
      </w:r>
      <w:r w:rsidR="008A31CC" w:rsidRPr="00230BE2">
        <w:rPr>
          <w:rFonts w:ascii="Times New Roman" w:hAnsi="Times New Roman" w:cs="Times New Roman"/>
        </w:rPr>
        <w:t xml:space="preserve">resulted in </w:t>
      </w:r>
      <w:r w:rsidR="00297406" w:rsidRPr="00230BE2">
        <w:rPr>
          <w:rFonts w:ascii="Times New Roman" w:hAnsi="Times New Roman" w:cs="Times New Roman"/>
        </w:rPr>
        <w:t xml:space="preserve">reduced shoot dry weight, </w:t>
      </w:r>
      <w:r w:rsidR="00A636DB" w:rsidRPr="00230BE2">
        <w:rPr>
          <w:rFonts w:ascii="Times New Roman" w:hAnsi="Times New Roman" w:cs="Times New Roman"/>
        </w:rPr>
        <w:t xml:space="preserve">absolute water content, </w:t>
      </w:r>
      <w:r w:rsidR="00297406" w:rsidRPr="00230BE2">
        <w:rPr>
          <w:rFonts w:ascii="Times New Roman" w:hAnsi="Times New Roman" w:cs="Times New Roman"/>
        </w:rPr>
        <w:t xml:space="preserve">and </w:t>
      </w:r>
      <w:r w:rsidR="00A636DB" w:rsidRPr="00230BE2">
        <w:rPr>
          <w:rFonts w:ascii="Times New Roman" w:hAnsi="Times New Roman" w:cs="Times New Roman"/>
        </w:rPr>
        <w:t xml:space="preserve">relative </w:t>
      </w:r>
      <w:r w:rsidR="00297406" w:rsidRPr="00230BE2">
        <w:rPr>
          <w:rFonts w:ascii="Times New Roman" w:hAnsi="Times New Roman" w:cs="Times New Roman"/>
        </w:rPr>
        <w:t>shoot water content</w:t>
      </w:r>
      <w:r w:rsidR="00A636DB" w:rsidRPr="00230BE2">
        <w:rPr>
          <w:rFonts w:ascii="Times New Roman" w:hAnsi="Times New Roman" w:cs="Times New Roman"/>
        </w:rPr>
        <w:t>, and chlorophyll content in the non-resistant group</w:t>
      </w:r>
      <w:r w:rsidR="00813649" w:rsidRPr="00230BE2">
        <w:rPr>
          <w:rFonts w:ascii="Times New Roman" w:hAnsi="Times New Roman" w:cs="Times New Roman"/>
        </w:rPr>
        <w:t xml:space="preserve"> (Table 7)</w:t>
      </w:r>
      <w:r w:rsidR="008A31CC" w:rsidRPr="00230BE2">
        <w:rPr>
          <w:rFonts w:ascii="Times New Roman" w:hAnsi="Times New Roman" w:cs="Times New Roman"/>
        </w:rPr>
        <w:t xml:space="preserve">. </w:t>
      </w:r>
      <w:r w:rsidR="003039AE" w:rsidRPr="00230BE2">
        <w:rPr>
          <w:rFonts w:ascii="Times New Roman" w:hAnsi="Times New Roman" w:cs="Times New Roman"/>
        </w:rPr>
        <w:t>‘ND-13-15647 (CHK)’, ‘</w:t>
      </w:r>
      <w:r w:rsidR="005679CC" w:rsidRPr="00230BE2">
        <w:rPr>
          <w:rFonts w:ascii="Times New Roman" w:hAnsi="Times New Roman" w:cs="Times New Roman"/>
        </w:rPr>
        <w:t>ND-13-7510 (TOFU)’, ‘ND-14-4507 (SCN), ‘ND-15-18643’, ‘ND-15-19597’</w:t>
      </w:r>
      <w:r w:rsidR="004D2815" w:rsidRPr="00230BE2">
        <w:rPr>
          <w:rFonts w:ascii="Times New Roman" w:hAnsi="Times New Roman" w:cs="Times New Roman"/>
        </w:rPr>
        <w:t>, ‘ND-15-20261’, ‘ND-15-18939’, ‘ND-15-19711’, and ‘Barnes’</w:t>
      </w:r>
      <w:r w:rsidR="00E15BD1" w:rsidRPr="00230BE2">
        <w:rPr>
          <w:rFonts w:ascii="Times New Roman" w:hAnsi="Times New Roman" w:cs="Times New Roman"/>
        </w:rPr>
        <w:t xml:space="preserve"> performed relatively better (performance index</w:t>
      </w:r>
      <w:r w:rsidR="009A0D7D" w:rsidRPr="00230BE2">
        <w:rPr>
          <w:rFonts w:ascii="Times New Roman" w:hAnsi="Times New Roman" w:cs="Times New Roman"/>
        </w:rPr>
        <w:t xml:space="preserve"> ≥</w:t>
      </w:r>
      <w:r w:rsidR="002E555E">
        <w:rPr>
          <w:rFonts w:ascii="Times New Roman" w:hAnsi="Times New Roman" w:cs="Times New Roman"/>
        </w:rPr>
        <w:t xml:space="preserve"> </w:t>
      </w:r>
      <w:r w:rsidR="00F838BA" w:rsidRPr="00230BE2">
        <w:rPr>
          <w:rFonts w:ascii="Times New Roman" w:hAnsi="Times New Roman" w:cs="Times New Roman"/>
        </w:rPr>
        <w:t>4</w:t>
      </w:r>
      <w:r w:rsidR="00E15BD1" w:rsidRPr="00230BE2">
        <w:rPr>
          <w:rFonts w:ascii="Times New Roman" w:hAnsi="Times New Roman" w:cs="Times New Roman"/>
        </w:rPr>
        <w:t>) (Table 7).</w:t>
      </w:r>
      <w:r w:rsidR="00297406" w:rsidRPr="00230BE2">
        <w:rPr>
          <w:rFonts w:ascii="Times New Roman" w:hAnsi="Times New Roman" w:cs="Times New Roman"/>
        </w:rPr>
        <w:t xml:space="preserve"> </w:t>
      </w:r>
    </w:p>
    <w:p w:rsidR="00B204E0" w:rsidRPr="00230BE2" w:rsidRDefault="00B204E0" w:rsidP="002A76B4">
      <w:pPr>
        <w:pStyle w:val="ListParagraph"/>
        <w:spacing w:after="0" w:line="240" w:lineRule="auto"/>
        <w:ind w:left="0"/>
        <w:rPr>
          <w:rFonts w:ascii="Times New Roman" w:hAnsi="Times New Roman" w:cs="Times New Roman"/>
          <w:sz w:val="12"/>
          <w:szCs w:val="12"/>
        </w:rPr>
      </w:pPr>
    </w:p>
    <w:p w:rsidR="00B204E0" w:rsidRPr="00230BE2" w:rsidRDefault="00B204E0" w:rsidP="00B204E0">
      <w:pPr>
        <w:pStyle w:val="ListParagraph"/>
        <w:widowControl w:val="0"/>
        <w:spacing w:after="0" w:line="240" w:lineRule="auto"/>
        <w:ind w:left="0"/>
        <w:rPr>
          <w:rFonts w:ascii="Times New Roman" w:hAnsi="Times New Roman" w:cs="Times New Roman"/>
          <w:sz w:val="24"/>
          <w:szCs w:val="24"/>
        </w:rPr>
      </w:pPr>
      <w:r w:rsidRPr="00230BE2">
        <w:rPr>
          <w:rFonts w:ascii="Times New Roman" w:hAnsi="Times New Roman" w:cs="Times New Roman"/>
          <w:b/>
          <w:i/>
          <w:sz w:val="24"/>
          <w:szCs w:val="24"/>
        </w:rPr>
        <w:t xml:space="preserve">Experiment </w:t>
      </w:r>
      <w:r w:rsidR="00F838BA" w:rsidRPr="00230BE2">
        <w:rPr>
          <w:rFonts w:ascii="Times New Roman" w:hAnsi="Times New Roman" w:cs="Times New Roman"/>
          <w:b/>
          <w:i/>
          <w:sz w:val="24"/>
          <w:szCs w:val="24"/>
        </w:rPr>
        <w:t>5</w:t>
      </w:r>
      <w:r w:rsidRPr="00230BE2">
        <w:rPr>
          <w:rFonts w:ascii="Times New Roman" w:hAnsi="Times New Roman" w:cs="Times New Roman"/>
          <w:b/>
          <w:i/>
          <w:sz w:val="24"/>
          <w:szCs w:val="24"/>
        </w:rPr>
        <w:t xml:space="preserve"> - Alkalinity.</w:t>
      </w:r>
      <w:r w:rsidRPr="00230BE2">
        <w:rPr>
          <w:rFonts w:ascii="Times New Roman" w:hAnsi="Times New Roman" w:cs="Times New Roman"/>
          <w:sz w:val="24"/>
          <w:szCs w:val="24"/>
        </w:rPr>
        <w:t xml:space="preserve"> Alkalinity inhibited growth of both glyphosate-resistant and non-resistant plants (Tables 8 and 9). Genotypic differences were observed in shoot and root biomass and absolute water content in both groups and in relative root water content in the resistant group when data were pooled across stress. </w:t>
      </w:r>
      <w:r w:rsidR="00FA0E05" w:rsidRPr="00230BE2">
        <w:rPr>
          <w:rFonts w:ascii="Times New Roman" w:hAnsi="Times New Roman" w:cs="Times New Roman"/>
          <w:sz w:val="24"/>
          <w:szCs w:val="24"/>
        </w:rPr>
        <w:t xml:space="preserve">No significant </w:t>
      </w:r>
      <w:r w:rsidR="003D3F2B" w:rsidRPr="00230BE2">
        <w:rPr>
          <w:rFonts w:ascii="Times New Roman" w:hAnsi="Times New Roman" w:cs="Times New Roman"/>
          <w:sz w:val="24"/>
          <w:szCs w:val="24"/>
        </w:rPr>
        <w:t xml:space="preserve">genotypic </w:t>
      </w:r>
      <w:r w:rsidR="00FA0E05" w:rsidRPr="00230BE2">
        <w:rPr>
          <w:rFonts w:ascii="Times New Roman" w:hAnsi="Times New Roman" w:cs="Times New Roman"/>
          <w:sz w:val="24"/>
          <w:szCs w:val="24"/>
        </w:rPr>
        <w:t xml:space="preserve">differences were observed </w:t>
      </w:r>
      <w:r w:rsidR="001700E1" w:rsidRPr="00230BE2">
        <w:rPr>
          <w:rFonts w:ascii="Times New Roman" w:hAnsi="Times New Roman" w:cs="Times New Roman"/>
          <w:sz w:val="24"/>
          <w:szCs w:val="24"/>
        </w:rPr>
        <w:t xml:space="preserve">in </w:t>
      </w:r>
      <w:r w:rsidR="003D3F2B" w:rsidRPr="00230BE2">
        <w:rPr>
          <w:rFonts w:ascii="Times New Roman" w:hAnsi="Times New Roman" w:cs="Times New Roman"/>
          <w:sz w:val="24"/>
          <w:szCs w:val="24"/>
        </w:rPr>
        <w:t xml:space="preserve">leaf chlorophyll content and </w:t>
      </w:r>
      <w:r w:rsidR="001700E1" w:rsidRPr="00230BE2">
        <w:rPr>
          <w:rFonts w:ascii="Times New Roman" w:hAnsi="Times New Roman" w:cs="Times New Roman"/>
          <w:sz w:val="24"/>
          <w:szCs w:val="24"/>
        </w:rPr>
        <w:t xml:space="preserve">leaf chlorosis. </w:t>
      </w:r>
      <w:r w:rsidRPr="00230BE2">
        <w:rPr>
          <w:rFonts w:ascii="Times New Roman" w:hAnsi="Times New Roman" w:cs="Times New Roman"/>
          <w:sz w:val="24"/>
          <w:szCs w:val="24"/>
        </w:rPr>
        <w:t xml:space="preserve">Genotypes with relative high overall performance were ‘ND-15-20611’, ‘ND-15-20563’, ‘ND-15-22872’, ‘ND-15-22860’, and ‘ND-15-20592’ in the resistant group (Table 8). And 18 genotypes in the non-resistant group had performance index ≥ </w:t>
      </w:r>
      <w:r w:rsidR="000D2D7A" w:rsidRPr="00230BE2">
        <w:rPr>
          <w:rFonts w:ascii="Times New Roman" w:hAnsi="Times New Roman" w:cs="Times New Roman"/>
          <w:sz w:val="24"/>
          <w:szCs w:val="24"/>
        </w:rPr>
        <w:t>2</w:t>
      </w:r>
      <w:r w:rsidRPr="00230BE2">
        <w:rPr>
          <w:rFonts w:ascii="Times New Roman" w:hAnsi="Times New Roman" w:cs="Times New Roman"/>
          <w:sz w:val="24"/>
          <w:szCs w:val="24"/>
        </w:rPr>
        <w:t xml:space="preserve"> (Table 9). </w:t>
      </w:r>
    </w:p>
    <w:p w:rsidR="00CC41F4" w:rsidRPr="00230BE2" w:rsidRDefault="00CC41F4" w:rsidP="00B204E0">
      <w:pPr>
        <w:pStyle w:val="ListParagraph"/>
        <w:widowControl w:val="0"/>
        <w:spacing w:after="0" w:line="240" w:lineRule="auto"/>
        <w:ind w:left="0"/>
        <w:rPr>
          <w:rFonts w:ascii="Times New Roman" w:hAnsi="Times New Roman" w:cs="Times New Roman"/>
          <w:sz w:val="12"/>
          <w:szCs w:val="12"/>
        </w:rPr>
      </w:pPr>
    </w:p>
    <w:p w:rsidR="00CC41F4" w:rsidRPr="00230BE2" w:rsidRDefault="00CC41F4" w:rsidP="00CC41F4">
      <w:pPr>
        <w:pStyle w:val="ListParagraph"/>
        <w:widowControl w:val="0"/>
        <w:spacing w:after="0" w:line="240" w:lineRule="auto"/>
        <w:ind w:left="0"/>
        <w:rPr>
          <w:rFonts w:ascii="Times New Roman" w:hAnsi="Times New Roman" w:cs="Times New Roman"/>
          <w:b/>
          <w:sz w:val="24"/>
          <w:szCs w:val="24"/>
        </w:rPr>
      </w:pPr>
      <w:r w:rsidRPr="00230BE2">
        <w:rPr>
          <w:rFonts w:ascii="Times New Roman" w:hAnsi="Times New Roman" w:cs="Times New Roman"/>
          <w:b/>
          <w:i/>
          <w:sz w:val="24"/>
          <w:szCs w:val="24"/>
        </w:rPr>
        <w:lastRenderedPageBreak/>
        <w:t xml:space="preserve">Experiment </w:t>
      </w:r>
      <w:r w:rsidR="000D2D7A" w:rsidRPr="00230BE2">
        <w:rPr>
          <w:rFonts w:ascii="Times New Roman" w:hAnsi="Times New Roman" w:cs="Times New Roman"/>
          <w:b/>
          <w:i/>
          <w:sz w:val="24"/>
          <w:szCs w:val="24"/>
        </w:rPr>
        <w:t>6</w:t>
      </w:r>
      <w:r w:rsidRPr="00230BE2">
        <w:rPr>
          <w:rFonts w:ascii="Times New Roman" w:hAnsi="Times New Roman" w:cs="Times New Roman"/>
          <w:b/>
          <w:i/>
          <w:sz w:val="24"/>
          <w:szCs w:val="24"/>
        </w:rPr>
        <w:t xml:space="preserve"> – Saline-alkalinity.</w:t>
      </w:r>
      <w:r w:rsidRPr="00230BE2">
        <w:rPr>
          <w:rFonts w:ascii="Times New Roman" w:hAnsi="Times New Roman" w:cs="Times New Roman"/>
          <w:sz w:val="24"/>
          <w:szCs w:val="24"/>
        </w:rPr>
        <w:t xml:space="preserve"> Stress resulted in lower tissue biomass, absolute water content, and root length (non-resistant group only) (Tables 10 and 11). </w:t>
      </w:r>
      <w:r w:rsidR="001700E1" w:rsidRPr="00230BE2">
        <w:rPr>
          <w:rFonts w:ascii="Times New Roman" w:hAnsi="Times New Roman" w:cs="Times New Roman"/>
          <w:sz w:val="24"/>
          <w:szCs w:val="24"/>
        </w:rPr>
        <w:t>Simil</w:t>
      </w:r>
      <w:bookmarkStart w:id="1" w:name="_GoBack"/>
      <w:bookmarkEnd w:id="1"/>
      <w:r w:rsidR="001700E1" w:rsidRPr="00230BE2">
        <w:rPr>
          <w:rFonts w:ascii="Times New Roman" w:hAnsi="Times New Roman" w:cs="Times New Roman"/>
          <w:sz w:val="24"/>
          <w:szCs w:val="24"/>
        </w:rPr>
        <w:t xml:space="preserve">arly to Experiment </w:t>
      </w:r>
      <w:r w:rsidR="00C632A9" w:rsidRPr="00230BE2">
        <w:rPr>
          <w:rFonts w:ascii="Times New Roman" w:hAnsi="Times New Roman" w:cs="Times New Roman"/>
          <w:sz w:val="24"/>
          <w:szCs w:val="24"/>
        </w:rPr>
        <w:t>4</w:t>
      </w:r>
      <w:r w:rsidR="001700E1" w:rsidRPr="00230BE2">
        <w:rPr>
          <w:rFonts w:ascii="Times New Roman" w:hAnsi="Times New Roman" w:cs="Times New Roman"/>
          <w:sz w:val="24"/>
          <w:szCs w:val="24"/>
        </w:rPr>
        <w:t xml:space="preserve">, no genetic differences were observed in </w:t>
      </w:r>
      <w:r w:rsidR="00C632A9" w:rsidRPr="00230BE2">
        <w:rPr>
          <w:rFonts w:ascii="Times New Roman" w:hAnsi="Times New Roman" w:cs="Times New Roman"/>
          <w:sz w:val="24"/>
          <w:szCs w:val="24"/>
        </w:rPr>
        <w:t xml:space="preserve">chlorophyll content and </w:t>
      </w:r>
      <w:r w:rsidR="001700E1" w:rsidRPr="00230BE2">
        <w:rPr>
          <w:rFonts w:ascii="Times New Roman" w:hAnsi="Times New Roman" w:cs="Times New Roman"/>
          <w:sz w:val="24"/>
          <w:szCs w:val="24"/>
        </w:rPr>
        <w:t xml:space="preserve">leaf damage in the stressed plants. </w:t>
      </w:r>
      <w:r w:rsidRPr="00230BE2">
        <w:rPr>
          <w:rFonts w:ascii="Times New Roman" w:hAnsi="Times New Roman" w:cs="Times New Roman"/>
          <w:sz w:val="24"/>
          <w:szCs w:val="24"/>
        </w:rPr>
        <w:t xml:space="preserve">‘ND-15-20592’ and ‘Barnes’ </w:t>
      </w:r>
      <w:r w:rsidR="00B00957">
        <w:rPr>
          <w:rFonts w:ascii="Times New Roman" w:hAnsi="Times New Roman" w:cs="Times New Roman"/>
          <w:sz w:val="24"/>
          <w:szCs w:val="24"/>
        </w:rPr>
        <w:t xml:space="preserve">had the highest tissue dry weight and absolute water content </w:t>
      </w:r>
      <w:r w:rsidRPr="00230BE2">
        <w:rPr>
          <w:rFonts w:ascii="Times New Roman" w:hAnsi="Times New Roman" w:cs="Times New Roman"/>
          <w:sz w:val="24"/>
          <w:szCs w:val="24"/>
        </w:rPr>
        <w:t xml:space="preserve">in the resistant and non-resistant group, respectively, when data were pooled across stress. </w:t>
      </w:r>
    </w:p>
    <w:p w:rsidR="00CC41F4" w:rsidRPr="00230BE2" w:rsidRDefault="00CC41F4" w:rsidP="00B204E0">
      <w:pPr>
        <w:pStyle w:val="ListParagraph"/>
        <w:widowControl w:val="0"/>
        <w:spacing w:after="0" w:line="240" w:lineRule="auto"/>
        <w:ind w:left="0"/>
        <w:rPr>
          <w:rFonts w:ascii="Times New Roman" w:hAnsi="Times New Roman" w:cs="Times New Roman"/>
          <w:sz w:val="24"/>
          <w:szCs w:val="24"/>
        </w:rPr>
      </w:pPr>
    </w:p>
    <w:p w:rsidR="00B204E0" w:rsidRPr="00230BE2" w:rsidRDefault="00230BE2" w:rsidP="002A76B4">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General c</w:t>
      </w:r>
      <w:r w:rsidR="00FA0E05" w:rsidRPr="00230BE2">
        <w:rPr>
          <w:rFonts w:ascii="Times New Roman" w:hAnsi="Times New Roman" w:cs="Times New Roman"/>
          <w:b/>
          <w:sz w:val="24"/>
          <w:szCs w:val="24"/>
        </w:rPr>
        <w:t>onclusions:</w:t>
      </w:r>
    </w:p>
    <w:p w:rsidR="009117B4" w:rsidRPr="00230BE2" w:rsidRDefault="009117B4" w:rsidP="002A76B4">
      <w:pPr>
        <w:pStyle w:val="ListParagraph"/>
        <w:numPr>
          <w:ilvl w:val="0"/>
          <w:numId w:val="10"/>
        </w:numPr>
        <w:spacing w:after="0" w:line="240" w:lineRule="auto"/>
        <w:ind w:left="360"/>
        <w:rPr>
          <w:rFonts w:ascii="Times New Roman" w:hAnsi="Times New Roman" w:cs="Times New Roman"/>
          <w:sz w:val="24"/>
          <w:szCs w:val="24"/>
        </w:rPr>
      </w:pPr>
      <w:r w:rsidRPr="00230BE2">
        <w:rPr>
          <w:rFonts w:ascii="Times New Roman" w:hAnsi="Times New Roman" w:cs="Times New Roman"/>
          <w:sz w:val="24"/>
          <w:szCs w:val="24"/>
        </w:rPr>
        <w:t>Salinity, alkalinity, and the combined saline-alkalinity inhibited soybean seedling growth.</w:t>
      </w:r>
      <w:r w:rsidR="00310B16" w:rsidRPr="00230BE2">
        <w:rPr>
          <w:rFonts w:ascii="Times New Roman" w:hAnsi="Times New Roman" w:cs="Times New Roman"/>
          <w:sz w:val="24"/>
          <w:szCs w:val="24"/>
        </w:rPr>
        <w:t xml:space="preserve"> Higher damage was more likely to be seen under the combined stress than individual stress.</w:t>
      </w:r>
    </w:p>
    <w:p w:rsidR="00FA0E05" w:rsidRPr="00230BE2" w:rsidRDefault="009117B4" w:rsidP="002A76B4">
      <w:pPr>
        <w:pStyle w:val="ListParagraph"/>
        <w:numPr>
          <w:ilvl w:val="0"/>
          <w:numId w:val="10"/>
        </w:numPr>
        <w:spacing w:after="0" w:line="240" w:lineRule="auto"/>
        <w:ind w:left="360"/>
        <w:rPr>
          <w:rFonts w:ascii="Times New Roman" w:hAnsi="Times New Roman" w:cs="Times New Roman"/>
          <w:sz w:val="24"/>
          <w:szCs w:val="24"/>
        </w:rPr>
      </w:pPr>
      <w:proofErr w:type="spellStart"/>
      <w:r w:rsidRPr="00230BE2">
        <w:rPr>
          <w:rFonts w:ascii="Times New Roman" w:hAnsi="Times New Roman" w:cs="Times New Roman"/>
          <w:sz w:val="24"/>
          <w:szCs w:val="24"/>
        </w:rPr>
        <w:t>NaCl</w:t>
      </w:r>
      <w:proofErr w:type="spellEnd"/>
      <w:r w:rsidRPr="00230BE2">
        <w:rPr>
          <w:rFonts w:ascii="Times New Roman" w:hAnsi="Times New Roman" w:cs="Times New Roman"/>
          <w:sz w:val="24"/>
          <w:szCs w:val="24"/>
        </w:rPr>
        <w:t xml:space="preserve"> wa</w:t>
      </w:r>
      <w:r w:rsidR="00580DCA" w:rsidRPr="00230BE2">
        <w:rPr>
          <w:rFonts w:ascii="Times New Roman" w:hAnsi="Times New Roman" w:cs="Times New Roman"/>
          <w:sz w:val="24"/>
          <w:szCs w:val="24"/>
        </w:rPr>
        <w:t>s more detrimental to soybean plants than the sulfate</w:t>
      </w:r>
      <w:r w:rsidR="00B00957">
        <w:rPr>
          <w:rFonts w:ascii="Times New Roman" w:hAnsi="Times New Roman" w:cs="Times New Roman"/>
          <w:sz w:val="24"/>
          <w:szCs w:val="24"/>
        </w:rPr>
        <w:t>-salinity</w:t>
      </w:r>
      <w:r w:rsidR="00580DCA" w:rsidRPr="00230BE2">
        <w:rPr>
          <w:rFonts w:ascii="Times New Roman" w:hAnsi="Times New Roman" w:cs="Times New Roman"/>
          <w:sz w:val="24"/>
          <w:szCs w:val="24"/>
        </w:rPr>
        <w:t>.</w:t>
      </w:r>
    </w:p>
    <w:p w:rsidR="000548A6" w:rsidRPr="00230BE2" w:rsidRDefault="00C8447C" w:rsidP="002A76B4">
      <w:pPr>
        <w:pStyle w:val="ListParagraph"/>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G</w:t>
      </w:r>
      <w:r w:rsidR="00310B16" w:rsidRPr="00230BE2">
        <w:rPr>
          <w:rFonts w:ascii="Times New Roman" w:hAnsi="Times New Roman" w:cs="Times New Roman"/>
          <w:sz w:val="24"/>
          <w:szCs w:val="24"/>
        </w:rPr>
        <w:t xml:space="preserve">enetic differences were </w:t>
      </w:r>
      <w:r>
        <w:rPr>
          <w:rFonts w:ascii="Times New Roman" w:hAnsi="Times New Roman" w:cs="Times New Roman"/>
          <w:sz w:val="24"/>
          <w:szCs w:val="24"/>
        </w:rPr>
        <w:t xml:space="preserve">mostly </w:t>
      </w:r>
      <w:r w:rsidR="00310B16" w:rsidRPr="00230BE2">
        <w:rPr>
          <w:rFonts w:ascii="Times New Roman" w:hAnsi="Times New Roman" w:cs="Times New Roman"/>
          <w:sz w:val="24"/>
          <w:szCs w:val="24"/>
        </w:rPr>
        <w:t>observed in growth indices</w:t>
      </w:r>
      <w:r>
        <w:rPr>
          <w:rFonts w:ascii="Times New Roman" w:hAnsi="Times New Roman" w:cs="Times New Roman"/>
          <w:sz w:val="24"/>
          <w:szCs w:val="24"/>
        </w:rPr>
        <w:t>. Limited differences were detected in</w:t>
      </w:r>
      <w:r w:rsidR="00310B16" w:rsidRPr="00230BE2">
        <w:rPr>
          <w:rFonts w:ascii="Times New Roman" w:hAnsi="Times New Roman" w:cs="Times New Roman"/>
          <w:sz w:val="24"/>
          <w:szCs w:val="24"/>
        </w:rPr>
        <w:t xml:space="preserve"> </w:t>
      </w:r>
      <w:r>
        <w:rPr>
          <w:rFonts w:ascii="Times New Roman" w:hAnsi="Times New Roman" w:cs="Times New Roman"/>
          <w:sz w:val="24"/>
          <w:szCs w:val="24"/>
        </w:rPr>
        <w:t xml:space="preserve">leaf chlorophyll content and </w:t>
      </w:r>
      <w:r w:rsidR="00230BE2">
        <w:rPr>
          <w:rFonts w:ascii="Times New Roman" w:hAnsi="Times New Roman" w:cs="Times New Roman"/>
          <w:sz w:val="24"/>
          <w:szCs w:val="24"/>
        </w:rPr>
        <w:t>chlorosis.</w:t>
      </w:r>
    </w:p>
    <w:p w:rsidR="002B1AEC" w:rsidRPr="00230BE2" w:rsidRDefault="00D80417" w:rsidP="002A76B4">
      <w:pPr>
        <w:pStyle w:val="ListParagraph"/>
        <w:numPr>
          <w:ilvl w:val="0"/>
          <w:numId w:val="10"/>
        </w:numPr>
        <w:spacing w:after="0" w:line="240" w:lineRule="auto"/>
        <w:ind w:left="360"/>
        <w:rPr>
          <w:rFonts w:ascii="Times New Roman" w:hAnsi="Times New Roman" w:cs="Times New Roman"/>
          <w:sz w:val="24"/>
          <w:szCs w:val="24"/>
        </w:rPr>
      </w:pPr>
      <w:r w:rsidRPr="00230BE2">
        <w:rPr>
          <w:rFonts w:ascii="Times New Roman" w:hAnsi="Times New Roman" w:cs="Times New Roman"/>
          <w:sz w:val="24"/>
          <w:szCs w:val="24"/>
        </w:rPr>
        <w:t xml:space="preserve">Genotypes recommended </w:t>
      </w:r>
      <w:r w:rsidR="00230BE2">
        <w:rPr>
          <w:rFonts w:ascii="Times New Roman" w:hAnsi="Times New Roman" w:cs="Times New Roman"/>
          <w:sz w:val="24"/>
          <w:szCs w:val="24"/>
        </w:rPr>
        <w:t>for</w:t>
      </w:r>
      <w:r w:rsidRPr="00230BE2">
        <w:rPr>
          <w:rFonts w:ascii="Times New Roman" w:hAnsi="Times New Roman" w:cs="Times New Roman"/>
          <w:sz w:val="24"/>
          <w:szCs w:val="24"/>
        </w:rPr>
        <w:t xml:space="preserve"> the combined saline-alkaline condition may be different from those </w:t>
      </w:r>
      <w:r w:rsidR="00230BE2">
        <w:rPr>
          <w:rFonts w:ascii="Times New Roman" w:hAnsi="Times New Roman" w:cs="Times New Roman"/>
          <w:sz w:val="24"/>
          <w:szCs w:val="24"/>
        </w:rPr>
        <w:t>for</w:t>
      </w:r>
      <w:r w:rsidRPr="00230BE2">
        <w:rPr>
          <w:rFonts w:ascii="Times New Roman" w:hAnsi="Times New Roman" w:cs="Times New Roman"/>
          <w:sz w:val="24"/>
          <w:szCs w:val="24"/>
        </w:rPr>
        <w:t xml:space="preserve"> </w:t>
      </w:r>
      <w:r w:rsidR="008D21A3" w:rsidRPr="00230BE2">
        <w:rPr>
          <w:rFonts w:ascii="Times New Roman" w:hAnsi="Times New Roman" w:cs="Times New Roman"/>
          <w:sz w:val="24"/>
          <w:szCs w:val="24"/>
        </w:rPr>
        <w:t xml:space="preserve">individual </w:t>
      </w:r>
      <w:r w:rsidRPr="00230BE2">
        <w:rPr>
          <w:rFonts w:ascii="Times New Roman" w:hAnsi="Times New Roman" w:cs="Times New Roman"/>
          <w:sz w:val="24"/>
          <w:szCs w:val="24"/>
        </w:rPr>
        <w:t>salinity and</w:t>
      </w:r>
      <w:r w:rsidR="008D21A3" w:rsidRPr="00230BE2">
        <w:rPr>
          <w:rFonts w:ascii="Times New Roman" w:hAnsi="Times New Roman" w:cs="Times New Roman"/>
          <w:sz w:val="24"/>
          <w:szCs w:val="24"/>
        </w:rPr>
        <w:t xml:space="preserve"> </w:t>
      </w:r>
      <w:r w:rsidRPr="00230BE2">
        <w:rPr>
          <w:rFonts w:ascii="Times New Roman" w:hAnsi="Times New Roman" w:cs="Times New Roman"/>
          <w:sz w:val="24"/>
          <w:szCs w:val="24"/>
        </w:rPr>
        <w:t>alkalinity condition.</w:t>
      </w:r>
    </w:p>
    <w:p w:rsidR="00BE2F59" w:rsidRPr="00230BE2" w:rsidRDefault="00BE2F59">
      <w:pPr>
        <w:rPr>
          <w:rFonts w:ascii="Times New Roman" w:hAnsi="Times New Roman" w:cs="Times New Roman"/>
          <w:sz w:val="24"/>
          <w:szCs w:val="24"/>
        </w:rPr>
      </w:pPr>
      <w:r w:rsidRPr="00230BE2">
        <w:rPr>
          <w:rFonts w:ascii="Times New Roman" w:hAnsi="Times New Roman" w:cs="Times New Roman"/>
          <w:sz w:val="24"/>
          <w:szCs w:val="24"/>
        </w:rPr>
        <w:br w:type="page"/>
      </w:r>
    </w:p>
    <w:p w:rsidR="002D2AEE" w:rsidRPr="00230BE2" w:rsidRDefault="002D2AEE" w:rsidP="00437832">
      <w:pPr>
        <w:widowControl w:val="0"/>
        <w:spacing w:after="0" w:line="240" w:lineRule="auto"/>
        <w:rPr>
          <w:rFonts w:ascii="Times New Roman" w:hAnsi="Times New Roman" w:cs="Times New Roman"/>
          <w:sz w:val="24"/>
          <w:szCs w:val="24"/>
        </w:rPr>
        <w:sectPr w:rsidR="002D2AEE" w:rsidRPr="00230BE2" w:rsidSect="00EB2CE5">
          <w:type w:val="continuous"/>
          <w:pgSz w:w="12240" w:h="15840"/>
          <w:pgMar w:top="1440" w:right="1440" w:bottom="1440" w:left="1440" w:header="720" w:footer="720" w:gutter="0"/>
          <w:cols w:space="720"/>
          <w:docGrid w:linePitch="360"/>
        </w:sectPr>
      </w:pPr>
    </w:p>
    <w:p w:rsidR="00B06796" w:rsidRPr="00230BE2" w:rsidRDefault="00EB2CE5" w:rsidP="002A76B4">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 xml:space="preserve">Table 6. </w:t>
      </w:r>
      <w:r w:rsidR="00F140AB" w:rsidRPr="00230BE2">
        <w:rPr>
          <w:rFonts w:ascii="Times New Roman" w:hAnsi="Times New Roman" w:cs="Times New Roman"/>
          <w:sz w:val="24"/>
          <w:szCs w:val="24"/>
        </w:rPr>
        <w:t xml:space="preserve">Seedling growth of </w:t>
      </w:r>
      <w:r w:rsidR="00251BDA" w:rsidRPr="00230BE2">
        <w:rPr>
          <w:rFonts w:ascii="Times New Roman" w:hAnsi="Times New Roman" w:cs="Times New Roman"/>
          <w:sz w:val="24"/>
          <w:szCs w:val="24"/>
        </w:rPr>
        <w:t>g</w:t>
      </w:r>
      <w:r w:rsidR="007F281A" w:rsidRPr="00230BE2">
        <w:rPr>
          <w:rFonts w:ascii="Times New Roman" w:hAnsi="Times New Roman" w:cs="Times New Roman"/>
          <w:sz w:val="24"/>
          <w:szCs w:val="24"/>
        </w:rPr>
        <w:t xml:space="preserve">lyphosate-resistant </w:t>
      </w:r>
      <w:r w:rsidR="00F140AB" w:rsidRPr="00230BE2">
        <w:rPr>
          <w:rFonts w:ascii="Times New Roman" w:hAnsi="Times New Roman" w:cs="Times New Roman"/>
          <w:sz w:val="24"/>
          <w:szCs w:val="24"/>
        </w:rPr>
        <w:t>soybean</w:t>
      </w:r>
      <w:r w:rsidR="007F281A" w:rsidRPr="00230BE2">
        <w:rPr>
          <w:rFonts w:ascii="Times New Roman" w:hAnsi="Times New Roman" w:cs="Times New Roman"/>
          <w:sz w:val="24"/>
          <w:szCs w:val="24"/>
        </w:rPr>
        <w:t xml:space="preserve"> </w:t>
      </w:r>
      <w:r w:rsidR="00F140AB" w:rsidRPr="00230BE2">
        <w:rPr>
          <w:rFonts w:ascii="Times New Roman" w:hAnsi="Times New Roman" w:cs="Times New Roman"/>
          <w:sz w:val="24"/>
          <w:szCs w:val="24"/>
        </w:rPr>
        <w:t xml:space="preserve">as affected by salinity and </w:t>
      </w:r>
      <w:r w:rsidR="001F222B" w:rsidRPr="00230BE2">
        <w:rPr>
          <w:rFonts w:ascii="Times New Roman" w:hAnsi="Times New Roman" w:cs="Times New Roman"/>
          <w:sz w:val="24"/>
          <w:szCs w:val="24"/>
        </w:rPr>
        <w:t xml:space="preserve">genotype </w:t>
      </w:r>
      <w:r w:rsidR="007F281A" w:rsidRPr="00230BE2">
        <w:rPr>
          <w:rFonts w:ascii="Times New Roman" w:hAnsi="Times New Roman" w:cs="Times New Roman"/>
          <w:sz w:val="24"/>
          <w:szCs w:val="24"/>
        </w:rPr>
        <w:t xml:space="preserve">in a hydroponic system. Salinity was induced by </w:t>
      </w:r>
      <w:r w:rsidR="00A40205" w:rsidRPr="00230BE2">
        <w:rPr>
          <w:rFonts w:ascii="Times New Roman" w:hAnsi="Times New Roman" w:cs="Times New Roman"/>
          <w:sz w:val="24"/>
          <w:szCs w:val="24"/>
        </w:rPr>
        <w:t xml:space="preserve">a </w:t>
      </w:r>
      <w:r w:rsidR="007F281A" w:rsidRPr="00230BE2">
        <w:rPr>
          <w:rFonts w:ascii="Times New Roman" w:hAnsi="Times New Roman" w:cs="Times New Roman"/>
          <w:sz w:val="24"/>
          <w:szCs w:val="24"/>
        </w:rPr>
        <w:t>Na</w:t>
      </w:r>
      <w:r w:rsidR="007F281A" w:rsidRPr="00230BE2">
        <w:rPr>
          <w:rFonts w:ascii="Times New Roman" w:hAnsi="Times New Roman" w:cs="Times New Roman"/>
          <w:sz w:val="24"/>
          <w:szCs w:val="24"/>
          <w:vertAlign w:val="subscript"/>
        </w:rPr>
        <w:t>2</w:t>
      </w:r>
      <w:r w:rsidR="007F281A" w:rsidRPr="00230BE2">
        <w:rPr>
          <w:rFonts w:ascii="Times New Roman" w:hAnsi="Times New Roman" w:cs="Times New Roman"/>
          <w:sz w:val="24"/>
          <w:szCs w:val="24"/>
        </w:rPr>
        <w:t>SO</w:t>
      </w:r>
      <w:r w:rsidR="007F281A" w:rsidRPr="00230BE2">
        <w:rPr>
          <w:rFonts w:ascii="Times New Roman" w:hAnsi="Times New Roman" w:cs="Times New Roman"/>
          <w:sz w:val="24"/>
          <w:szCs w:val="24"/>
          <w:vertAlign w:val="subscript"/>
        </w:rPr>
        <w:t>4</w:t>
      </w:r>
      <w:r w:rsidR="007F281A" w:rsidRPr="00230BE2">
        <w:rPr>
          <w:rFonts w:ascii="Times New Roman" w:hAnsi="Times New Roman" w:cs="Times New Roman"/>
          <w:sz w:val="24"/>
          <w:szCs w:val="24"/>
        </w:rPr>
        <w:t>:</w:t>
      </w:r>
      <w:r w:rsidR="00596149" w:rsidRPr="00230BE2">
        <w:rPr>
          <w:rFonts w:ascii="Times New Roman" w:hAnsi="Times New Roman" w:cs="Times New Roman"/>
          <w:sz w:val="24"/>
          <w:szCs w:val="24"/>
        </w:rPr>
        <w:t>Mg</w:t>
      </w:r>
      <w:r w:rsidR="007F281A" w:rsidRPr="00230BE2">
        <w:rPr>
          <w:rFonts w:ascii="Times New Roman" w:hAnsi="Times New Roman" w:cs="Times New Roman"/>
          <w:sz w:val="24"/>
          <w:szCs w:val="24"/>
        </w:rPr>
        <w:t>O</w:t>
      </w:r>
      <w:r w:rsidR="007F281A" w:rsidRPr="00230BE2">
        <w:rPr>
          <w:rFonts w:ascii="Times New Roman" w:hAnsi="Times New Roman" w:cs="Times New Roman"/>
          <w:sz w:val="24"/>
          <w:szCs w:val="24"/>
          <w:vertAlign w:val="subscript"/>
        </w:rPr>
        <w:t>4</w:t>
      </w:r>
      <w:r w:rsidR="008E6CFD" w:rsidRPr="00230BE2">
        <w:rPr>
          <w:rFonts w:ascii="Times New Roman" w:hAnsi="Times New Roman" w:cs="Times New Roman"/>
          <w:sz w:val="24"/>
          <w:szCs w:val="24"/>
        </w:rPr>
        <w:t xml:space="preserve"> mixture (1:1, molar ratio) at 8</w:t>
      </w:r>
      <w:r w:rsidR="007F281A" w:rsidRPr="00230BE2">
        <w:rPr>
          <w:rFonts w:ascii="Times New Roman" w:hAnsi="Times New Roman" w:cs="Times New Roman"/>
          <w:sz w:val="24"/>
          <w:szCs w:val="24"/>
        </w:rPr>
        <w:t xml:space="preserve"> </w:t>
      </w:r>
      <w:proofErr w:type="spellStart"/>
      <w:r w:rsidR="007F281A" w:rsidRPr="00230BE2">
        <w:rPr>
          <w:rFonts w:ascii="Times New Roman" w:hAnsi="Times New Roman" w:cs="Times New Roman"/>
          <w:sz w:val="24"/>
          <w:szCs w:val="24"/>
        </w:rPr>
        <w:t>dS</w:t>
      </w:r>
      <w:proofErr w:type="spellEnd"/>
      <w:r w:rsidR="007F281A" w:rsidRPr="00230BE2">
        <w:rPr>
          <w:rFonts w:ascii="Times New Roman" w:hAnsi="Times New Roman" w:cs="Times New Roman"/>
          <w:sz w:val="24"/>
          <w:szCs w:val="24"/>
        </w:rPr>
        <w:t xml:space="preserve"> m</w:t>
      </w:r>
      <w:r w:rsidR="007F281A" w:rsidRPr="00230BE2">
        <w:rPr>
          <w:rFonts w:ascii="Times New Roman" w:hAnsi="Times New Roman" w:cs="Times New Roman"/>
          <w:sz w:val="24"/>
          <w:szCs w:val="24"/>
          <w:vertAlign w:val="superscript"/>
        </w:rPr>
        <w:t xml:space="preserve">-1 </w:t>
      </w:r>
      <w:r w:rsidR="007F281A" w:rsidRPr="00230BE2">
        <w:rPr>
          <w:rFonts w:ascii="Times New Roman" w:hAnsi="Times New Roman" w:cs="Times New Roman"/>
          <w:sz w:val="24"/>
          <w:szCs w:val="24"/>
        </w:rPr>
        <w:t>for 14 days</w:t>
      </w:r>
      <w:r w:rsidR="00A40205" w:rsidRPr="00230BE2">
        <w:rPr>
          <w:rFonts w:ascii="Times New Roman" w:hAnsi="Times New Roman" w:cs="Times New Roman"/>
          <w:sz w:val="24"/>
          <w:szCs w:val="24"/>
        </w:rPr>
        <w:t>.</w:t>
      </w:r>
      <w:r w:rsidR="00596149" w:rsidRPr="00230BE2">
        <w:rPr>
          <w:rFonts w:ascii="Times New Roman" w:hAnsi="Times New Roman" w:cs="Times New Roman"/>
          <w:sz w:val="24"/>
          <w:szCs w:val="24"/>
        </w:rPr>
        <w:t xml:space="preserve"> </w:t>
      </w:r>
      <w:r w:rsidR="0065012F" w:rsidRPr="00230BE2">
        <w:rPr>
          <w:rFonts w:ascii="Times New Roman" w:hAnsi="Times New Roman" w:cs="Times New Roman"/>
          <w:sz w:val="24"/>
          <w:szCs w:val="24"/>
        </w:rPr>
        <w:t xml:space="preserve">Performance index indicates the number of times a genotype is ranked in the top statistical group in the variables that statistical differences are observed. </w:t>
      </w:r>
      <w:r w:rsidR="008E6CFD" w:rsidRPr="00230BE2">
        <w:rPr>
          <w:rFonts w:ascii="Times New Roman" w:hAnsi="Times New Roman" w:cs="Times New Roman"/>
          <w:sz w:val="24"/>
          <w:szCs w:val="24"/>
        </w:rPr>
        <w:t>Data were pooled across genotype or stress.</w:t>
      </w:r>
    </w:p>
    <w:tbl>
      <w:tblPr>
        <w:tblStyle w:val="TableGrid"/>
        <w:tblW w:w="129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70"/>
        <w:gridCol w:w="1260"/>
        <w:gridCol w:w="1080"/>
        <w:gridCol w:w="1620"/>
        <w:gridCol w:w="1710"/>
        <w:gridCol w:w="1680"/>
        <w:gridCol w:w="1377"/>
        <w:gridCol w:w="1443"/>
      </w:tblGrid>
      <w:tr w:rsidR="00F01E4A" w:rsidRPr="00230BE2" w:rsidTr="002A76B4">
        <w:trPr>
          <w:trHeight w:val="828"/>
        </w:trPr>
        <w:tc>
          <w:tcPr>
            <w:tcW w:w="1620" w:type="dxa"/>
            <w:tcBorders>
              <w:bottom w:val="single" w:sz="4" w:space="0" w:color="auto"/>
            </w:tcBorders>
          </w:tcPr>
          <w:p w:rsidR="002B7E6C" w:rsidRPr="00230BE2" w:rsidRDefault="002B7E6C" w:rsidP="00437832">
            <w:pPr>
              <w:widowControl w:val="0"/>
              <w:rPr>
                <w:rFonts w:ascii="Times New Roman" w:hAnsi="Times New Roman" w:cs="Times New Roman"/>
                <w:sz w:val="24"/>
                <w:szCs w:val="24"/>
              </w:rPr>
            </w:pPr>
          </w:p>
          <w:p w:rsidR="002B7E6C" w:rsidRPr="00230BE2" w:rsidRDefault="002B7E6C" w:rsidP="00437832">
            <w:pPr>
              <w:widowControl w:val="0"/>
              <w:rPr>
                <w:rFonts w:ascii="Times New Roman" w:hAnsi="Times New Roman" w:cs="Times New Roman"/>
                <w:sz w:val="24"/>
                <w:szCs w:val="24"/>
              </w:rPr>
            </w:pPr>
          </w:p>
          <w:p w:rsidR="002B7E6C" w:rsidRPr="00230BE2" w:rsidRDefault="002B7E6C" w:rsidP="00437832">
            <w:pPr>
              <w:widowControl w:val="0"/>
              <w:rPr>
                <w:rFonts w:ascii="Times New Roman" w:hAnsi="Times New Roman" w:cs="Times New Roman"/>
                <w:sz w:val="24"/>
                <w:szCs w:val="24"/>
              </w:rPr>
            </w:pPr>
            <w:r w:rsidRPr="00230BE2">
              <w:rPr>
                <w:rFonts w:ascii="Times New Roman" w:hAnsi="Times New Roman" w:cs="Times New Roman"/>
                <w:sz w:val="24"/>
                <w:szCs w:val="24"/>
              </w:rPr>
              <w:t xml:space="preserve">Treatment </w:t>
            </w:r>
          </w:p>
        </w:tc>
        <w:tc>
          <w:tcPr>
            <w:tcW w:w="117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Shoot dry weight</w:t>
            </w:r>
          </w:p>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126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Root dry weight</w:t>
            </w:r>
          </w:p>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108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Root length</w:t>
            </w:r>
          </w:p>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(cm)</w:t>
            </w:r>
          </w:p>
        </w:tc>
        <w:tc>
          <w:tcPr>
            <w:tcW w:w="162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Absolute water content</w:t>
            </w:r>
          </w:p>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(g)</w:t>
            </w:r>
          </w:p>
        </w:tc>
        <w:tc>
          <w:tcPr>
            <w:tcW w:w="171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Relative shoot</w:t>
            </w:r>
          </w:p>
          <w:p w:rsidR="002B7E6C" w:rsidRPr="00230BE2" w:rsidRDefault="002B7E6C" w:rsidP="002A76B4">
            <w:pPr>
              <w:widowControl w:val="0"/>
              <w:jc w:val="center"/>
              <w:rPr>
                <w:rFonts w:ascii="Times New Roman" w:hAnsi="Times New Roman" w:cs="Times New Roman"/>
                <w:sz w:val="24"/>
                <w:szCs w:val="24"/>
              </w:rPr>
            </w:pPr>
            <w:proofErr w:type="gramStart"/>
            <w:r w:rsidRPr="00230BE2">
              <w:rPr>
                <w:rFonts w:ascii="Times New Roman" w:hAnsi="Times New Roman" w:cs="Times New Roman"/>
                <w:sz w:val="24"/>
                <w:szCs w:val="24"/>
              </w:rPr>
              <w:t>water</w:t>
            </w:r>
            <w:proofErr w:type="gramEnd"/>
            <w:r w:rsidRPr="00230BE2">
              <w:rPr>
                <w:rFonts w:ascii="Times New Roman" w:hAnsi="Times New Roman" w:cs="Times New Roman"/>
                <w:sz w:val="24"/>
                <w:szCs w:val="24"/>
              </w:rPr>
              <w:t xml:space="preserve"> content (%)</w:t>
            </w:r>
          </w:p>
        </w:tc>
        <w:tc>
          <w:tcPr>
            <w:tcW w:w="1680"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Relative root water content</w:t>
            </w:r>
          </w:p>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w:t>
            </w:r>
          </w:p>
        </w:tc>
        <w:tc>
          <w:tcPr>
            <w:tcW w:w="1377" w:type="dxa"/>
            <w:tcBorders>
              <w:bottom w:val="single" w:sz="4" w:space="0" w:color="auto"/>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Chlorophyll content</w:t>
            </w:r>
          </w:p>
        </w:tc>
        <w:tc>
          <w:tcPr>
            <w:tcW w:w="1443" w:type="dxa"/>
            <w:tcBorders>
              <w:bottom w:val="single" w:sz="4" w:space="0" w:color="auto"/>
            </w:tcBorders>
          </w:tcPr>
          <w:p w:rsidR="002B7E6C" w:rsidRPr="00230BE2" w:rsidRDefault="002B7E6C" w:rsidP="002E4CDA">
            <w:pPr>
              <w:widowControl w:val="0"/>
              <w:jc w:val="center"/>
              <w:rPr>
                <w:rFonts w:ascii="Times New Roman" w:hAnsi="Times New Roman" w:cs="Times New Roman"/>
                <w:sz w:val="24"/>
                <w:szCs w:val="24"/>
              </w:rPr>
            </w:pPr>
            <w:r w:rsidRPr="00230BE2">
              <w:rPr>
                <w:rFonts w:ascii="Times New Roman" w:hAnsi="Times New Roman" w:cs="Times New Roman"/>
                <w:sz w:val="24"/>
                <w:szCs w:val="24"/>
              </w:rPr>
              <w:t>Performance index</w:t>
            </w:r>
          </w:p>
          <w:p w:rsidR="00CC015F" w:rsidRPr="00230BE2" w:rsidRDefault="00BB325B" w:rsidP="002E4CDA">
            <w:pPr>
              <w:widowControl w:val="0"/>
              <w:jc w:val="center"/>
              <w:rPr>
                <w:rFonts w:ascii="Times New Roman" w:hAnsi="Times New Roman" w:cs="Times New Roman"/>
                <w:sz w:val="24"/>
                <w:szCs w:val="24"/>
              </w:rPr>
            </w:pPr>
            <w:r w:rsidRPr="00230BE2">
              <w:rPr>
                <w:rFonts w:ascii="Times New Roman" w:hAnsi="Times New Roman" w:cs="Times New Roman"/>
                <w:sz w:val="24"/>
                <w:szCs w:val="24"/>
              </w:rPr>
              <w:t>(Max.</w:t>
            </w:r>
            <w:r w:rsidR="00CC015F" w:rsidRPr="00230BE2">
              <w:rPr>
                <w:rFonts w:ascii="Times New Roman" w:hAnsi="Times New Roman" w:cs="Times New Roman"/>
                <w:sz w:val="24"/>
                <w:szCs w:val="24"/>
              </w:rPr>
              <w:t xml:space="preserve"> = 1)</w:t>
            </w:r>
          </w:p>
        </w:tc>
      </w:tr>
      <w:tr w:rsidR="00F01E4A" w:rsidRPr="00230BE2" w:rsidTr="002A76B4">
        <w:trPr>
          <w:trHeight w:val="269"/>
        </w:trPr>
        <w:tc>
          <w:tcPr>
            <w:tcW w:w="1620" w:type="dxa"/>
            <w:tcBorders>
              <w:top w:val="single" w:sz="4" w:space="0" w:color="auto"/>
              <w:bottom w:val="nil"/>
            </w:tcBorders>
          </w:tcPr>
          <w:p w:rsidR="002B7E6C" w:rsidRPr="00230BE2" w:rsidRDefault="00893020" w:rsidP="00437832">
            <w:pPr>
              <w:widowControl w:val="0"/>
              <w:rPr>
                <w:rFonts w:ascii="Times New Roman" w:hAnsi="Times New Roman" w:cs="Times New Roman"/>
                <w:sz w:val="24"/>
                <w:szCs w:val="24"/>
              </w:rPr>
            </w:pPr>
            <w:r w:rsidRPr="00230BE2">
              <w:rPr>
                <w:rFonts w:ascii="Times New Roman" w:hAnsi="Times New Roman" w:cs="Times New Roman"/>
                <w:sz w:val="24"/>
                <w:szCs w:val="24"/>
              </w:rPr>
              <w:t>Stress</w:t>
            </w:r>
          </w:p>
        </w:tc>
        <w:tc>
          <w:tcPr>
            <w:tcW w:w="1170" w:type="dxa"/>
            <w:tcBorders>
              <w:top w:val="single" w:sz="4" w:space="0" w:color="auto"/>
              <w:bottom w:val="nil"/>
            </w:tcBorders>
          </w:tcPr>
          <w:p w:rsidR="002B7E6C" w:rsidRPr="00230BE2" w:rsidRDefault="002B7E6C" w:rsidP="00882202">
            <w:pPr>
              <w:widowControl w:val="0"/>
              <w:rPr>
                <w:rFonts w:ascii="Times New Roman" w:hAnsi="Times New Roman" w:cs="Times New Roman"/>
                <w:sz w:val="24"/>
                <w:szCs w:val="24"/>
              </w:rPr>
            </w:pPr>
          </w:p>
        </w:tc>
        <w:tc>
          <w:tcPr>
            <w:tcW w:w="1260"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080"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620"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710"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680"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377"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c>
          <w:tcPr>
            <w:tcW w:w="1443" w:type="dxa"/>
            <w:tcBorders>
              <w:top w:val="single" w:sz="4" w:space="0" w:color="auto"/>
              <w:bottom w:val="nil"/>
            </w:tcBorders>
          </w:tcPr>
          <w:p w:rsidR="002B7E6C" w:rsidRPr="00230BE2" w:rsidRDefault="002B7E6C" w:rsidP="00437832">
            <w:pPr>
              <w:widowControl w:val="0"/>
              <w:rPr>
                <w:rFonts w:ascii="Times New Roman" w:hAnsi="Times New Roman" w:cs="Times New Roman"/>
                <w:sz w:val="24"/>
                <w:szCs w:val="24"/>
              </w:rPr>
            </w:pPr>
          </w:p>
        </w:tc>
      </w:tr>
      <w:tr w:rsidR="00F01E4A" w:rsidRPr="00230BE2" w:rsidTr="002A76B4">
        <w:trPr>
          <w:trHeight w:val="279"/>
        </w:trPr>
        <w:tc>
          <w:tcPr>
            <w:tcW w:w="1620" w:type="dxa"/>
            <w:tcBorders>
              <w:top w:val="nil"/>
            </w:tcBorders>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sz w:val="24"/>
                <w:szCs w:val="24"/>
              </w:rPr>
              <w:t>Non-</w:t>
            </w:r>
            <w:r w:rsidR="007247F3" w:rsidRPr="00230BE2">
              <w:rPr>
                <w:rFonts w:ascii="Times New Roman" w:hAnsi="Times New Roman" w:cs="Times New Roman"/>
                <w:sz w:val="24"/>
                <w:szCs w:val="24"/>
              </w:rPr>
              <w:t>stress</w:t>
            </w:r>
          </w:p>
        </w:tc>
        <w:tc>
          <w:tcPr>
            <w:tcW w:w="1170" w:type="dxa"/>
            <w:tcBorders>
              <w:top w:val="nil"/>
            </w:tcBorders>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0.810a</w:t>
            </w:r>
            <w:r w:rsidRPr="00230BE2">
              <w:rPr>
                <w:rFonts w:ascii="Times New Roman" w:hAnsi="Times New Roman" w:cs="Times New Roman"/>
                <w:color w:val="000000"/>
                <w:sz w:val="24"/>
                <w:szCs w:val="24"/>
                <w:vertAlign w:val="superscript"/>
              </w:rPr>
              <w:t>z</w:t>
            </w:r>
          </w:p>
        </w:tc>
        <w:tc>
          <w:tcPr>
            <w:tcW w:w="1260" w:type="dxa"/>
            <w:tcBorders>
              <w:top w:val="nil"/>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0.138a</w:t>
            </w:r>
          </w:p>
        </w:tc>
        <w:tc>
          <w:tcPr>
            <w:tcW w:w="1080" w:type="dxa"/>
            <w:tcBorders>
              <w:top w:val="nil"/>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39.1a</w:t>
            </w:r>
          </w:p>
        </w:tc>
        <w:tc>
          <w:tcPr>
            <w:tcW w:w="1620" w:type="dxa"/>
            <w:tcBorders>
              <w:top w:val="nil"/>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4.706a</w:t>
            </w:r>
          </w:p>
        </w:tc>
        <w:tc>
          <w:tcPr>
            <w:tcW w:w="1710" w:type="dxa"/>
            <w:tcBorders>
              <w:top w:val="nil"/>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84.6a</w:t>
            </w:r>
          </w:p>
        </w:tc>
        <w:tc>
          <w:tcPr>
            <w:tcW w:w="1680" w:type="dxa"/>
            <w:tcBorders>
              <w:top w:val="nil"/>
            </w:tcBorders>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93.0a</w:t>
            </w:r>
          </w:p>
        </w:tc>
        <w:tc>
          <w:tcPr>
            <w:tcW w:w="1377" w:type="dxa"/>
            <w:tcBorders>
              <w:top w:val="nil"/>
            </w:tcBorders>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32.8a</w:t>
            </w:r>
          </w:p>
        </w:tc>
        <w:tc>
          <w:tcPr>
            <w:tcW w:w="1443" w:type="dxa"/>
            <w:tcBorders>
              <w:top w:val="nil"/>
            </w:tcBorders>
          </w:tcPr>
          <w:p w:rsidR="002B7E6C" w:rsidRPr="00230BE2" w:rsidRDefault="002B7E6C" w:rsidP="00BB03C2">
            <w:pPr>
              <w:widowControl w:val="0"/>
              <w:rPr>
                <w:rFonts w:ascii="Times New Roman" w:hAnsi="Times New Roman" w:cs="Times New Roman"/>
                <w:color w:val="000000"/>
                <w:sz w:val="24"/>
                <w:szCs w:val="24"/>
              </w:rPr>
            </w:pPr>
          </w:p>
        </w:tc>
      </w:tr>
      <w:tr w:rsidR="00F01E4A" w:rsidRPr="00230BE2" w:rsidTr="002A76B4">
        <w:trPr>
          <w:trHeight w:val="279"/>
        </w:trPr>
        <w:tc>
          <w:tcPr>
            <w:tcW w:w="1620" w:type="dxa"/>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sz w:val="24"/>
                <w:szCs w:val="24"/>
              </w:rPr>
              <w:t>Saline</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0.637a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0.142a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31.1a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2.998a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79.7b</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94.6a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28.5b</w:t>
            </w:r>
          </w:p>
        </w:tc>
        <w:tc>
          <w:tcPr>
            <w:tcW w:w="1443" w:type="dxa"/>
          </w:tcPr>
          <w:p w:rsidR="002B7E6C" w:rsidRPr="00230BE2" w:rsidRDefault="002B7E6C" w:rsidP="00BB03C2">
            <w:pPr>
              <w:widowControl w:val="0"/>
              <w:rPr>
                <w:rFonts w:ascii="Times New Roman" w:hAnsi="Times New Roman" w:cs="Times New Roman"/>
                <w:color w:val="000000"/>
                <w:sz w:val="24"/>
                <w:szCs w:val="24"/>
              </w:rPr>
            </w:pPr>
          </w:p>
        </w:tc>
      </w:tr>
      <w:tr w:rsidR="00F01E4A" w:rsidRPr="00230BE2" w:rsidTr="002A76B4">
        <w:trPr>
          <w:trHeight w:val="269"/>
        </w:trPr>
        <w:tc>
          <w:tcPr>
            <w:tcW w:w="1620" w:type="dxa"/>
          </w:tcPr>
          <w:p w:rsidR="002B7E6C" w:rsidRPr="00230BE2" w:rsidRDefault="00893020" w:rsidP="00437832">
            <w:pPr>
              <w:widowControl w:val="0"/>
              <w:rPr>
                <w:rFonts w:ascii="Times New Roman" w:hAnsi="Times New Roman" w:cs="Times New Roman"/>
                <w:sz w:val="24"/>
                <w:szCs w:val="24"/>
              </w:rPr>
            </w:pPr>
            <w:r w:rsidRPr="00230BE2">
              <w:rPr>
                <w:rFonts w:ascii="Times New Roman" w:hAnsi="Times New Roman" w:cs="Times New Roman"/>
                <w:sz w:val="24"/>
                <w:szCs w:val="24"/>
              </w:rPr>
              <w:t>Genotype</w:t>
            </w:r>
          </w:p>
        </w:tc>
        <w:tc>
          <w:tcPr>
            <w:tcW w:w="1170" w:type="dxa"/>
          </w:tcPr>
          <w:p w:rsidR="002B7E6C" w:rsidRPr="00230BE2" w:rsidRDefault="002B7E6C" w:rsidP="00882202">
            <w:pPr>
              <w:widowControl w:val="0"/>
              <w:rPr>
                <w:rFonts w:ascii="Times New Roman" w:hAnsi="Times New Roman" w:cs="Times New Roman"/>
                <w:sz w:val="24"/>
                <w:szCs w:val="24"/>
              </w:rPr>
            </w:pPr>
          </w:p>
        </w:tc>
        <w:tc>
          <w:tcPr>
            <w:tcW w:w="1260" w:type="dxa"/>
          </w:tcPr>
          <w:p w:rsidR="002B7E6C" w:rsidRPr="00230BE2" w:rsidRDefault="002B7E6C" w:rsidP="002A76B4">
            <w:pPr>
              <w:widowControl w:val="0"/>
              <w:jc w:val="center"/>
              <w:rPr>
                <w:rFonts w:ascii="Times New Roman" w:hAnsi="Times New Roman" w:cs="Times New Roman"/>
                <w:sz w:val="24"/>
                <w:szCs w:val="24"/>
              </w:rPr>
            </w:pPr>
          </w:p>
        </w:tc>
        <w:tc>
          <w:tcPr>
            <w:tcW w:w="1080" w:type="dxa"/>
          </w:tcPr>
          <w:p w:rsidR="002B7E6C" w:rsidRPr="00230BE2" w:rsidRDefault="002B7E6C" w:rsidP="002A76B4">
            <w:pPr>
              <w:widowControl w:val="0"/>
              <w:jc w:val="center"/>
              <w:rPr>
                <w:rFonts w:ascii="Times New Roman" w:hAnsi="Times New Roman" w:cs="Times New Roman"/>
                <w:sz w:val="24"/>
                <w:szCs w:val="24"/>
              </w:rPr>
            </w:pPr>
          </w:p>
        </w:tc>
        <w:tc>
          <w:tcPr>
            <w:tcW w:w="1620" w:type="dxa"/>
          </w:tcPr>
          <w:p w:rsidR="002B7E6C" w:rsidRPr="00230BE2" w:rsidRDefault="002B7E6C" w:rsidP="002A76B4">
            <w:pPr>
              <w:widowControl w:val="0"/>
              <w:jc w:val="center"/>
              <w:rPr>
                <w:rFonts w:ascii="Times New Roman" w:hAnsi="Times New Roman" w:cs="Times New Roman"/>
                <w:sz w:val="24"/>
                <w:szCs w:val="24"/>
              </w:rPr>
            </w:pPr>
          </w:p>
        </w:tc>
        <w:tc>
          <w:tcPr>
            <w:tcW w:w="1710" w:type="dxa"/>
          </w:tcPr>
          <w:p w:rsidR="002B7E6C" w:rsidRPr="00230BE2" w:rsidRDefault="002B7E6C" w:rsidP="002A76B4">
            <w:pPr>
              <w:widowControl w:val="0"/>
              <w:jc w:val="center"/>
              <w:rPr>
                <w:rFonts w:ascii="Times New Roman" w:hAnsi="Times New Roman" w:cs="Times New Roman"/>
                <w:sz w:val="24"/>
                <w:szCs w:val="24"/>
              </w:rPr>
            </w:pPr>
          </w:p>
        </w:tc>
        <w:tc>
          <w:tcPr>
            <w:tcW w:w="1680" w:type="dxa"/>
          </w:tcPr>
          <w:p w:rsidR="002B7E6C" w:rsidRPr="00230BE2" w:rsidRDefault="002B7E6C" w:rsidP="002A76B4">
            <w:pPr>
              <w:widowControl w:val="0"/>
              <w:jc w:val="center"/>
              <w:rPr>
                <w:rFonts w:ascii="Times New Roman" w:hAnsi="Times New Roman" w:cs="Times New Roman"/>
                <w:sz w:val="24"/>
                <w:szCs w:val="24"/>
              </w:rPr>
            </w:pPr>
          </w:p>
        </w:tc>
        <w:tc>
          <w:tcPr>
            <w:tcW w:w="1377" w:type="dxa"/>
          </w:tcPr>
          <w:p w:rsidR="002B7E6C" w:rsidRPr="00230BE2" w:rsidRDefault="002B7E6C" w:rsidP="00882202">
            <w:pPr>
              <w:widowControl w:val="0"/>
              <w:rPr>
                <w:rFonts w:ascii="Times New Roman" w:hAnsi="Times New Roman" w:cs="Times New Roman"/>
                <w:sz w:val="24"/>
                <w:szCs w:val="24"/>
              </w:rPr>
            </w:pPr>
          </w:p>
        </w:tc>
        <w:tc>
          <w:tcPr>
            <w:tcW w:w="1443" w:type="dxa"/>
          </w:tcPr>
          <w:p w:rsidR="002B7E6C" w:rsidRPr="00230BE2" w:rsidRDefault="002B7E6C" w:rsidP="00437832">
            <w:pPr>
              <w:widowControl w:val="0"/>
              <w:rPr>
                <w:rFonts w:ascii="Times New Roman" w:hAnsi="Times New Roman" w:cs="Times New Roman"/>
                <w:sz w:val="24"/>
                <w:szCs w:val="24"/>
              </w:rPr>
            </w:pP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ND-15-20611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0.997a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0.212a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38.8a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5.084a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83.9a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94.1a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34.0a</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6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ND-15-20563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0.766a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0.129a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34.5a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4.106a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77.0a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94.4a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34.0a</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ND-15-20491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0.723a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0.135a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40.4a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4.150a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84.7a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94.5a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31.4ab</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ND-14-6284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0.549a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0.119a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34.7a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2.868a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83.8a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94.0a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30.6ab</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6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ND-15-20671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0.608a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0.101a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29.5a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3.150a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78.8a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94.4a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20.2c</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0</w:t>
            </w: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ND-15-22872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0.788a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0.171a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37.8a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4.228a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83.9a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92.1a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32.3ab</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6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ND-15-22860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0.972a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0.184a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36.1a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5.250a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84.4a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94.2a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33.8a</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ND-15-22226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0.738a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0.149a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37.6a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4.183a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85.4a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91.1a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32.3ab</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1</w:t>
            </w:r>
          </w:p>
        </w:tc>
      </w:tr>
      <w:tr w:rsidR="00F01E4A" w:rsidRPr="00230BE2" w:rsidTr="002A76B4">
        <w:trPr>
          <w:trHeight w:val="279"/>
        </w:trPr>
        <w:tc>
          <w:tcPr>
            <w:tcW w:w="1620" w:type="dxa"/>
            <w:vAlign w:val="bottom"/>
          </w:tcPr>
          <w:p w:rsidR="002B7E6C" w:rsidRPr="00230BE2" w:rsidRDefault="002B7E6C" w:rsidP="00BB03C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ND-15-20592 </w:t>
            </w:r>
          </w:p>
        </w:tc>
        <w:tc>
          <w:tcPr>
            <w:tcW w:w="1170" w:type="dxa"/>
          </w:tcPr>
          <w:p w:rsidR="002B7E6C" w:rsidRPr="00230BE2" w:rsidRDefault="002B7E6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0.372a</w:t>
            </w:r>
          </w:p>
        </w:tc>
        <w:tc>
          <w:tcPr>
            <w:tcW w:w="126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0.059a</w:t>
            </w:r>
          </w:p>
        </w:tc>
        <w:tc>
          <w:tcPr>
            <w:tcW w:w="10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26.4a</w:t>
            </w:r>
          </w:p>
        </w:tc>
        <w:tc>
          <w:tcPr>
            <w:tcW w:w="162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color w:val="000000"/>
                <w:sz w:val="24"/>
                <w:szCs w:val="24"/>
              </w:rPr>
              <w:t>1.650a</w:t>
            </w:r>
          </w:p>
        </w:tc>
        <w:tc>
          <w:tcPr>
            <w:tcW w:w="171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76.8a</w:t>
            </w:r>
          </w:p>
        </w:tc>
        <w:tc>
          <w:tcPr>
            <w:tcW w:w="1680" w:type="dxa"/>
          </w:tcPr>
          <w:p w:rsidR="002B7E6C" w:rsidRPr="00230BE2" w:rsidRDefault="002B7E6C" w:rsidP="002A76B4">
            <w:pPr>
              <w:widowControl w:val="0"/>
              <w:jc w:val="center"/>
              <w:rPr>
                <w:rFonts w:ascii="Times New Roman" w:hAnsi="Times New Roman" w:cs="Times New Roman"/>
                <w:sz w:val="24"/>
                <w:szCs w:val="24"/>
              </w:rPr>
            </w:pPr>
            <w:r w:rsidRPr="00230BE2">
              <w:rPr>
                <w:rFonts w:ascii="Times New Roman" w:hAnsi="Times New Roman" w:cs="Times New Roman"/>
                <w:sz w:val="24"/>
                <w:szCs w:val="24"/>
              </w:rPr>
              <w:t>95.2a</w:t>
            </w:r>
          </w:p>
        </w:tc>
        <w:tc>
          <w:tcPr>
            <w:tcW w:w="1377" w:type="dxa"/>
          </w:tcPr>
          <w:p w:rsidR="002B7E6C" w:rsidRPr="00230BE2" w:rsidRDefault="0088524C" w:rsidP="00882202">
            <w:pPr>
              <w:widowControl w:val="0"/>
              <w:rPr>
                <w:rFonts w:ascii="Times New Roman" w:hAnsi="Times New Roman" w:cs="Times New Roman"/>
                <w:sz w:val="24"/>
                <w:szCs w:val="24"/>
              </w:rPr>
            </w:pPr>
            <w:r w:rsidRPr="00230BE2">
              <w:rPr>
                <w:rFonts w:ascii="Times New Roman" w:hAnsi="Times New Roman" w:cs="Times New Roman"/>
                <w:color w:val="000000"/>
                <w:sz w:val="24"/>
                <w:szCs w:val="24"/>
              </w:rPr>
              <w:t xml:space="preserve">   </w:t>
            </w:r>
            <w:r w:rsidR="002B7E6C" w:rsidRPr="00230BE2">
              <w:rPr>
                <w:rFonts w:ascii="Times New Roman" w:hAnsi="Times New Roman" w:cs="Times New Roman"/>
                <w:color w:val="000000"/>
                <w:sz w:val="24"/>
                <w:szCs w:val="24"/>
              </w:rPr>
              <w:t>27.2bc</w:t>
            </w:r>
          </w:p>
        </w:tc>
        <w:tc>
          <w:tcPr>
            <w:tcW w:w="1443" w:type="dxa"/>
          </w:tcPr>
          <w:p w:rsidR="002B7E6C" w:rsidRPr="00230BE2" w:rsidRDefault="0065012F" w:rsidP="002A76B4">
            <w:pPr>
              <w:widowControl w:val="0"/>
              <w:jc w:val="center"/>
              <w:rPr>
                <w:rFonts w:ascii="Times New Roman" w:hAnsi="Times New Roman" w:cs="Times New Roman"/>
                <w:color w:val="000000"/>
                <w:sz w:val="24"/>
                <w:szCs w:val="24"/>
              </w:rPr>
            </w:pPr>
            <w:r w:rsidRPr="00230BE2">
              <w:rPr>
                <w:rFonts w:ascii="Times New Roman" w:hAnsi="Times New Roman" w:cs="Times New Roman"/>
                <w:color w:val="000000"/>
                <w:sz w:val="24"/>
                <w:szCs w:val="24"/>
              </w:rPr>
              <w:t>0</w:t>
            </w:r>
          </w:p>
        </w:tc>
      </w:tr>
    </w:tbl>
    <w:p w:rsidR="00342CD6" w:rsidRPr="00230BE2" w:rsidRDefault="00342CD6" w:rsidP="00342CD6">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A40205" w:rsidRPr="00230BE2" w:rsidRDefault="00A40205" w:rsidP="002A76B4">
      <w:pPr>
        <w:widowControl w:val="0"/>
        <w:spacing w:after="0" w:line="240" w:lineRule="auto"/>
        <w:rPr>
          <w:rFonts w:ascii="Times New Roman" w:hAnsi="Times New Roman" w:cs="Times New Roman"/>
          <w:sz w:val="12"/>
          <w:szCs w:val="12"/>
        </w:rPr>
      </w:pPr>
    </w:p>
    <w:p w:rsidR="002D2AEE" w:rsidRPr="00230BE2" w:rsidRDefault="002D2AEE">
      <w:pPr>
        <w:rPr>
          <w:rFonts w:ascii="Times New Roman" w:hAnsi="Times New Roman" w:cs="Times New Roman"/>
          <w:sz w:val="24"/>
          <w:szCs w:val="24"/>
        </w:rPr>
      </w:pPr>
      <w:r w:rsidRPr="00230BE2">
        <w:rPr>
          <w:rFonts w:ascii="Times New Roman" w:hAnsi="Times New Roman" w:cs="Times New Roman"/>
          <w:sz w:val="24"/>
          <w:szCs w:val="24"/>
        </w:rPr>
        <w:br w:type="page"/>
      </w:r>
    </w:p>
    <w:p w:rsidR="007247F3" w:rsidRPr="00230BE2" w:rsidRDefault="00C752DD" w:rsidP="007247F3">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 xml:space="preserve">Table 7. </w:t>
      </w:r>
      <w:r w:rsidR="001F222B" w:rsidRPr="00230BE2">
        <w:rPr>
          <w:rFonts w:ascii="Times New Roman" w:hAnsi="Times New Roman" w:cs="Times New Roman"/>
          <w:sz w:val="24"/>
          <w:szCs w:val="24"/>
        </w:rPr>
        <w:t xml:space="preserve">Seedling growth of non-glyphosate-resistant soybean as affected by salinity and genotype in a hydroponic system. </w:t>
      </w:r>
      <w:r w:rsidRPr="00230BE2">
        <w:rPr>
          <w:rFonts w:ascii="Times New Roman" w:hAnsi="Times New Roman" w:cs="Times New Roman"/>
          <w:sz w:val="24"/>
          <w:szCs w:val="24"/>
        </w:rPr>
        <w:t>Salinity was induced by a 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:MgSO</w:t>
      </w:r>
      <w:r w:rsidRPr="00230BE2">
        <w:rPr>
          <w:rFonts w:ascii="Times New Roman" w:hAnsi="Times New Roman" w:cs="Times New Roman"/>
          <w:sz w:val="24"/>
          <w:szCs w:val="24"/>
          <w:vertAlign w:val="subscript"/>
        </w:rPr>
        <w:t>4</w:t>
      </w:r>
      <w:r w:rsidR="00F21A76" w:rsidRPr="00230BE2">
        <w:rPr>
          <w:rFonts w:ascii="Times New Roman" w:hAnsi="Times New Roman" w:cs="Times New Roman"/>
          <w:sz w:val="24"/>
          <w:szCs w:val="24"/>
        </w:rPr>
        <w:t xml:space="preserve"> mixture (1:1, molar ratio) at 8</w:t>
      </w:r>
      <w:r w:rsidRPr="00230BE2">
        <w:rPr>
          <w:rFonts w:ascii="Times New Roman" w:hAnsi="Times New Roman" w:cs="Times New Roman"/>
          <w:sz w:val="24"/>
          <w:szCs w:val="24"/>
        </w:rPr>
        <w:t xml:space="preserve">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 xml:space="preserve">-1 </w:t>
      </w:r>
      <w:r w:rsidRPr="00230BE2">
        <w:rPr>
          <w:rFonts w:ascii="Times New Roman" w:hAnsi="Times New Roman" w:cs="Times New Roman"/>
          <w:sz w:val="24"/>
          <w:szCs w:val="24"/>
        </w:rPr>
        <w:t>for 14 days.</w:t>
      </w:r>
      <w:r w:rsidR="007247F3" w:rsidRPr="00230BE2">
        <w:rPr>
          <w:rFonts w:ascii="Times New Roman" w:hAnsi="Times New Roman" w:cs="Times New Roman"/>
          <w:sz w:val="24"/>
          <w:szCs w:val="24"/>
        </w:rPr>
        <w:t xml:space="preserve"> </w:t>
      </w:r>
      <w:r w:rsidR="00533634" w:rsidRPr="00230BE2">
        <w:rPr>
          <w:rFonts w:ascii="Times New Roman" w:hAnsi="Times New Roman" w:cs="Times New Roman"/>
          <w:sz w:val="24"/>
          <w:szCs w:val="24"/>
        </w:rPr>
        <w:t xml:space="preserve">Performance index indicates the number of times a genotype is ranked in the top statistical group in the variables that statistical differences are observed. </w:t>
      </w:r>
      <w:r w:rsidR="00F21A76" w:rsidRPr="00230BE2">
        <w:rPr>
          <w:rFonts w:ascii="Times New Roman" w:hAnsi="Times New Roman" w:cs="Times New Roman"/>
          <w:sz w:val="24"/>
          <w:szCs w:val="24"/>
        </w:rPr>
        <w:t>Data were pooled across genotype or stress.</w:t>
      </w:r>
    </w:p>
    <w:tbl>
      <w:tblPr>
        <w:tblStyle w:val="TableGrid"/>
        <w:tblW w:w="5035"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1081"/>
        <w:gridCol w:w="1172"/>
        <w:gridCol w:w="1081"/>
        <w:gridCol w:w="1441"/>
        <w:gridCol w:w="1621"/>
        <w:gridCol w:w="1438"/>
        <w:gridCol w:w="1352"/>
        <w:gridCol w:w="1436"/>
        <w:tblGridChange w:id="2">
          <w:tblGrid>
            <w:gridCol w:w="2429"/>
            <w:gridCol w:w="1081"/>
            <w:gridCol w:w="1172"/>
            <w:gridCol w:w="1081"/>
            <w:gridCol w:w="1441"/>
            <w:gridCol w:w="1621"/>
            <w:gridCol w:w="1438"/>
            <w:gridCol w:w="1352"/>
            <w:gridCol w:w="1436"/>
          </w:tblGrid>
        </w:tblGridChange>
      </w:tblGrid>
      <w:tr w:rsidR="00133751" w:rsidRPr="00230BE2" w:rsidTr="00133751">
        <w:trPr>
          <w:trHeight w:val="269"/>
        </w:trPr>
        <w:tc>
          <w:tcPr>
            <w:tcW w:w="931" w:type="pct"/>
            <w:tcBorders>
              <w:top w:val="single" w:sz="4" w:space="0" w:color="auto"/>
            </w:tcBorders>
            <w:vAlign w:val="center"/>
          </w:tcPr>
          <w:p w:rsidR="00E837AE" w:rsidRPr="00230BE2" w:rsidRDefault="00E837AE" w:rsidP="00882202">
            <w:pPr>
              <w:widowControl w:val="0"/>
              <w:rPr>
                <w:rFonts w:ascii="Times New Roman" w:hAnsi="Times New Roman" w:cs="Times New Roman"/>
              </w:rPr>
            </w:pPr>
          </w:p>
        </w:tc>
        <w:tc>
          <w:tcPr>
            <w:tcW w:w="414"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Shoot dry weight</w:t>
            </w:r>
          </w:p>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(g)</w:t>
            </w:r>
          </w:p>
        </w:tc>
        <w:tc>
          <w:tcPr>
            <w:tcW w:w="449"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Root dry weight</w:t>
            </w:r>
          </w:p>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(g)</w:t>
            </w:r>
          </w:p>
        </w:tc>
        <w:tc>
          <w:tcPr>
            <w:tcW w:w="414"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Root length</w:t>
            </w:r>
          </w:p>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(cm)</w:t>
            </w:r>
          </w:p>
        </w:tc>
        <w:tc>
          <w:tcPr>
            <w:tcW w:w="552"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Absolute water content</w:t>
            </w:r>
          </w:p>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(g)</w:t>
            </w:r>
          </w:p>
        </w:tc>
        <w:tc>
          <w:tcPr>
            <w:tcW w:w="621"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Relative shoot</w:t>
            </w:r>
          </w:p>
          <w:p w:rsidR="00E837AE" w:rsidRPr="00230BE2" w:rsidRDefault="00E837AE" w:rsidP="00E837AE">
            <w:pPr>
              <w:widowControl w:val="0"/>
              <w:rPr>
                <w:rFonts w:ascii="Times New Roman" w:hAnsi="Times New Roman" w:cs="Times New Roman"/>
              </w:rPr>
            </w:pPr>
            <w:proofErr w:type="gramStart"/>
            <w:r w:rsidRPr="00230BE2">
              <w:rPr>
                <w:rFonts w:ascii="Times New Roman" w:hAnsi="Times New Roman" w:cs="Times New Roman"/>
              </w:rPr>
              <w:t>water</w:t>
            </w:r>
            <w:proofErr w:type="gramEnd"/>
            <w:r w:rsidRPr="00230BE2">
              <w:rPr>
                <w:rFonts w:ascii="Times New Roman" w:hAnsi="Times New Roman" w:cs="Times New Roman"/>
              </w:rPr>
              <w:t xml:space="preserve"> content (%)</w:t>
            </w:r>
          </w:p>
        </w:tc>
        <w:tc>
          <w:tcPr>
            <w:tcW w:w="551"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Relative root water content</w:t>
            </w:r>
          </w:p>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w:t>
            </w:r>
          </w:p>
        </w:tc>
        <w:tc>
          <w:tcPr>
            <w:tcW w:w="518" w:type="pct"/>
            <w:tcBorders>
              <w:top w:val="single" w:sz="4" w:space="0" w:color="auto"/>
            </w:tcBorders>
            <w:vAlign w:val="center"/>
          </w:tcPr>
          <w:p w:rsidR="00E837AE" w:rsidRPr="00230BE2" w:rsidRDefault="00E837AE" w:rsidP="005726F9">
            <w:pPr>
              <w:widowControl w:val="0"/>
              <w:rPr>
                <w:rFonts w:ascii="Times New Roman" w:hAnsi="Times New Roman" w:cs="Times New Roman"/>
              </w:rPr>
            </w:pPr>
            <w:r w:rsidRPr="00230BE2">
              <w:rPr>
                <w:rFonts w:ascii="Times New Roman" w:hAnsi="Times New Roman" w:cs="Times New Roman"/>
              </w:rPr>
              <w:t>Chlorophyll content</w:t>
            </w:r>
          </w:p>
        </w:tc>
        <w:tc>
          <w:tcPr>
            <w:tcW w:w="551" w:type="pct"/>
            <w:tcBorders>
              <w:top w:val="single" w:sz="4" w:space="0" w:color="auto"/>
            </w:tcBorders>
            <w:vAlign w:val="center"/>
          </w:tcPr>
          <w:p w:rsidR="00E837AE" w:rsidRPr="00230BE2" w:rsidRDefault="00E837AE" w:rsidP="00E837AE">
            <w:pPr>
              <w:widowControl w:val="0"/>
              <w:rPr>
                <w:rFonts w:ascii="Times New Roman" w:hAnsi="Times New Roman" w:cs="Times New Roman"/>
              </w:rPr>
            </w:pPr>
            <w:r w:rsidRPr="00230BE2">
              <w:rPr>
                <w:rFonts w:ascii="Times New Roman" w:hAnsi="Times New Roman" w:cs="Times New Roman"/>
              </w:rPr>
              <w:t>Performance index</w:t>
            </w:r>
          </w:p>
          <w:p w:rsidR="00E837AE" w:rsidRPr="00230BE2" w:rsidRDefault="00BB325B" w:rsidP="00E837AE">
            <w:pPr>
              <w:widowControl w:val="0"/>
              <w:rPr>
                <w:rFonts w:ascii="Times New Roman" w:hAnsi="Times New Roman" w:cs="Times New Roman"/>
              </w:rPr>
            </w:pPr>
            <w:r w:rsidRPr="00230BE2">
              <w:rPr>
                <w:rFonts w:ascii="Times New Roman" w:hAnsi="Times New Roman" w:cs="Times New Roman"/>
              </w:rPr>
              <w:t>(Max.</w:t>
            </w:r>
            <w:r w:rsidR="00E837AE" w:rsidRPr="00230BE2">
              <w:rPr>
                <w:rFonts w:ascii="Times New Roman" w:hAnsi="Times New Roman" w:cs="Times New Roman"/>
              </w:rPr>
              <w:t xml:space="preserve"> = 5)</w:t>
            </w:r>
          </w:p>
        </w:tc>
      </w:tr>
      <w:tr w:rsidR="00133751" w:rsidRPr="00230BE2" w:rsidTr="00133751">
        <w:trPr>
          <w:trHeight w:val="269"/>
        </w:trPr>
        <w:tc>
          <w:tcPr>
            <w:tcW w:w="931" w:type="pct"/>
            <w:tcBorders>
              <w:top w:val="single" w:sz="4" w:space="0" w:color="auto"/>
            </w:tcBorders>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rPr>
              <w:t>Stress</w:t>
            </w:r>
          </w:p>
        </w:tc>
        <w:tc>
          <w:tcPr>
            <w:tcW w:w="414" w:type="pct"/>
            <w:tcBorders>
              <w:top w:val="single" w:sz="4" w:space="0" w:color="auto"/>
            </w:tcBorders>
            <w:vAlign w:val="center"/>
          </w:tcPr>
          <w:p w:rsidR="00E837AE" w:rsidRPr="00230BE2" w:rsidRDefault="00E837AE" w:rsidP="00882202">
            <w:pPr>
              <w:widowControl w:val="0"/>
              <w:rPr>
                <w:rFonts w:ascii="Times New Roman" w:hAnsi="Times New Roman" w:cs="Times New Roman"/>
              </w:rPr>
            </w:pPr>
          </w:p>
        </w:tc>
        <w:tc>
          <w:tcPr>
            <w:tcW w:w="449"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414"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552"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621"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551"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518"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c>
          <w:tcPr>
            <w:tcW w:w="551" w:type="pct"/>
            <w:tcBorders>
              <w:top w:val="single" w:sz="4" w:space="0" w:color="auto"/>
            </w:tcBorders>
            <w:vAlign w:val="center"/>
          </w:tcPr>
          <w:p w:rsidR="00E837AE" w:rsidRPr="00230BE2" w:rsidRDefault="00E837AE" w:rsidP="002A76B4">
            <w:pPr>
              <w:widowControl w:val="0"/>
              <w:rPr>
                <w:rFonts w:ascii="Times New Roman" w:hAnsi="Times New Roman" w:cs="Times New Roman"/>
              </w:rPr>
            </w:pP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rPr>
              <w:t>Non-stress</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 xml:space="preserve">0.847 </w:t>
            </w:r>
            <w:proofErr w:type="spellStart"/>
            <w:r w:rsidRPr="00230BE2">
              <w:rPr>
                <w:rFonts w:ascii="Times New Roman" w:hAnsi="Times New Roman" w:cs="Times New Roman"/>
                <w:color w:val="000000"/>
              </w:rPr>
              <w:t>a</w:t>
            </w:r>
            <w:r w:rsidRPr="00230BE2">
              <w:rPr>
                <w:rFonts w:ascii="Times New Roman" w:hAnsi="Times New Roman" w:cs="Times New Roman"/>
                <w:color w:val="000000"/>
                <w:vertAlign w:val="superscript"/>
              </w:rPr>
              <w:t>z</w:t>
            </w:r>
            <w:proofErr w:type="spellEnd"/>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0.141a</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42.1a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4.978a</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93.8a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33.0a</w:t>
            </w:r>
          </w:p>
        </w:tc>
        <w:tc>
          <w:tcPr>
            <w:tcW w:w="551" w:type="pct"/>
            <w:vAlign w:val="center"/>
          </w:tcPr>
          <w:p w:rsidR="00E837AE" w:rsidRPr="00230BE2" w:rsidRDefault="00E837AE" w:rsidP="002A76B4">
            <w:pPr>
              <w:widowControl w:val="0"/>
              <w:rPr>
                <w:rFonts w:ascii="Times New Roman" w:hAnsi="Times New Roman" w:cs="Times New Roman"/>
                <w:color w:val="000000"/>
              </w:rPr>
            </w:pP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rPr>
              <w:t>Saline</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0.403b</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0.099a</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34.0a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1.939b</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80.9b</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93.9a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25.5b</w:t>
            </w:r>
          </w:p>
        </w:tc>
        <w:tc>
          <w:tcPr>
            <w:tcW w:w="551" w:type="pct"/>
            <w:vAlign w:val="center"/>
          </w:tcPr>
          <w:p w:rsidR="00E837AE" w:rsidRPr="00230BE2" w:rsidRDefault="00E837AE" w:rsidP="002A76B4">
            <w:pPr>
              <w:widowControl w:val="0"/>
              <w:rPr>
                <w:rFonts w:ascii="Times New Roman" w:hAnsi="Times New Roman" w:cs="Times New Roman"/>
                <w:color w:val="000000"/>
              </w:rPr>
            </w:pPr>
          </w:p>
        </w:tc>
      </w:tr>
      <w:tr w:rsidR="00133751" w:rsidRPr="00230BE2" w:rsidTr="00133751">
        <w:trPr>
          <w:trHeight w:val="26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rPr>
              <w:t>Cultivar</w:t>
            </w:r>
          </w:p>
        </w:tc>
        <w:tc>
          <w:tcPr>
            <w:tcW w:w="414" w:type="pct"/>
            <w:vAlign w:val="center"/>
          </w:tcPr>
          <w:p w:rsidR="00E837AE" w:rsidRPr="00230BE2" w:rsidRDefault="00E837AE" w:rsidP="002A76B4">
            <w:pPr>
              <w:widowControl w:val="0"/>
              <w:rPr>
                <w:rFonts w:ascii="Times New Roman" w:hAnsi="Times New Roman" w:cs="Times New Roman"/>
              </w:rPr>
            </w:pPr>
          </w:p>
        </w:tc>
        <w:tc>
          <w:tcPr>
            <w:tcW w:w="449" w:type="pct"/>
            <w:vAlign w:val="center"/>
          </w:tcPr>
          <w:p w:rsidR="00E837AE" w:rsidRPr="00230BE2" w:rsidRDefault="00E837AE" w:rsidP="002A76B4">
            <w:pPr>
              <w:widowControl w:val="0"/>
              <w:rPr>
                <w:rFonts w:ascii="Times New Roman" w:hAnsi="Times New Roman" w:cs="Times New Roman"/>
              </w:rPr>
            </w:pPr>
          </w:p>
        </w:tc>
        <w:tc>
          <w:tcPr>
            <w:tcW w:w="414" w:type="pct"/>
            <w:vAlign w:val="center"/>
          </w:tcPr>
          <w:p w:rsidR="00E837AE" w:rsidRPr="00230BE2" w:rsidRDefault="00E837AE" w:rsidP="002A76B4">
            <w:pPr>
              <w:widowControl w:val="0"/>
              <w:rPr>
                <w:rFonts w:ascii="Times New Roman" w:hAnsi="Times New Roman" w:cs="Times New Roman"/>
              </w:rPr>
            </w:pPr>
          </w:p>
        </w:tc>
        <w:tc>
          <w:tcPr>
            <w:tcW w:w="552" w:type="pct"/>
            <w:vAlign w:val="center"/>
          </w:tcPr>
          <w:p w:rsidR="00E837AE" w:rsidRPr="00230BE2" w:rsidRDefault="00E837AE" w:rsidP="002A76B4">
            <w:pPr>
              <w:widowControl w:val="0"/>
              <w:rPr>
                <w:rFonts w:ascii="Times New Roman" w:hAnsi="Times New Roman" w:cs="Times New Roman"/>
              </w:rPr>
            </w:pPr>
          </w:p>
        </w:tc>
        <w:tc>
          <w:tcPr>
            <w:tcW w:w="621" w:type="pct"/>
            <w:vAlign w:val="center"/>
          </w:tcPr>
          <w:p w:rsidR="00E837AE" w:rsidRPr="00230BE2" w:rsidRDefault="00E837AE" w:rsidP="002A76B4">
            <w:pPr>
              <w:widowControl w:val="0"/>
              <w:rPr>
                <w:rFonts w:ascii="Times New Roman" w:hAnsi="Times New Roman" w:cs="Times New Roman"/>
              </w:rPr>
            </w:pPr>
          </w:p>
        </w:tc>
        <w:tc>
          <w:tcPr>
            <w:tcW w:w="551" w:type="pct"/>
            <w:vAlign w:val="center"/>
          </w:tcPr>
          <w:p w:rsidR="00E837AE" w:rsidRPr="00230BE2" w:rsidRDefault="00E837AE" w:rsidP="002A76B4">
            <w:pPr>
              <w:widowControl w:val="0"/>
              <w:rPr>
                <w:rFonts w:ascii="Times New Roman" w:hAnsi="Times New Roman" w:cs="Times New Roman"/>
              </w:rPr>
            </w:pPr>
          </w:p>
        </w:tc>
        <w:tc>
          <w:tcPr>
            <w:tcW w:w="518" w:type="pct"/>
            <w:vAlign w:val="center"/>
          </w:tcPr>
          <w:p w:rsidR="00E837AE" w:rsidRPr="00230BE2" w:rsidRDefault="00E837AE" w:rsidP="00882202">
            <w:pPr>
              <w:widowControl w:val="0"/>
              <w:rPr>
                <w:rFonts w:ascii="Times New Roman" w:hAnsi="Times New Roman" w:cs="Times New Roman"/>
              </w:rPr>
            </w:pPr>
          </w:p>
        </w:tc>
        <w:tc>
          <w:tcPr>
            <w:tcW w:w="551" w:type="pct"/>
            <w:vAlign w:val="center"/>
          </w:tcPr>
          <w:p w:rsidR="00E837AE" w:rsidRPr="00230BE2" w:rsidRDefault="00E837AE" w:rsidP="002A76B4">
            <w:pPr>
              <w:widowControl w:val="0"/>
              <w:rPr>
                <w:rFonts w:ascii="Times New Roman" w:hAnsi="Times New Roman" w:cs="Times New Roman"/>
              </w:rPr>
            </w:pP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ND-13-15647 (CHK)</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1.158a</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0.218ab</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36.9a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5.960a</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93.6a-c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36.0a</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5</w:t>
            </w:r>
          </w:p>
        </w:tc>
      </w:tr>
      <w:tr w:rsidR="00133751" w:rsidRPr="00230BE2" w:rsidTr="00133751">
        <w:trPr>
          <w:trHeight w:val="26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ND-13-4508</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0.750a-f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0.126c-h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37.5a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4.101a-i</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81.3a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93.8a-c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29.3b-e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ND-14-2194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0.527e-g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0.084gh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33.2a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2.870d-j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94.8ab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32.2a-c</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ND-14-2671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0.631b-g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0.112d-h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43.3a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3.945a-i</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86.3a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95.4a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31.6a-d</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6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ND-14-3606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0.590b-g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0.099e-h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36.7a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3.344b-j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84.5a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94.9ab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24.8ef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ND-13-7510 (TOFU)</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0.814a-f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0.149a-h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42.7a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4.468a-i</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94.2a-c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27.4c-f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6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ND-13-4810 (TOFU)</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0.479e-g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0.098e-h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2.755d-j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94.1a-c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29.1b-e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ND-11-19938 (NATTO)</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0.222g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0.056h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25.1a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1.228j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82.7a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94.6ab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27.8c-f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ND-12-20324 (NATTO)</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0.448e-g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0.089f-h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35.4a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2.711d-j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93.9a-c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28.6b-e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ND-14-4327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0.523e-g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0.100e-h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37.3a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2.500e-j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83.2a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94.9ab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30.9a-e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ND-14-4598</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0.543c-g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0.130c-h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41.4a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3.061d-j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93.8a-c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31.4a-e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ND-15-17909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0.812a-f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0.185a-e</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39.8a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4.505a-h</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85.0a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93.9a-c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25.7d-f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ND-15-18005</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0.571c-g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0.133c-h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42.6a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2.939d-j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79.4a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94.2a-c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32.1a-d</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ND-15-18034</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0.538d-g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0.118c-h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33.5a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2.804d-j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94.0a-c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31.2a-e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ND-15-18237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0.819a-f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0.135b-h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42.0a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4.434a-i</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83.9a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94.3a-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28.5c-e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ND-15-17728</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0.367fg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0.065h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32.8a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1.773ij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76.0a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94.9ab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20.6f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ND-14-4507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0.831a-f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0.110d-h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34.8a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4.686a-g</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82.6a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95.3a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31.5a-d</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ND-15-18076</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0.465e-g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0.100e-h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38.4a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2.852d-j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85.3a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93.8a-c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26.0c-f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ND-15-18097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0.493e-g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0.102e-h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38.9a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2.532e-j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80.8a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94.5a-c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21.2f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ND-15-18098</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0.670b-g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0.132c-h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38.4a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3.631a-j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79.7a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93.7a-</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30.0a-e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ND-15-18230</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0.565-g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0.094f-h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31.8a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3.454a-j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94.8ab</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30.6a-e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ND-14-3926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0.423e-g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0.078h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33.1a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2.550e-j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94.0a-c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35.9ab</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lastRenderedPageBreak/>
              <w:t>ND-15-18643</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0.774a-f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0.227a</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40.9a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4.626a-h</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93.3a-c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31.6a-d</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5</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ND-15-19597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1.015a-c</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0.198a-c</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41.7a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5.725a-c</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93.9a-c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31.5a-d</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5</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ND-15-20352</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0.376fg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0.066h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30.0a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2.036h-j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81.3a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94.2a-c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30.8a-e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ND-15-20392</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0.851a-e</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0.131c-h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40.1a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4.628a-h</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83.8a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94.3a-c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29.6b-e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ND-15-19289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0.713a-f</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0.107d-h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33.9a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3.768a-j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81.3a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92.8a-d</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27.0c-f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ND-15-18457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0.427e-g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0.103e-h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40.3a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2.286f-j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81.7a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93.1a-c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28.8b-e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ND-15-18596</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0.430e-g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0.115c-h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61.3a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2.227f-j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83.9a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87.4e</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28.2c-f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ND-15-19739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0.503e-g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0.098e-h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38.3a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2.918d-j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84.2a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93.7a-c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25.6d-f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ND-15-20261</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0.840a-e</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0.174a-f</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41.9a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4.783a-f</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91.5cd</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30.2a-e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ND-15-19239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0.562c-g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0.100e-h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37.5a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2.976d-j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83.0a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93.8a-c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27.4c-f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ND-14-2678 (SCN)</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0.558c-g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0.104d-h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36.5a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3.110c-j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83.1a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94.6a-c</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25.8d-f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ND-15-18939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1.006a-d</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0.187a-e</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44.8a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5.444a-d</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82.6a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92.2b-d</w:t>
            </w:r>
          </w:p>
        </w:tc>
        <w:tc>
          <w:tcPr>
            <w:tcW w:w="518" w:type="pct"/>
            <w:vAlign w:val="center"/>
          </w:tcPr>
          <w:p w:rsidR="00E837AE" w:rsidRPr="00230BE2" w:rsidRDefault="00E837AE" w:rsidP="00882202">
            <w:pPr>
              <w:widowControl w:val="0"/>
              <w:rPr>
                <w:rFonts w:ascii="Times New Roman" w:hAnsi="Times New Roman" w:cs="Times New Roman"/>
              </w:rPr>
            </w:pPr>
            <w:r w:rsidRPr="00230BE2">
              <w:rPr>
                <w:rFonts w:ascii="Times New Roman" w:hAnsi="Times New Roman" w:cs="Times New Roman"/>
                <w:color w:val="000000"/>
              </w:rPr>
              <w:t>33.4a-c</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ND-15-19711</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0.850a-e</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0.164a-g</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41.6a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4.913a-e</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85.4a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92.6a-d</w:t>
            </w:r>
          </w:p>
        </w:tc>
        <w:tc>
          <w:tcPr>
            <w:tcW w:w="518"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29.9b-e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4</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ND-15-19627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0.421e-g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0.091f-h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37.5a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2.330e-j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82.0a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89.4de</w:t>
            </w:r>
          </w:p>
        </w:tc>
        <w:tc>
          <w:tcPr>
            <w:tcW w:w="518"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25.4d-f</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ND-15-18515</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0.368fg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0.059h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34.4a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2.058g-j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76.6a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93.9a-c</w:t>
            </w:r>
          </w:p>
        </w:tc>
        <w:tc>
          <w:tcPr>
            <w:tcW w:w="518"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30.5a-e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133751" w:rsidRPr="00230BE2" w:rsidTr="00133751">
        <w:trPr>
          <w:trHeight w:val="279"/>
        </w:trPr>
        <w:tc>
          <w:tcPr>
            <w:tcW w:w="931" w:type="pct"/>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ND-15-18287</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0.633b-g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0.124c-h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36.6a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3.399b-j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83.7a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94.9ab</w:t>
            </w:r>
          </w:p>
        </w:tc>
        <w:tc>
          <w:tcPr>
            <w:tcW w:w="518"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29.4b-e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vAlign w:val="center"/>
          </w:tcPr>
          <w:p w:rsidR="00E837AE" w:rsidRPr="00230BE2" w:rsidRDefault="00E837AE" w:rsidP="002A76B4">
            <w:pPr>
              <w:rPr>
                <w:rFonts w:ascii="Times New Roman" w:hAnsi="Times New Roman" w:cs="Times New Roman"/>
                <w:color w:val="000000"/>
              </w:rPr>
            </w:pPr>
            <w:r w:rsidRPr="00230BE2">
              <w:rPr>
                <w:rFonts w:ascii="Times New Roman" w:hAnsi="Times New Roman" w:cs="Times New Roman"/>
                <w:color w:val="000000"/>
              </w:rPr>
              <w:t>ND-15-20399</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0.600b-g</w:t>
            </w:r>
          </w:p>
        </w:tc>
        <w:tc>
          <w:tcPr>
            <w:tcW w:w="449"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0.116c-h</w:t>
            </w:r>
          </w:p>
        </w:tc>
        <w:tc>
          <w:tcPr>
            <w:tcW w:w="414"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38.4a</w:t>
            </w:r>
          </w:p>
        </w:tc>
        <w:tc>
          <w:tcPr>
            <w:tcW w:w="552"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3.095c-j</w:t>
            </w:r>
          </w:p>
        </w:tc>
        <w:tc>
          <w:tcPr>
            <w:tcW w:w="62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82.6a</w:t>
            </w:r>
          </w:p>
        </w:tc>
        <w:tc>
          <w:tcPr>
            <w:tcW w:w="551"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94.1a-c</w:t>
            </w:r>
          </w:p>
        </w:tc>
        <w:tc>
          <w:tcPr>
            <w:tcW w:w="518" w:type="pct"/>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29.4b-e</w:t>
            </w:r>
          </w:p>
        </w:tc>
        <w:tc>
          <w:tcPr>
            <w:tcW w:w="551" w:type="pct"/>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tcBorders>
              <w:bottom w:val="nil"/>
            </w:tcBorders>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A11</w:t>
            </w:r>
          </w:p>
        </w:tc>
        <w:tc>
          <w:tcPr>
            <w:tcW w:w="414"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0.402e-g</w:t>
            </w:r>
          </w:p>
        </w:tc>
        <w:tc>
          <w:tcPr>
            <w:tcW w:w="449"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0.068h</w:t>
            </w:r>
          </w:p>
        </w:tc>
        <w:tc>
          <w:tcPr>
            <w:tcW w:w="414"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35.2a</w:t>
            </w:r>
          </w:p>
        </w:tc>
        <w:tc>
          <w:tcPr>
            <w:tcW w:w="552"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2.490e-j</w:t>
            </w:r>
          </w:p>
        </w:tc>
        <w:tc>
          <w:tcPr>
            <w:tcW w:w="621"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84.8a</w:t>
            </w:r>
          </w:p>
        </w:tc>
        <w:tc>
          <w:tcPr>
            <w:tcW w:w="551"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94.7ab</w:t>
            </w:r>
          </w:p>
        </w:tc>
        <w:tc>
          <w:tcPr>
            <w:tcW w:w="518" w:type="pct"/>
            <w:tcBorders>
              <w:bottom w:val="nil"/>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29.6b-e</w:t>
            </w:r>
          </w:p>
        </w:tc>
        <w:tc>
          <w:tcPr>
            <w:tcW w:w="551" w:type="pct"/>
            <w:tcBorders>
              <w:bottom w:val="nil"/>
            </w:tcBorders>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133751" w:rsidRPr="00230BE2" w:rsidTr="00133751">
        <w:trPr>
          <w:trHeight w:val="279"/>
        </w:trPr>
        <w:tc>
          <w:tcPr>
            <w:tcW w:w="931" w:type="pct"/>
            <w:tcBorders>
              <w:top w:val="nil"/>
              <w:bottom w:val="single" w:sz="4" w:space="0" w:color="auto"/>
            </w:tcBorders>
            <w:vAlign w:val="center"/>
          </w:tcPr>
          <w:p w:rsidR="00E837AE" w:rsidRPr="00230BE2" w:rsidRDefault="00E837AE" w:rsidP="00882202">
            <w:pPr>
              <w:widowControl w:val="0"/>
              <w:rPr>
                <w:rFonts w:ascii="Times New Roman" w:hAnsi="Times New Roman" w:cs="Times New Roman"/>
                <w:color w:val="000000"/>
              </w:rPr>
            </w:pPr>
            <w:r w:rsidRPr="00230BE2">
              <w:rPr>
                <w:rFonts w:ascii="Times New Roman" w:hAnsi="Times New Roman" w:cs="Times New Roman"/>
                <w:color w:val="000000"/>
              </w:rPr>
              <w:t>Barnes</w:t>
            </w:r>
          </w:p>
        </w:tc>
        <w:tc>
          <w:tcPr>
            <w:tcW w:w="414"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1.055ab</w:t>
            </w:r>
          </w:p>
        </w:tc>
        <w:tc>
          <w:tcPr>
            <w:tcW w:w="449"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0.195a-d</w:t>
            </w:r>
          </w:p>
        </w:tc>
        <w:tc>
          <w:tcPr>
            <w:tcW w:w="414"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46.2a</w:t>
            </w:r>
          </w:p>
        </w:tc>
        <w:tc>
          <w:tcPr>
            <w:tcW w:w="552"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5.898ab</w:t>
            </w:r>
          </w:p>
        </w:tc>
        <w:tc>
          <w:tcPr>
            <w:tcW w:w="621"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84.2a</w:t>
            </w:r>
          </w:p>
        </w:tc>
        <w:tc>
          <w:tcPr>
            <w:tcW w:w="551"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94.5a-c</w:t>
            </w:r>
          </w:p>
        </w:tc>
        <w:tc>
          <w:tcPr>
            <w:tcW w:w="518"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rPr>
            </w:pPr>
            <w:r w:rsidRPr="00230BE2">
              <w:rPr>
                <w:rFonts w:ascii="Times New Roman" w:hAnsi="Times New Roman" w:cs="Times New Roman"/>
                <w:color w:val="000000"/>
              </w:rPr>
              <w:t>32.0a-d</w:t>
            </w:r>
          </w:p>
        </w:tc>
        <w:tc>
          <w:tcPr>
            <w:tcW w:w="551" w:type="pct"/>
            <w:tcBorders>
              <w:top w:val="nil"/>
              <w:bottom w:val="single" w:sz="4" w:space="0" w:color="auto"/>
            </w:tcBorders>
            <w:vAlign w:val="center"/>
          </w:tcPr>
          <w:p w:rsidR="00E837AE" w:rsidRPr="00230BE2" w:rsidRDefault="00E837AE" w:rsidP="002A76B4">
            <w:pPr>
              <w:widowControl w:val="0"/>
              <w:rPr>
                <w:rFonts w:ascii="Times New Roman" w:hAnsi="Times New Roman" w:cs="Times New Roman"/>
                <w:color w:val="000000"/>
              </w:rPr>
            </w:pPr>
            <w:r w:rsidRPr="00230BE2">
              <w:rPr>
                <w:rFonts w:ascii="Times New Roman" w:hAnsi="Times New Roman" w:cs="Times New Roman"/>
                <w:color w:val="000000"/>
              </w:rPr>
              <w:t>5</w:t>
            </w:r>
          </w:p>
        </w:tc>
      </w:tr>
    </w:tbl>
    <w:p w:rsidR="00DA191D" w:rsidRPr="00230BE2" w:rsidRDefault="00DA191D" w:rsidP="00DA191D">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38783D" w:rsidRPr="00230BE2" w:rsidRDefault="0038783D" w:rsidP="002A76B4">
      <w:pPr>
        <w:pStyle w:val="ListParagraph"/>
        <w:widowControl w:val="0"/>
        <w:spacing w:after="0" w:line="240" w:lineRule="auto"/>
        <w:ind w:left="0"/>
        <w:rPr>
          <w:rFonts w:ascii="Times New Roman" w:hAnsi="Times New Roman" w:cs="Times New Roman"/>
          <w:sz w:val="12"/>
          <w:szCs w:val="12"/>
        </w:rPr>
      </w:pPr>
    </w:p>
    <w:p w:rsidR="002D2AEE" w:rsidRPr="00230BE2" w:rsidRDefault="002D2AEE">
      <w:pPr>
        <w:rPr>
          <w:rFonts w:ascii="Times New Roman" w:hAnsi="Times New Roman" w:cs="Times New Roman"/>
          <w:sz w:val="24"/>
          <w:szCs w:val="24"/>
        </w:rPr>
      </w:pPr>
      <w:r w:rsidRPr="00230BE2">
        <w:rPr>
          <w:rFonts w:ascii="Times New Roman" w:hAnsi="Times New Roman" w:cs="Times New Roman"/>
          <w:sz w:val="24"/>
          <w:szCs w:val="24"/>
        </w:rPr>
        <w:br w:type="page"/>
      </w:r>
    </w:p>
    <w:p w:rsidR="003420FE" w:rsidRPr="00230BE2" w:rsidRDefault="00EC3916" w:rsidP="003420FE">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Table 8. Seedling growth of glyphosate-resistant soybean as affected by alkalinity and genotype in a hydroponic sy</w:t>
      </w:r>
      <w:r w:rsidR="00281A40" w:rsidRPr="00230BE2">
        <w:rPr>
          <w:rFonts w:ascii="Times New Roman" w:hAnsi="Times New Roman" w:cs="Times New Roman"/>
          <w:sz w:val="24"/>
          <w:szCs w:val="24"/>
        </w:rPr>
        <w:t xml:space="preserve">stem. </w:t>
      </w:r>
      <w:r w:rsidR="00BE2F12" w:rsidRPr="00230BE2">
        <w:rPr>
          <w:rFonts w:ascii="Times New Roman" w:hAnsi="Times New Roman" w:cs="Times New Roman"/>
          <w:sz w:val="24"/>
          <w:szCs w:val="24"/>
        </w:rPr>
        <w:t xml:space="preserve">Alkalinity </w:t>
      </w:r>
      <w:r w:rsidR="00281A40" w:rsidRPr="00230BE2">
        <w:rPr>
          <w:rFonts w:ascii="Times New Roman" w:hAnsi="Times New Roman" w:cs="Times New Roman"/>
          <w:sz w:val="24"/>
          <w:szCs w:val="24"/>
        </w:rPr>
        <w:t>was induced by a</w:t>
      </w:r>
      <w:r w:rsidR="00893020" w:rsidRPr="00230BE2">
        <w:rPr>
          <w:rFonts w:ascii="Times New Roman" w:hAnsi="Times New Roman" w:cs="Times New Roman"/>
          <w:sz w:val="24"/>
          <w:szCs w:val="24"/>
        </w:rPr>
        <w:t xml:space="preserve"> NaHCO</w:t>
      </w:r>
      <w:r w:rsidR="00893020" w:rsidRPr="00230BE2">
        <w:rPr>
          <w:rFonts w:ascii="Times New Roman" w:hAnsi="Times New Roman" w:cs="Times New Roman"/>
          <w:sz w:val="24"/>
          <w:szCs w:val="24"/>
          <w:vertAlign w:val="subscript"/>
        </w:rPr>
        <w:t>3</w:t>
      </w:r>
      <w:r w:rsidR="00893020" w:rsidRPr="00230BE2">
        <w:rPr>
          <w:rFonts w:ascii="Times New Roman" w:hAnsi="Times New Roman" w:cs="Times New Roman"/>
          <w:sz w:val="24"/>
          <w:szCs w:val="24"/>
        </w:rPr>
        <w:t>:Na</w:t>
      </w:r>
      <w:r w:rsidR="00893020" w:rsidRPr="00230BE2">
        <w:rPr>
          <w:rFonts w:ascii="Times New Roman" w:hAnsi="Times New Roman" w:cs="Times New Roman"/>
          <w:sz w:val="24"/>
          <w:szCs w:val="24"/>
          <w:vertAlign w:val="subscript"/>
        </w:rPr>
        <w:t>2</w:t>
      </w:r>
      <w:r w:rsidR="00893020" w:rsidRPr="00230BE2">
        <w:rPr>
          <w:rFonts w:ascii="Times New Roman" w:hAnsi="Times New Roman" w:cs="Times New Roman"/>
          <w:sz w:val="24"/>
          <w:szCs w:val="24"/>
        </w:rPr>
        <w:t>CO</w:t>
      </w:r>
      <w:r w:rsidR="00893020" w:rsidRPr="00230BE2">
        <w:rPr>
          <w:rFonts w:ascii="Times New Roman" w:hAnsi="Times New Roman" w:cs="Times New Roman"/>
          <w:sz w:val="24"/>
          <w:szCs w:val="24"/>
          <w:vertAlign w:val="subscript"/>
        </w:rPr>
        <w:t>3</w:t>
      </w:r>
      <w:r w:rsidR="00893020" w:rsidRPr="00230BE2">
        <w:rPr>
          <w:rFonts w:ascii="Times New Roman" w:hAnsi="Times New Roman" w:cs="Times New Roman"/>
          <w:sz w:val="24"/>
          <w:szCs w:val="24"/>
        </w:rPr>
        <w:t xml:space="preserve"> (5 </w:t>
      </w:r>
      <w:proofErr w:type="spellStart"/>
      <w:r w:rsidR="00893020" w:rsidRPr="00230BE2">
        <w:rPr>
          <w:rFonts w:ascii="Times New Roman" w:hAnsi="Times New Roman" w:cs="Times New Roman"/>
          <w:sz w:val="24"/>
          <w:szCs w:val="24"/>
        </w:rPr>
        <w:t>mM</w:t>
      </w:r>
      <w:proofErr w:type="spellEnd"/>
      <w:r w:rsidR="00893020" w:rsidRPr="00230BE2">
        <w:rPr>
          <w:rFonts w:ascii="Times New Roman" w:hAnsi="Times New Roman" w:cs="Times New Roman"/>
          <w:sz w:val="24"/>
          <w:szCs w:val="24"/>
        </w:rPr>
        <w:t xml:space="preserve">) (2:8, </w:t>
      </w:r>
      <w:r w:rsidR="00BE2F12" w:rsidRPr="00230BE2">
        <w:rPr>
          <w:rFonts w:ascii="Times New Roman" w:hAnsi="Times New Roman" w:cs="Times New Roman"/>
          <w:sz w:val="24"/>
          <w:szCs w:val="24"/>
        </w:rPr>
        <w:t>molar ratio</w:t>
      </w:r>
      <w:r w:rsidR="00893020" w:rsidRPr="00230BE2">
        <w:rPr>
          <w:rFonts w:ascii="Times New Roman" w:hAnsi="Times New Roman" w:cs="Times New Roman"/>
          <w:sz w:val="24"/>
          <w:szCs w:val="24"/>
        </w:rPr>
        <w:t>) for 21 days</w:t>
      </w:r>
      <w:r w:rsidR="008F0B29" w:rsidRPr="00230BE2">
        <w:rPr>
          <w:rFonts w:ascii="Times New Roman" w:hAnsi="Times New Roman" w:cs="Times New Roman"/>
          <w:sz w:val="24"/>
          <w:szCs w:val="24"/>
        </w:rPr>
        <w:t>.</w:t>
      </w:r>
      <w:r w:rsidR="00D777E5" w:rsidRPr="00230BE2">
        <w:rPr>
          <w:rFonts w:ascii="Times New Roman" w:hAnsi="Times New Roman" w:cs="Times New Roman"/>
          <w:sz w:val="24"/>
          <w:szCs w:val="24"/>
        </w:rPr>
        <w:t xml:space="preserve"> Leaf chlorosis was</w:t>
      </w:r>
      <w:r w:rsidR="00DA191D" w:rsidRPr="00230BE2">
        <w:rPr>
          <w:rFonts w:ascii="Times New Roman" w:hAnsi="Times New Roman" w:cs="Times New Roman"/>
          <w:sz w:val="24"/>
          <w:szCs w:val="24"/>
        </w:rPr>
        <w:t xml:space="preserve"> rated with a 1 – 5 score</w:t>
      </w:r>
      <w:r w:rsidR="00D777E5" w:rsidRPr="00230BE2">
        <w:rPr>
          <w:rFonts w:ascii="Times New Roman" w:hAnsi="Times New Roman" w:cs="Times New Roman"/>
          <w:sz w:val="24"/>
          <w:szCs w:val="24"/>
        </w:rPr>
        <w:t xml:space="preserve"> (</w:t>
      </w:r>
      <w:r w:rsidR="00DA191D" w:rsidRPr="00230BE2">
        <w:rPr>
          <w:rFonts w:ascii="Times New Roman" w:hAnsi="Times New Roman" w:cs="Times New Roman"/>
          <w:sz w:val="24"/>
          <w:szCs w:val="24"/>
        </w:rPr>
        <w:t>1 = no leaf damage and 5 = the most damage</w:t>
      </w:r>
      <w:r w:rsidR="00755FC4" w:rsidRPr="00230BE2">
        <w:rPr>
          <w:rFonts w:ascii="Times New Roman" w:hAnsi="Times New Roman" w:cs="Times New Roman"/>
          <w:sz w:val="24"/>
          <w:szCs w:val="24"/>
        </w:rPr>
        <w:t>)</w:t>
      </w:r>
      <w:r w:rsidR="00D777E5" w:rsidRPr="00230BE2">
        <w:rPr>
          <w:rFonts w:ascii="Times New Roman" w:hAnsi="Times New Roman" w:cs="Times New Roman"/>
          <w:sz w:val="24"/>
          <w:szCs w:val="24"/>
        </w:rPr>
        <w:t xml:space="preserve"> only</w:t>
      </w:r>
      <w:r w:rsidR="00BE2F12" w:rsidRPr="00230BE2">
        <w:rPr>
          <w:rFonts w:ascii="Times New Roman" w:hAnsi="Times New Roman" w:cs="Times New Roman"/>
          <w:sz w:val="24"/>
          <w:szCs w:val="24"/>
        </w:rPr>
        <w:t xml:space="preserve"> in the stressed</w:t>
      </w:r>
      <w:r w:rsidR="00D777E5" w:rsidRPr="00230BE2">
        <w:rPr>
          <w:rFonts w:ascii="Times New Roman" w:hAnsi="Times New Roman" w:cs="Times New Roman"/>
          <w:sz w:val="24"/>
          <w:szCs w:val="24"/>
        </w:rPr>
        <w:t xml:space="preserve"> plants</w:t>
      </w:r>
      <w:r w:rsidR="00755FC4" w:rsidRPr="00230BE2">
        <w:rPr>
          <w:rFonts w:ascii="Times New Roman" w:hAnsi="Times New Roman" w:cs="Times New Roman"/>
          <w:sz w:val="24"/>
          <w:szCs w:val="24"/>
        </w:rPr>
        <w:t xml:space="preserve"> because </w:t>
      </w:r>
      <w:r w:rsidR="00DA191D" w:rsidRPr="00230BE2">
        <w:rPr>
          <w:rFonts w:ascii="Times New Roman" w:hAnsi="Times New Roman" w:cs="Times New Roman"/>
          <w:sz w:val="24"/>
          <w:szCs w:val="24"/>
        </w:rPr>
        <w:t>no leaf damage was observed in non-stressed plants.</w:t>
      </w:r>
      <w:r w:rsidR="003420FE" w:rsidRPr="00230BE2">
        <w:rPr>
          <w:rFonts w:ascii="Times New Roman" w:hAnsi="Times New Roman" w:cs="Times New Roman"/>
          <w:sz w:val="24"/>
          <w:szCs w:val="24"/>
        </w:rPr>
        <w:t xml:space="preserve"> </w:t>
      </w:r>
      <w:r w:rsidR="00533634" w:rsidRPr="00230BE2">
        <w:rPr>
          <w:rFonts w:ascii="Times New Roman" w:hAnsi="Times New Roman" w:cs="Times New Roman"/>
          <w:sz w:val="24"/>
          <w:szCs w:val="24"/>
        </w:rPr>
        <w:t xml:space="preserve">Performance index indicates the number of times a genotype is ranked in the top statistical group in the variables that statistical differences are observed. </w:t>
      </w:r>
      <w:r w:rsidR="001075A0" w:rsidRPr="00230BE2">
        <w:rPr>
          <w:rFonts w:ascii="Times New Roman" w:hAnsi="Times New Roman" w:cs="Times New Roman"/>
          <w:sz w:val="24"/>
          <w:szCs w:val="24"/>
        </w:rPr>
        <w:t>Data were pooled across genotype or stress.</w:t>
      </w:r>
    </w:p>
    <w:tbl>
      <w:tblPr>
        <w:tblStyle w:val="TableGrid"/>
        <w:tblW w:w="130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170"/>
        <w:gridCol w:w="1080"/>
        <w:gridCol w:w="990"/>
        <w:gridCol w:w="1530"/>
        <w:gridCol w:w="1530"/>
        <w:gridCol w:w="1440"/>
        <w:gridCol w:w="1350"/>
        <w:gridCol w:w="1080"/>
        <w:gridCol w:w="1350"/>
      </w:tblGrid>
      <w:tr w:rsidR="00E5478D" w:rsidRPr="00230BE2" w:rsidTr="002A76B4">
        <w:trPr>
          <w:trHeight w:val="828"/>
        </w:trPr>
        <w:tc>
          <w:tcPr>
            <w:tcW w:w="1530" w:type="dxa"/>
            <w:tcBorders>
              <w:bottom w:val="single" w:sz="4" w:space="0" w:color="auto"/>
            </w:tcBorders>
          </w:tcPr>
          <w:p w:rsidR="00B12335" w:rsidRPr="00230BE2" w:rsidRDefault="00B12335" w:rsidP="00F53AC4">
            <w:pPr>
              <w:widowControl w:val="0"/>
              <w:rPr>
                <w:rFonts w:ascii="Times New Roman" w:hAnsi="Times New Roman" w:cs="Times New Roman"/>
              </w:rPr>
            </w:pPr>
          </w:p>
          <w:p w:rsidR="00B12335" w:rsidRPr="00230BE2" w:rsidRDefault="00B12335" w:rsidP="00F53AC4">
            <w:pPr>
              <w:widowControl w:val="0"/>
              <w:rPr>
                <w:rFonts w:ascii="Times New Roman" w:hAnsi="Times New Roman" w:cs="Times New Roman"/>
              </w:rPr>
            </w:pPr>
          </w:p>
          <w:p w:rsidR="00B12335" w:rsidRPr="00230BE2" w:rsidRDefault="00B12335" w:rsidP="00F53AC4">
            <w:pPr>
              <w:widowControl w:val="0"/>
              <w:rPr>
                <w:rFonts w:ascii="Times New Roman" w:hAnsi="Times New Roman" w:cs="Times New Roman"/>
              </w:rPr>
            </w:pPr>
            <w:r w:rsidRPr="00230BE2">
              <w:rPr>
                <w:rFonts w:ascii="Times New Roman" w:hAnsi="Times New Roman" w:cs="Times New Roman"/>
              </w:rPr>
              <w:t xml:space="preserve">Treatment </w:t>
            </w:r>
          </w:p>
        </w:tc>
        <w:tc>
          <w:tcPr>
            <w:tcW w:w="117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Shoot dry weight</w:t>
            </w:r>
          </w:p>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(g)</w:t>
            </w:r>
          </w:p>
        </w:tc>
        <w:tc>
          <w:tcPr>
            <w:tcW w:w="108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Root dry weight</w:t>
            </w:r>
          </w:p>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(g)</w:t>
            </w:r>
          </w:p>
        </w:tc>
        <w:tc>
          <w:tcPr>
            <w:tcW w:w="99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Root length</w:t>
            </w:r>
          </w:p>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(cm)</w:t>
            </w:r>
          </w:p>
        </w:tc>
        <w:tc>
          <w:tcPr>
            <w:tcW w:w="153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Absolute water content</w:t>
            </w:r>
          </w:p>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(g)</w:t>
            </w:r>
          </w:p>
        </w:tc>
        <w:tc>
          <w:tcPr>
            <w:tcW w:w="1530" w:type="dxa"/>
            <w:tcBorders>
              <w:bottom w:val="single" w:sz="4" w:space="0" w:color="auto"/>
            </w:tcBorders>
          </w:tcPr>
          <w:p w:rsidR="00B12335" w:rsidRPr="00230BE2" w:rsidRDefault="00E5478D" w:rsidP="00F53AC4">
            <w:pPr>
              <w:widowControl w:val="0"/>
              <w:jc w:val="center"/>
              <w:rPr>
                <w:rFonts w:ascii="Times New Roman" w:hAnsi="Times New Roman" w:cs="Times New Roman"/>
              </w:rPr>
            </w:pPr>
            <w:r w:rsidRPr="00230BE2">
              <w:rPr>
                <w:rFonts w:ascii="Times New Roman" w:hAnsi="Times New Roman" w:cs="Times New Roman"/>
              </w:rPr>
              <w:t>Relative s</w:t>
            </w:r>
            <w:r w:rsidR="00B12335" w:rsidRPr="00230BE2">
              <w:rPr>
                <w:rFonts w:ascii="Times New Roman" w:hAnsi="Times New Roman" w:cs="Times New Roman"/>
              </w:rPr>
              <w:t>hoot</w:t>
            </w:r>
          </w:p>
          <w:p w:rsidR="00B12335" w:rsidRPr="00230BE2" w:rsidRDefault="00B12335" w:rsidP="00F53AC4">
            <w:pPr>
              <w:widowControl w:val="0"/>
              <w:jc w:val="center"/>
              <w:rPr>
                <w:rFonts w:ascii="Times New Roman" w:hAnsi="Times New Roman" w:cs="Times New Roman"/>
              </w:rPr>
            </w:pPr>
            <w:proofErr w:type="gramStart"/>
            <w:r w:rsidRPr="00230BE2">
              <w:rPr>
                <w:rFonts w:ascii="Times New Roman" w:hAnsi="Times New Roman" w:cs="Times New Roman"/>
              </w:rPr>
              <w:t>water</w:t>
            </w:r>
            <w:proofErr w:type="gramEnd"/>
            <w:r w:rsidRPr="00230BE2">
              <w:rPr>
                <w:rFonts w:ascii="Times New Roman" w:hAnsi="Times New Roman" w:cs="Times New Roman"/>
              </w:rPr>
              <w:t xml:space="preserve"> content (%)</w:t>
            </w:r>
          </w:p>
        </w:tc>
        <w:tc>
          <w:tcPr>
            <w:tcW w:w="1440" w:type="dxa"/>
            <w:tcBorders>
              <w:bottom w:val="single" w:sz="4" w:space="0" w:color="auto"/>
            </w:tcBorders>
          </w:tcPr>
          <w:p w:rsidR="00B12335" w:rsidRPr="00230BE2" w:rsidRDefault="00E5478D" w:rsidP="00F53AC4">
            <w:pPr>
              <w:widowControl w:val="0"/>
              <w:jc w:val="center"/>
              <w:rPr>
                <w:rFonts w:ascii="Times New Roman" w:hAnsi="Times New Roman" w:cs="Times New Roman"/>
              </w:rPr>
            </w:pPr>
            <w:r w:rsidRPr="00230BE2">
              <w:rPr>
                <w:rFonts w:ascii="Times New Roman" w:hAnsi="Times New Roman" w:cs="Times New Roman"/>
              </w:rPr>
              <w:t>Relative r</w:t>
            </w:r>
            <w:r w:rsidR="00B12335" w:rsidRPr="00230BE2">
              <w:rPr>
                <w:rFonts w:ascii="Times New Roman" w:hAnsi="Times New Roman" w:cs="Times New Roman"/>
              </w:rPr>
              <w:t>oot water content</w:t>
            </w:r>
          </w:p>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w:t>
            </w:r>
          </w:p>
        </w:tc>
        <w:tc>
          <w:tcPr>
            <w:tcW w:w="135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Chlorophyll content</w:t>
            </w:r>
          </w:p>
        </w:tc>
        <w:tc>
          <w:tcPr>
            <w:tcW w:w="1080" w:type="dxa"/>
            <w:tcBorders>
              <w:bottom w:val="single" w:sz="4" w:space="0" w:color="auto"/>
            </w:tcBorders>
          </w:tcPr>
          <w:p w:rsidR="00B12335" w:rsidRPr="00230BE2" w:rsidRDefault="00225A54" w:rsidP="00882202">
            <w:pPr>
              <w:widowControl w:val="0"/>
              <w:jc w:val="center"/>
              <w:rPr>
                <w:rFonts w:ascii="Times New Roman" w:hAnsi="Times New Roman" w:cs="Times New Roman"/>
              </w:rPr>
            </w:pPr>
            <w:r w:rsidRPr="00230BE2">
              <w:rPr>
                <w:rFonts w:ascii="Times New Roman" w:hAnsi="Times New Roman" w:cs="Times New Roman"/>
              </w:rPr>
              <w:t>Leaf chlorosis</w:t>
            </w:r>
          </w:p>
        </w:tc>
        <w:tc>
          <w:tcPr>
            <w:tcW w:w="1350" w:type="dxa"/>
            <w:tcBorders>
              <w:bottom w:val="single" w:sz="4" w:space="0" w:color="auto"/>
            </w:tcBorders>
          </w:tcPr>
          <w:p w:rsidR="00B12335" w:rsidRPr="00230BE2" w:rsidRDefault="00B12335" w:rsidP="00F53AC4">
            <w:pPr>
              <w:widowControl w:val="0"/>
              <w:jc w:val="center"/>
              <w:rPr>
                <w:rFonts w:ascii="Times New Roman" w:hAnsi="Times New Roman" w:cs="Times New Roman"/>
              </w:rPr>
            </w:pPr>
            <w:r w:rsidRPr="00230BE2">
              <w:rPr>
                <w:rFonts w:ascii="Times New Roman" w:hAnsi="Times New Roman" w:cs="Times New Roman"/>
              </w:rPr>
              <w:t>Performance index</w:t>
            </w:r>
          </w:p>
          <w:p w:rsidR="00BB325B" w:rsidRPr="00230BE2" w:rsidRDefault="00BB325B" w:rsidP="00F53AC4">
            <w:pPr>
              <w:widowControl w:val="0"/>
              <w:jc w:val="center"/>
              <w:rPr>
                <w:rFonts w:ascii="Times New Roman" w:hAnsi="Times New Roman" w:cs="Times New Roman"/>
              </w:rPr>
            </w:pPr>
            <w:r w:rsidRPr="00230BE2">
              <w:rPr>
                <w:rFonts w:ascii="Times New Roman" w:hAnsi="Times New Roman" w:cs="Times New Roman"/>
              </w:rPr>
              <w:t>(Max. = 4)</w:t>
            </w:r>
          </w:p>
        </w:tc>
      </w:tr>
      <w:tr w:rsidR="00E5478D" w:rsidRPr="00230BE2" w:rsidTr="002A76B4">
        <w:trPr>
          <w:trHeight w:val="269"/>
        </w:trPr>
        <w:tc>
          <w:tcPr>
            <w:tcW w:w="1530" w:type="dxa"/>
            <w:tcBorders>
              <w:top w:val="single" w:sz="4" w:space="0" w:color="auto"/>
              <w:bottom w:val="nil"/>
            </w:tcBorders>
          </w:tcPr>
          <w:p w:rsidR="00B12335" w:rsidRPr="00230BE2" w:rsidRDefault="00B12335" w:rsidP="00F53AC4">
            <w:pPr>
              <w:widowControl w:val="0"/>
              <w:rPr>
                <w:rFonts w:ascii="Times New Roman" w:hAnsi="Times New Roman" w:cs="Times New Roman"/>
              </w:rPr>
            </w:pPr>
            <w:r w:rsidRPr="00230BE2">
              <w:rPr>
                <w:rFonts w:ascii="Times New Roman" w:hAnsi="Times New Roman" w:cs="Times New Roman"/>
              </w:rPr>
              <w:t>Stress</w:t>
            </w:r>
          </w:p>
        </w:tc>
        <w:tc>
          <w:tcPr>
            <w:tcW w:w="117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08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99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53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53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44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35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08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c>
          <w:tcPr>
            <w:tcW w:w="1350" w:type="dxa"/>
            <w:tcBorders>
              <w:top w:val="single" w:sz="4" w:space="0" w:color="auto"/>
              <w:bottom w:val="nil"/>
            </w:tcBorders>
          </w:tcPr>
          <w:p w:rsidR="00B12335" w:rsidRPr="00230BE2" w:rsidRDefault="00B12335" w:rsidP="00F53AC4">
            <w:pPr>
              <w:widowControl w:val="0"/>
              <w:rPr>
                <w:rFonts w:ascii="Times New Roman" w:hAnsi="Times New Roman" w:cs="Times New Roman"/>
              </w:rPr>
            </w:pPr>
          </w:p>
        </w:tc>
      </w:tr>
      <w:tr w:rsidR="00E5478D" w:rsidRPr="00230BE2" w:rsidTr="002A76B4">
        <w:trPr>
          <w:trHeight w:val="279"/>
        </w:trPr>
        <w:tc>
          <w:tcPr>
            <w:tcW w:w="1530" w:type="dxa"/>
            <w:tcBorders>
              <w:top w:val="nil"/>
            </w:tcBorders>
          </w:tcPr>
          <w:p w:rsidR="00B12335" w:rsidRPr="00230BE2" w:rsidRDefault="00B12335" w:rsidP="00B12335">
            <w:pPr>
              <w:widowControl w:val="0"/>
              <w:rPr>
                <w:rFonts w:ascii="Times New Roman" w:hAnsi="Times New Roman" w:cs="Times New Roman"/>
              </w:rPr>
            </w:pPr>
            <w:r w:rsidRPr="00230BE2">
              <w:rPr>
                <w:rFonts w:ascii="Times New Roman" w:hAnsi="Times New Roman" w:cs="Times New Roman"/>
              </w:rPr>
              <w:t>Non-alkalinity</w:t>
            </w:r>
          </w:p>
        </w:tc>
        <w:tc>
          <w:tcPr>
            <w:tcW w:w="1170" w:type="dxa"/>
            <w:tcBorders>
              <w:top w:val="nil"/>
            </w:tcBorders>
          </w:tcPr>
          <w:p w:rsidR="00B12335"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1.052a</w:t>
            </w:r>
            <w:r w:rsidRPr="00230BE2">
              <w:rPr>
                <w:rFonts w:ascii="Times New Roman" w:hAnsi="Times New Roman" w:cs="Times New Roman"/>
                <w:color w:val="000000"/>
                <w:vertAlign w:val="superscript"/>
              </w:rPr>
              <w:t>z</w:t>
            </w:r>
          </w:p>
        </w:tc>
        <w:tc>
          <w:tcPr>
            <w:tcW w:w="1080" w:type="dxa"/>
            <w:tcBorders>
              <w:top w:val="nil"/>
            </w:tcBorders>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0.158a</w:t>
            </w:r>
          </w:p>
        </w:tc>
        <w:tc>
          <w:tcPr>
            <w:tcW w:w="990" w:type="dxa"/>
            <w:tcBorders>
              <w:top w:val="nil"/>
            </w:tcBorders>
          </w:tcPr>
          <w:p w:rsidR="00B12335" w:rsidRPr="00230BE2" w:rsidRDefault="00B12335" w:rsidP="00882202">
            <w:pPr>
              <w:widowControl w:val="0"/>
              <w:jc w:val="center"/>
              <w:rPr>
                <w:rFonts w:ascii="Times New Roman" w:hAnsi="Times New Roman" w:cs="Times New Roman"/>
              </w:rPr>
            </w:pPr>
            <w:r w:rsidRPr="00230BE2">
              <w:rPr>
                <w:rFonts w:ascii="Times New Roman" w:hAnsi="Times New Roman" w:cs="Times New Roman"/>
                <w:color w:val="000000"/>
              </w:rPr>
              <w:t>42.3a</w:t>
            </w:r>
          </w:p>
        </w:tc>
        <w:tc>
          <w:tcPr>
            <w:tcW w:w="1530" w:type="dxa"/>
            <w:tcBorders>
              <w:top w:val="nil"/>
            </w:tcBorders>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5.736a</w:t>
            </w:r>
          </w:p>
        </w:tc>
        <w:tc>
          <w:tcPr>
            <w:tcW w:w="1530" w:type="dxa"/>
            <w:tcBorders>
              <w:top w:val="nil"/>
            </w:tcBorders>
          </w:tcPr>
          <w:p w:rsidR="00B12335" w:rsidRPr="00230BE2" w:rsidRDefault="00B12335" w:rsidP="00882202">
            <w:pPr>
              <w:widowControl w:val="0"/>
              <w:jc w:val="center"/>
              <w:rPr>
                <w:rFonts w:ascii="Times New Roman" w:hAnsi="Times New Roman" w:cs="Times New Roman"/>
              </w:rPr>
            </w:pPr>
            <w:r w:rsidRPr="00230BE2">
              <w:rPr>
                <w:rFonts w:ascii="Times New Roman" w:hAnsi="Times New Roman" w:cs="Times New Roman"/>
                <w:color w:val="000000"/>
              </w:rPr>
              <w:t>85.1a</w:t>
            </w:r>
          </w:p>
        </w:tc>
        <w:tc>
          <w:tcPr>
            <w:tcW w:w="1440" w:type="dxa"/>
            <w:tcBorders>
              <w:top w:val="nil"/>
            </w:tcBorders>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93.1a</w:t>
            </w:r>
          </w:p>
        </w:tc>
        <w:tc>
          <w:tcPr>
            <w:tcW w:w="1350" w:type="dxa"/>
            <w:tcBorders>
              <w:top w:val="nil"/>
            </w:tcBorders>
          </w:tcPr>
          <w:p w:rsidR="00B12335" w:rsidRPr="00230BE2" w:rsidRDefault="00B12335" w:rsidP="002A76B4">
            <w:pPr>
              <w:widowControl w:val="0"/>
              <w:jc w:val="center"/>
              <w:rPr>
                <w:rFonts w:ascii="Times New Roman" w:hAnsi="Times New Roman" w:cs="Times New Roman"/>
              </w:rPr>
            </w:pPr>
            <w:r w:rsidRPr="00230BE2">
              <w:rPr>
                <w:rFonts w:ascii="Times New Roman" w:hAnsi="Times New Roman" w:cs="Times New Roman"/>
                <w:color w:val="000000"/>
              </w:rPr>
              <w:t>27.4a</w:t>
            </w:r>
          </w:p>
        </w:tc>
        <w:tc>
          <w:tcPr>
            <w:tcW w:w="1080" w:type="dxa"/>
            <w:tcBorders>
              <w:top w:val="nil"/>
            </w:tcBorders>
          </w:tcPr>
          <w:p w:rsidR="00B12335" w:rsidRPr="00230BE2" w:rsidRDefault="00B12335" w:rsidP="00882202">
            <w:pPr>
              <w:widowControl w:val="0"/>
              <w:rPr>
                <w:rFonts w:ascii="Times New Roman" w:hAnsi="Times New Roman" w:cs="Times New Roman"/>
                <w:color w:val="000000"/>
              </w:rPr>
            </w:pPr>
          </w:p>
        </w:tc>
        <w:tc>
          <w:tcPr>
            <w:tcW w:w="1350" w:type="dxa"/>
            <w:tcBorders>
              <w:top w:val="nil"/>
            </w:tcBorders>
          </w:tcPr>
          <w:p w:rsidR="00B12335" w:rsidRPr="00230BE2" w:rsidRDefault="00B12335" w:rsidP="00B12335">
            <w:pPr>
              <w:widowControl w:val="0"/>
              <w:rPr>
                <w:rFonts w:ascii="Times New Roman" w:hAnsi="Times New Roman" w:cs="Times New Roman"/>
                <w:color w:val="000000"/>
              </w:rPr>
            </w:pPr>
          </w:p>
        </w:tc>
      </w:tr>
      <w:tr w:rsidR="00E5478D" w:rsidRPr="00230BE2" w:rsidTr="002A76B4">
        <w:trPr>
          <w:trHeight w:val="279"/>
        </w:trPr>
        <w:tc>
          <w:tcPr>
            <w:tcW w:w="1530" w:type="dxa"/>
          </w:tcPr>
          <w:p w:rsidR="00B12335" w:rsidRPr="00230BE2" w:rsidRDefault="00B12335" w:rsidP="00B12335">
            <w:pPr>
              <w:widowControl w:val="0"/>
              <w:rPr>
                <w:rFonts w:ascii="Times New Roman" w:hAnsi="Times New Roman" w:cs="Times New Roman"/>
              </w:rPr>
            </w:pPr>
            <w:r w:rsidRPr="00230BE2">
              <w:rPr>
                <w:rFonts w:ascii="Times New Roman" w:hAnsi="Times New Roman" w:cs="Times New Roman"/>
              </w:rPr>
              <w:t>Alkalinity</w:t>
            </w:r>
          </w:p>
        </w:tc>
        <w:tc>
          <w:tcPr>
            <w:tcW w:w="1170" w:type="dxa"/>
          </w:tcPr>
          <w:p w:rsidR="00B12335"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0.427b</w:t>
            </w:r>
          </w:p>
        </w:tc>
        <w:tc>
          <w:tcPr>
            <w:tcW w:w="1080" w:type="dxa"/>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0.080b</w:t>
            </w:r>
          </w:p>
        </w:tc>
        <w:tc>
          <w:tcPr>
            <w:tcW w:w="990" w:type="dxa"/>
          </w:tcPr>
          <w:p w:rsidR="00B12335" w:rsidRPr="00230BE2" w:rsidRDefault="00B12335" w:rsidP="00882202">
            <w:pPr>
              <w:widowControl w:val="0"/>
              <w:jc w:val="center"/>
              <w:rPr>
                <w:rFonts w:ascii="Times New Roman" w:hAnsi="Times New Roman" w:cs="Times New Roman"/>
              </w:rPr>
            </w:pPr>
            <w:r w:rsidRPr="00230BE2">
              <w:rPr>
                <w:rFonts w:ascii="Times New Roman" w:hAnsi="Times New Roman" w:cs="Times New Roman"/>
                <w:color w:val="000000"/>
              </w:rPr>
              <w:t>18.1b</w:t>
            </w:r>
          </w:p>
        </w:tc>
        <w:tc>
          <w:tcPr>
            <w:tcW w:w="1530" w:type="dxa"/>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1.489b</w:t>
            </w:r>
          </w:p>
        </w:tc>
        <w:tc>
          <w:tcPr>
            <w:tcW w:w="1530" w:type="dxa"/>
          </w:tcPr>
          <w:p w:rsidR="00B12335" w:rsidRPr="00230BE2" w:rsidRDefault="00B12335" w:rsidP="00882202">
            <w:pPr>
              <w:widowControl w:val="0"/>
              <w:jc w:val="center"/>
              <w:rPr>
                <w:rFonts w:ascii="Times New Roman" w:hAnsi="Times New Roman" w:cs="Times New Roman"/>
              </w:rPr>
            </w:pPr>
            <w:r w:rsidRPr="00230BE2">
              <w:rPr>
                <w:rFonts w:ascii="Times New Roman" w:hAnsi="Times New Roman" w:cs="Times New Roman"/>
                <w:color w:val="000000"/>
              </w:rPr>
              <w:t>77.9b</w:t>
            </w:r>
          </w:p>
        </w:tc>
        <w:tc>
          <w:tcPr>
            <w:tcW w:w="1440" w:type="dxa"/>
          </w:tcPr>
          <w:p w:rsidR="00B12335"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B12335" w:rsidRPr="00230BE2">
              <w:rPr>
                <w:rFonts w:ascii="Times New Roman" w:hAnsi="Times New Roman" w:cs="Times New Roman"/>
                <w:color w:val="000000"/>
              </w:rPr>
              <w:t>90.1b</w:t>
            </w:r>
          </w:p>
        </w:tc>
        <w:tc>
          <w:tcPr>
            <w:tcW w:w="1350" w:type="dxa"/>
          </w:tcPr>
          <w:p w:rsidR="00B12335" w:rsidRPr="00230BE2" w:rsidRDefault="00B12335" w:rsidP="002A76B4">
            <w:pPr>
              <w:widowControl w:val="0"/>
              <w:jc w:val="center"/>
              <w:rPr>
                <w:rFonts w:ascii="Times New Roman" w:hAnsi="Times New Roman" w:cs="Times New Roman"/>
              </w:rPr>
            </w:pPr>
            <w:r w:rsidRPr="00230BE2">
              <w:rPr>
                <w:rFonts w:ascii="Times New Roman" w:hAnsi="Times New Roman" w:cs="Times New Roman"/>
                <w:color w:val="000000"/>
              </w:rPr>
              <w:t>15.8b</w:t>
            </w:r>
          </w:p>
        </w:tc>
        <w:tc>
          <w:tcPr>
            <w:tcW w:w="1080" w:type="dxa"/>
          </w:tcPr>
          <w:p w:rsidR="00B12335" w:rsidRPr="00230BE2" w:rsidRDefault="00B12335" w:rsidP="00882202">
            <w:pPr>
              <w:widowControl w:val="0"/>
              <w:rPr>
                <w:rFonts w:ascii="Times New Roman" w:hAnsi="Times New Roman" w:cs="Times New Roman"/>
                <w:color w:val="000000"/>
              </w:rPr>
            </w:pPr>
          </w:p>
        </w:tc>
        <w:tc>
          <w:tcPr>
            <w:tcW w:w="1350" w:type="dxa"/>
          </w:tcPr>
          <w:p w:rsidR="00B12335" w:rsidRPr="00230BE2" w:rsidRDefault="00B12335" w:rsidP="00B12335">
            <w:pPr>
              <w:widowControl w:val="0"/>
              <w:rPr>
                <w:rFonts w:ascii="Times New Roman" w:hAnsi="Times New Roman" w:cs="Times New Roman"/>
                <w:color w:val="000000"/>
              </w:rPr>
            </w:pPr>
          </w:p>
        </w:tc>
      </w:tr>
      <w:tr w:rsidR="00E5478D" w:rsidRPr="00230BE2" w:rsidTr="002A76B4">
        <w:trPr>
          <w:trHeight w:val="269"/>
        </w:trPr>
        <w:tc>
          <w:tcPr>
            <w:tcW w:w="1530" w:type="dxa"/>
          </w:tcPr>
          <w:p w:rsidR="00B12335" w:rsidRPr="00230BE2" w:rsidRDefault="00B12335" w:rsidP="00B12335">
            <w:pPr>
              <w:widowControl w:val="0"/>
              <w:rPr>
                <w:rFonts w:ascii="Times New Roman" w:hAnsi="Times New Roman" w:cs="Times New Roman"/>
              </w:rPr>
            </w:pPr>
            <w:r w:rsidRPr="00230BE2">
              <w:rPr>
                <w:rFonts w:ascii="Times New Roman" w:hAnsi="Times New Roman" w:cs="Times New Roman"/>
              </w:rPr>
              <w:t>Genotype</w:t>
            </w:r>
          </w:p>
        </w:tc>
        <w:tc>
          <w:tcPr>
            <w:tcW w:w="1170" w:type="dxa"/>
          </w:tcPr>
          <w:p w:rsidR="00B12335" w:rsidRPr="00230BE2" w:rsidRDefault="00B12335" w:rsidP="00882202">
            <w:pPr>
              <w:widowControl w:val="0"/>
              <w:rPr>
                <w:rFonts w:ascii="Times New Roman" w:hAnsi="Times New Roman" w:cs="Times New Roman"/>
              </w:rPr>
            </w:pPr>
          </w:p>
        </w:tc>
        <w:tc>
          <w:tcPr>
            <w:tcW w:w="1080" w:type="dxa"/>
          </w:tcPr>
          <w:p w:rsidR="00B12335" w:rsidRPr="00230BE2" w:rsidRDefault="00B12335" w:rsidP="002A76B4">
            <w:pPr>
              <w:widowControl w:val="0"/>
              <w:rPr>
                <w:rFonts w:ascii="Times New Roman" w:hAnsi="Times New Roman" w:cs="Times New Roman"/>
              </w:rPr>
            </w:pPr>
          </w:p>
        </w:tc>
        <w:tc>
          <w:tcPr>
            <w:tcW w:w="990" w:type="dxa"/>
          </w:tcPr>
          <w:p w:rsidR="00B12335" w:rsidRPr="00230BE2" w:rsidRDefault="00B12335" w:rsidP="00882202">
            <w:pPr>
              <w:widowControl w:val="0"/>
              <w:jc w:val="center"/>
              <w:rPr>
                <w:rFonts w:ascii="Times New Roman" w:hAnsi="Times New Roman" w:cs="Times New Roman"/>
              </w:rPr>
            </w:pPr>
          </w:p>
        </w:tc>
        <w:tc>
          <w:tcPr>
            <w:tcW w:w="1530" w:type="dxa"/>
          </w:tcPr>
          <w:p w:rsidR="00B12335" w:rsidRPr="00230BE2" w:rsidRDefault="00B12335" w:rsidP="002A76B4">
            <w:pPr>
              <w:widowControl w:val="0"/>
              <w:rPr>
                <w:rFonts w:ascii="Times New Roman" w:hAnsi="Times New Roman" w:cs="Times New Roman"/>
              </w:rPr>
            </w:pPr>
          </w:p>
        </w:tc>
        <w:tc>
          <w:tcPr>
            <w:tcW w:w="1530" w:type="dxa"/>
          </w:tcPr>
          <w:p w:rsidR="00B12335" w:rsidRPr="00230BE2" w:rsidRDefault="00B12335" w:rsidP="00882202">
            <w:pPr>
              <w:widowControl w:val="0"/>
              <w:jc w:val="center"/>
              <w:rPr>
                <w:rFonts w:ascii="Times New Roman" w:hAnsi="Times New Roman" w:cs="Times New Roman"/>
              </w:rPr>
            </w:pPr>
          </w:p>
        </w:tc>
        <w:tc>
          <w:tcPr>
            <w:tcW w:w="1440" w:type="dxa"/>
          </w:tcPr>
          <w:p w:rsidR="00B12335" w:rsidRPr="00230BE2" w:rsidRDefault="00B12335" w:rsidP="002A76B4">
            <w:pPr>
              <w:widowControl w:val="0"/>
              <w:rPr>
                <w:rFonts w:ascii="Times New Roman" w:hAnsi="Times New Roman" w:cs="Times New Roman"/>
              </w:rPr>
            </w:pPr>
          </w:p>
        </w:tc>
        <w:tc>
          <w:tcPr>
            <w:tcW w:w="1350" w:type="dxa"/>
          </w:tcPr>
          <w:p w:rsidR="00B12335" w:rsidRPr="00230BE2" w:rsidRDefault="00B12335" w:rsidP="002A76B4">
            <w:pPr>
              <w:widowControl w:val="0"/>
              <w:jc w:val="center"/>
              <w:rPr>
                <w:rFonts w:ascii="Times New Roman" w:hAnsi="Times New Roman" w:cs="Times New Roman"/>
              </w:rPr>
            </w:pPr>
          </w:p>
        </w:tc>
        <w:tc>
          <w:tcPr>
            <w:tcW w:w="1080" w:type="dxa"/>
          </w:tcPr>
          <w:p w:rsidR="00B12335" w:rsidRPr="00230BE2" w:rsidRDefault="00B12335" w:rsidP="00882202">
            <w:pPr>
              <w:widowControl w:val="0"/>
              <w:rPr>
                <w:rFonts w:ascii="Times New Roman" w:hAnsi="Times New Roman" w:cs="Times New Roman"/>
              </w:rPr>
            </w:pPr>
          </w:p>
        </w:tc>
        <w:tc>
          <w:tcPr>
            <w:tcW w:w="1350" w:type="dxa"/>
          </w:tcPr>
          <w:p w:rsidR="00B12335" w:rsidRPr="00230BE2" w:rsidRDefault="00B12335" w:rsidP="00B12335">
            <w:pPr>
              <w:widowControl w:val="0"/>
              <w:rPr>
                <w:rFonts w:ascii="Times New Roman" w:hAnsi="Times New Roman" w:cs="Times New Roman"/>
              </w:rPr>
            </w:pP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ND-15-20611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0.880ab</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0.163ab</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33.0a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4.275ab</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81.0a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91.2bc</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23.1a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2.9a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w:t>
            </w:r>
          </w:p>
        </w:tc>
      </w:tr>
      <w:tr w:rsidR="00E5478D" w:rsidRPr="00230BE2" w:rsidTr="002A76B4">
        <w:trPr>
          <w:trHeight w:val="26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ND-15-20563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0.838ab</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0.129a-c</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32.5a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3.895a-d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80.9a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91.3bc</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22.8a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2.6a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w:t>
            </w: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ND-15-20491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0.456cd</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0.046d</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26.3a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2.264cd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82.1a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93.3a</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21.9a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3.4a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1</w:t>
            </w: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ND-14-6284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0.643b-d</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0.103b-d</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32.3a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3.624a-d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82.8a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89.6c</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21.1a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3.1a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1</w:t>
            </w:r>
          </w:p>
        </w:tc>
      </w:tr>
      <w:tr w:rsidR="00E5478D" w:rsidRPr="00230BE2" w:rsidTr="002A76B4">
        <w:trPr>
          <w:trHeight w:val="26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ND-15-20671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0.607b-d</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0.106b-d</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27.0a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3.060b-d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82.5a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91.7ab</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18.7a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3.7a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1</w:t>
            </w: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ND-15-22872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0.828a-c</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0.131a-c</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26.3a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4.129a-c</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81.7a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92.4ab</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22.4a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2.8a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4</w:t>
            </w:r>
          </w:p>
        </w:tc>
      </w:tr>
      <w:tr w:rsidR="00E5478D" w:rsidRPr="00230BE2" w:rsidTr="002A76B4">
        <w:trPr>
          <w:trHeight w:val="26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ND-15-22860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0.805a-d</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0.140a-d</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30.7a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3.976a-d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81.6a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91.5b</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19.7a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3.5a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w:t>
            </w: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ND-15-22226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0.419d</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0.070cd</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26.6a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2.081d</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82.5a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92.2ab</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21.1a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3.1a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1</w:t>
            </w:r>
          </w:p>
        </w:tc>
      </w:tr>
      <w:tr w:rsidR="00E5478D" w:rsidRPr="00230BE2" w:rsidTr="002A76B4">
        <w:trPr>
          <w:trHeight w:val="279"/>
        </w:trPr>
        <w:tc>
          <w:tcPr>
            <w:tcW w:w="1530" w:type="dxa"/>
            <w:vAlign w:val="bottom"/>
          </w:tcPr>
          <w:p w:rsidR="00073D94" w:rsidRPr="00230BE2" w:rsidRDefault="00073D94" w:rsidP="00073D94">
            <w:pPr>
              <w:widowControl w:val="0"/>
              <w:rPr>
                <w:rFonts w:ascii="Times New Roman" w:hAnsi="Times New Roman" w:cs="Times New Roman"/>
              </w:rPr>
            </w:pPr>
            <w:r w:rsidRPr="00230BE2">
              <w:rPr>
                <w:rFonts w:ascii="Times New Roman" w:hAnsi="Times New Roman" w:cs="Times New Roman"/>
                <w:color w:val="000000"/>
              </w:rPr>
              <w:t xml:space="preserve">ND-15-20592 </w:t>
            </w:r>
          </w:p>
        </w:tc>
        <w:tc>
          <w:tcPr>
            <w:tcW w:w="1170" w:type="dxa"/>
          </w:tcPr>
          <w:p w:rsidR="00073D94" w:rsidRPr="00230BE2" w:rsidRDefault="00381980" w:rsidP="00882202">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1.182a</w:t>
            </w:r>
          </w:p>
        </w:tc>
        <w:tc>
          <w:tcPr>
            <w:tcW w:w="108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0.184a</w:t>
            </w:r>
          </w:p>
        </w:tc>
        <w:tc>
          <w:tcPr>
            <w:tcW w:w="99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37.4a</w:t>
            </w:r>
          </w:p>
        </w:tc>
        <w:tc>
          <w:tcPr>
            <w:tcW w:w="153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color w:val="000000"/>
              </w:rPr>
              <w:t xml:space="preserve">    </w:t>
            </w:r>
            <w:r w:rsidR="00073D94" w:rsidRPr="00230BE2">
              <w:rPr>
                <w:rFonts w:ascii="Times New Roman" w:hAnsi="Times New Roman" w:cs="Times New Roman"/>
                <w:color w:val="000000"/>
              </w:rPr>
              <w:t>5.207a</w:t>
            </w:r>
          </w:p>
        </w:tc>
        <w:tc>
          <w:tcPr>
            <w:tcW w:w="1530" w:type="dxa"/>
          </w:tcPr>
          <w:p w:rsidR="00073D94" w:rsidRPr="00230BE2" w:rsidRDefault="00073D94" w:rsidP="00882202">
            <w:pPr>
              <w:widowControl w:val="0"/>
              <w:jc w:val="center"/>
              <w:rPr>
                <w:rFonts w:ascii="Times New Roman" w:hAnsi="Times New Roman" w:cs="Times New Roman"/>
              </w:rPr>
            </w:pPr>
            <w:r w:rsidRPr="00230BE2">
              <w:rPr>
                <w:rFonts w:ascii="Times New Roman" w:hAnsi="Times New Roman" w:cs="Times New Roman"/>
                <w:color w:val="000000"/>
              </w:rPr>
              <w:t>79.4a</w:t>
            </w:r>
          </w:p>
        </w:tc>
        <w:tc>
          <w:tcPr>
            <w:tcW w:w="1440" w:type="dxa"/>
          </w:tcPr>
          <w:p w:rsidR="00073D94" w:rsidRPr="00230BE2" w:rsidRDefault="00381980" w:rsidP="002A76B4">
            <w:pPr>
              <w:widowControl w:val="0"/>
              <w:rPr>
                <w:rFonts w:ascii="Times New Roman" w:hAnsi="Times New Roman" w:cs="Times New Roman"/>
              </w:rPr>
            </w:pPr>
            <w:r w:rsidRPr="00230BE2">
              <w:rPr>
                <w:rFonts w:ascii="Times New Roman" w:hAnsi="Times New Roman" w:cs="Times New Roman"/>
              </w:rPr>
              <w:t xml:space="preserve">     </w:t>
            </w:r>
            <w:r w:rsidR="00073D94" w:rsidRPr="00230BE2">
              <w:rPr>
                <w:rFonts w:ascii="Times New Roman" w:hAnsi="Times New Roman" w:cs="Times New Roman"/>
              </w:rPr>
              <w:t>91.7ab</w:t>
            </w:r>
          </w:p>
        </w:tc>
        <w:tc>
          <w:tcPr>
            <w:tcW w:w="1350" w:type="dxa"/>
          </w:tcPr>
          <w:p w:rsidR="00073D94" w:rsidRPr="00230BE2" w:rsidRDefault="00073D94" w:rsidP="002A76B4">
            <w:pPr>
              <w:widowControl w:val="0"/>
              <w:jc w:val="center"/>
              <w:rPr>
                <w:rFonts w:ascii="Times New Roman" w:hAnsi="Times New Roman" w:cs="Times New Roman"/>
              </w:rPr>
            </w:pPr>
            <w:r w:rsidRPr="00230BE2">
              <w:rPr>
                <w:rFonts w:ascii="Times New Roman" w:hAnsi="Times New Roman" w:cs="Times New Roman"/>
                <w:color w:val="000000"/>
              </w:rPr>
              <w:t>23.8a</w:t>
            </w:r>
          </w:p>
        </w:tc>
        <w:tc>
          <w:tcPr>
            <w:tcW w:w="1080" w:type="dxa"/>
          </w:tcPr>
          <w:p w:rsidR="00073D94" w:rsidRPr="00230BE2" w:rsidRDefault="00073D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2.6a</w:t>
            </w:r>
          </w:p>
        </w:tc>
        <w:tc>
          <w:tcPr>
            <w:tcW w:w="1350" w:type="dxa"/>
          </w:tcPr>
          <w:p w:rsidR="00073D94" w:rsidRPr="00230BE2" w:rsidRDefault="00DB7094" w:rsidP="002A76B4">
            <w:pPr>
              <w:widowControl w:val="0"/>
              <w:jc w:val="center"/>
              <w:rPr>
                <w:rFonts w:ascii="Times New Roman" w:hAnsi="Times New Roman" w:cs="Times New Roman"/>
                <w:color w:val="000000"/>
              </w:rPr>
            </w:pPr>
            <w:r w:rsidRPr="00230BE2">
              <w:rPr>
                <w:rFonts w:ascii="Times New Roman" w:hAnsi="Times New Roman" w:cs="Times New Roman"/>
                <w:color w:val="000000"/>
              </w:rPr>
              <w:t>4</w:t>
            </w:r>
          </w:p>
        </w:tc>
      </w:tr>
    </w:tbl>
    <w:p w:rsidR="00EC3916" w:rsidRPr="00230BE2" w:rsidRDefault="00EC3916" w:rsidP="00EC3916">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533634" w:rsidRPr="00230BE2" w:rsidRDefault="00533634" w:rsidP="0038783D">
      <w:pPr>
        <w:widowControl w:val="0"/>
        <w:spacing w:after="0" w:line="240" w:lineRule="auto"/>
        <w:rPr>
          <w:rFonts w:ascii="Times New Roman" w:hAnsi="Times New Roman" w:cs="Times New Roman"/>
          <w:sz w:val="12"/>
          <w:szCs w:val="12"/>
        </w:rPr>
      </w:pPr>
    </w:p>
    <w:p w:rsidR="002D2AEE" w:rsidRPr="00230BE2" w:rsidRDefault="002D2AEE">
      <w:pPr>
        <w:rPr>
          <w:rFonts w:ascii="Times New Roman" w:hAnsi="Times New Roman" w:cs="Times New Roman"/>
          <w:sz w:val="24"/>
          <w:szCs w:val="24"/>
        </w:rPr>
      </w:pPr>
      <w:r w:rsidRPr="00230BE2">
        <w:rPr>
          <w:rFonts w:ascii="Times New Roman" w:hAnsi="Times New Roman" w:cs="Times New Roman"/>
          <w:sz w:val="24"/>
          <w:szCs w:val="24"/>
        </w:rPr>
        <w:br w:type="page"/>
      </w:r>
    </w:p>
    <w:p w:rsidR="0038783D" w:rsidRPr="00230BE2" w:rsidRDefault="00D86504" w:rsidP="0038783D">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Table 9. Seedling growth of non-glyphosate-resistant soybean as affected by alkalinity and genotype in a hydroponic syst</w:t>
      </w:r>
      <w:r w:rsidR="00281A40" w:rsidRPr="00230BE2">
        <w:rPr>
          <w:rFonts w:ascii="Times New Roman" w:hAnsi="Times New Roman" w:cs="Times New Roman"/>
          <w:sz w:val="24"/>
          <w:szCs w:val="24"/>
        </w:rPr>
        <w:t xml:space="preserve">em. </w:t>
      </w:r>
      <w:r w:rsidR="0038783D" w:rsidRPr="00230BE2">
        <w:rPr>
          <w:rFonts w:ascii="Times New Roman" w:hAnsi="Times New Roman" w:cs="Times New Roman"/>
          <w:sz w:val="24"/>
          <w:szCs w:val="24"/>
        </w:rPr>
        <w:t>Alkalinity</w:t>
      </w:r>
      <w:r w:rsidR="00281A40" w:rsidRPr="00230BE2">
        <w:rPr>
          <w:rFonts w:ascii="Times New Roman" w:hAnsi="Times New Roman" w:cs="Times New Roman"/>
          <w:sz w:val="24"/>
          <w:szCs w:val="24"/>
        </w:rPr>
        <w:t xml:space="preserve"> was induced by a </w:t>
      </w:r>
      <w:r w:rsidRPr="00230BE2">
        <w:rPr>
          <w:rFonts w:ascii="Times New Roman" w:hAnsi="Times New Roman" w:cs="Times New Roman"/>
          <w:sz w:val="24"/>
          <w:szCs w:val="24"/>
        </w:rPr>
        <w:t>NaHCO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 xml:space="preserve"> (5 </w:t>
      </w:r>
      <w:proofErr w:type="spellStart"/>
      <w:r w:rsidRPr="00230BE2">
        <w:rPr>
          <w:rFonts w:ascii="Times New Roman" w:hAnsi="Times New Roman" w:cs="Times New Roman"/>
          <w:sz w:val="24"/>
          <w:szCs w:val="24"/>
        </w:rPr>
        <w:t>mM</w:t>
      </w:r>
      <w:proofErr w:type="spellEnd"/>
      <w:r w:rsidRPr="00230BE2">
        <w:rPr>
          <w:rFonts w:ascii="Times New Roman" w:hAnsi="Times New Roman" w:cs="Times New Roman"/>
          <w:sz w:val="24"/>
          <w:szCs w:val="24"/>
        </w:rPr>
        <w:t xml:space="preserve">) (2:8, </w:t>
      </w:r>
      <w:r w:rsidR="0038783D" w:rsidRPr="00230BE2">
        <w:rPr>
          <w:rFonts w:ascii="Times New Roman" w:hAnsi="Times New Roman" w:cs="Times New Roman"/>
          <w:sz w:val="24"/>
          <w:szCs w:val="24"/>
        </w:rPr>
        <w:t>molar ratio</w:t>
      </w:r>
      <w:r w:rsidRPr="00230BE2">
        <w:rPr>
          <w:rFonts w:ascii="Times New Roman" w:hAnsi="Times New Roman" w:cs="Times New Roman"/>
          <w:sz w:val="24"/>
          <w:szCs w:val="24"/>
        </w:rPr>
        <w:t>) for 21 days</w:t>
      </w:r>
      <w:r w:rsidR="008F0B29" w:rsidRPr="00230BE2">
        <w:rPr>
          <w:rFonts w:ascii="Times New Roman" w:hAnsi="Times New Roman" w:cs="Times New Roman"/>
          <w:sz w:val="24"/>
          <w:szCs w:val="24"/>
        </w:rPr>
        <w:t>.</w:t>
      </w:r>
      <w:r w:rsidR="003420FE" w:rsidRPr="00230BE2">
        <w:rPr>
          <w:rFonts w:ascii="Times New Roman" w:hAnsi="Times New Roman" w:cs="Times New Roman"/>
          <w:sz w:val="24"/>
          <w:szCs w:val="24"/>
        </w:rPr>
        <w:t xml:space="preserve"> </w:t>
      </w:r>
      <w:r w:rsidR="0038783D" w:rsidRPr="00230BE2">
        <w:rPr>
          <w:rFonts w:ascii="Times New Roman" w:hAnsi="Times New Roman" w:cs="Times New Roman"/>
          <w:sz w:val="24"/>
          <w:szCs w:val="24"/>
        </w:rPr>
        <w:t xml:space="preserve">Leaf chlorosis was rated with a 1 – 5 score (1 = no leaf damage and 5 = the most damage) only in the stressed plants because no leaf damage was observed in non-stressed plants. </w:t>
      </w:r>
      <w:r w:rsidR="00533634" w:rsidRPr="00230BE2">
        <w:rPr>
          <w:rFonts w:ascii="Times New Roman" w:hAnsi="Times New Roman" w:cs="Times New Roman"/>
          <w:sz w:val="24"/>
          <w:szCs w:val="24"/>
        </w:rPr>
        <w:t xml:space="preserve">Performance index indicates the number of times a genotype is ranked in the top statistical group in the variables that statistical differences are observed. </w:t>
      </w:r>
      <w:r w:rsidR="0038783D" w:rsidRPr="00230BE2">
        <w:rPr>
          <w:rFonts w:ascii="Times New Roman" w:hAnsi="Times New Roman" w:cs="Times New Roman"/>
          <w:sz w:val="24"/>
          <w:szCs w:val="24"/>
        </w:rPr>
        <w:t>Data were pooled across genotype or stress.</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082"/>
        <w:gridCol w:w="1078"/>
        <w:gridCol w:w="990"/>
        <w:gridCol w:w="1394"/>
        <w:gridCol w:w="951"/>
        <w:gridCol w:w="951"/>
        <w:gridCol w:w="1280"/>
        <w:gridCol w:w="1135"/>
        <w:gridCol w:w="1579"/>
      </w:tblGrid>
      <w:tr w:rsidR="000A2D47" w:rsidRPr="00230BE2" w:rsidTr="002A76B4">
        <w:trPr>
          <w:trHeight w:val="269"/>
        </w:trPr>
        <w:tc>
          <w:tcPr>
            <w:tcW w:w="972" w:type="pct"/>
            <w:tcBorders>
              <w:top w:val="single" w:sz="4" w:space="0" w:color="auto"/>
            </w:tcBorders>
            <w:vAlign w:val="center"/>
          </w:tcPr>
          <w:p w:rsidR="00382811" w:rsidRPr="00230BE2" w:rsidRDefault="00382811" w:rsidP="00C93FA2">
            <w:pPr>
              <w:widowControl w:val="0"/>
              <w:rPr>
                <w:rFonts w:ascii="Times New Roman" w:hAnsi="Times New Roman" w:cs="Times New Roman"/>
              </w:rPr>
            </w:pPr>
          </w:p>
          <w:p w:rsidR="00382811" w:rsidRPr="00230BE2" w:rsidRDefault="00382811"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Treatment</w:t>
            </w:r>
          </w:p>
        </w:tc>
        <w:tc>
          <w:tcPr>
            <w:tcW w:w="417" w:type="pct"/>
            <w:tcBorders>
              <w:top w:val="single" w:sz="4" w:space="0" w:color="auto"/>
            </w:tcBorders>
            <w:vAlign w:val="center"/>
          </w:tcPr>
          <w:p w:rsidR="00382811" w:rsidRPr="00230BE2" w:rsidRDefault="00382811"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Shoot dry weight</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(g)</w:t>
            </w:r>
          </w:p>
        </w:tc>
        <w:tc>
          <w:tcPr>
            <w:tcW w:w="416" w:type="pct"/>
            <w:tcBorders>
              <w:top w:val="single" w:sz="4" w:space="0" w:color="auto"/>
            </w:tcBorders>
            <w:vAlign w:val="center"/>
          </w:tcPr>
          <w:p w:rsidR="00382811" w:rsidRPr="00230BE2" w:rsidRDefault="00382811"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Root dry weight</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(g)</w:t>
            </w:r>
          </w:p>
        </w:tc>
        <w:tc>
          <w:tcPr>
            <w:tcW w:w="382" w:type="pct"/>
            <w:tcBorders>
              <w:top w:val="single" w:sz="4" w:space="0" w:color="auto"/>
            </w:tcBorders>
            <w:vAlign w:val="center"/>
          </w:tcPr>
          <w:p w:rsidR="00382811" w:rsidRPr="00230BE2" w:rsidRDefault="00382811"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Root length</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(cm)</w:t>
            </w:r>
          </w:p>
        </w:tc>
        <w:tc>
          <w:tcPr>
            <w:tcW w:w="538"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Absolute water content</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(g)</w:t>
            </w:r>
          </w:p>
        </w:tc>
        <w:tc>
          <w:tcPr>
            <w:tcW w:w="367"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Relative shoot</w:t>
            </w:r>
          </w:p>
          <w:p w:rsidR="00C93FA2" w:rsidRPr="00230BE2" w:rsidRDefault="00C93FA2" w:rsidP="00C93FA2">
            <w:pPr>
              <w:widowControl w:val="0"/>
              <w:rPr>
                <w:rFonts w:ascii="Times New Roman" w:hAnsi="Times New Roman" w:cs="Times New Roman"/>
              </w:rPr>
            </w:pPr>
            <w:proofErr w:type="gramStart"/>
            <w:r w:rsidRPr="00230BE2">
              <w:rPr>
                <w:rFonts w:ascii="Times New Roman" w:hAnsi="Times New Roman" w:cs="Times New Roman"/>
              </w:rPr>
              <w:t>water</w:t>
            </w:r>
            <w:proofErr w:type="gramEnd"/>
            <w:r w:rsidRPr="00230BE2">
              <w:rPr>
                <w:rFonts w:ascii="Times New Roman" w:hAnsi="Times New Roman" w:cs="Times New Roman"/>
              </w:rPr>
              <w:t xml:space="preserve"> content (%)</w:t>
            </w:r>
          </w:p>
        </w:tc>
        <w:tc>
          <w:tcPr>
            <w:tcW w:w="367"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Relative root water content</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w:t>
            </w:r>
          </w:p>
        </w:tc>
        <w:tc>
          <w:tcPr>
            <w:tcW w:w="494"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Chlorophyll content</w:t>
            </w:r>
          </w:p>
        </w:tc>
        <w:tc>
          <w:tcPr>
            <w:tcW w:w="438"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Leaf chlorosis</w:t>
            </w:r>
          </w:p>
          <w:p w:rsidR="00C93FA2" w:rsidRPr="00230BE2" w:rsidRDefault="00C93FA2" w:rsidP="00C93FA2">
            <w:pPr>
              <w:widowControl w:val="0"/>
              <w:rPr>
                <w:rFonts w:ascii="Times New Roman" w:hAnsi="Times New Roman" w:cs="Times New Roman"/>
              </w:rPr>
            </w:pPr>
          </w:p>
        </w:tc>
        <w:tc>
          <w:tcPr>
            <w:tcW w:w="609" w:type="pct"/>
            <w:tcBorders>
              <w:top w:val="single" w:sz="4" w:space="0" w:color="auto"/>
            </w:tcBorders>
          </w:tcPr>
          <w:p w:rsidR="000A2D47" w:rsidRPr="00230BE2" w:rsidRDefault="000A2D47" w:rsidP="00C93FA2">
            <w:pPr>
              <w:widowControl w:val="0"/>
              <w:rPr>
                <w:rFonts w:ascii="Times New Roman" w:hAnsi="Times New Roman" w:cs="Times New Roman"/>
              </w:rPr>
            </w:pP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Performance index</w:t>
            </w:r>
          </w:p>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(Max. = 3)</w:t>
            </w:r>
          </w:p>
        </w:tc>
      </w:tr>
      <w:tr w:rsidR="000A2D47" w:rsidRPr="00230BE2" w:rsidTr="002A76B4">
        <w:trPr>
          <w:trHeight w:val="269"/>
        </w:trPr>
        <w:tc>
          <w:tcPr>
            <w:tcW w:w="972" w:type="pct"/>
            <w:tcBorders>
              <w:top w:val="single" w:sz="4" w:space="0" w:color="auto"/>
            </w:tcBorders>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Stress</w:t>
            </w:r>
          </w:p>
        </w:tc>
        <w:tc>
          <w:tcPr>
            <w:tcW w:w="417"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416"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382"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538"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367"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367"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494"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438" w:type="pct"/>
            <w:tcBorders>
              <w:top w:val="single" w:sz="4" w:space="0" w:color="auto"/>
            </w:tcBorders>
            <w:vAlign w:val="center"/>
          </w:tcPr>
          <w:p w:rsidR="00C93FA2" w:rsidRPr="00230BE2" w:rsidRDefault="00C93FA2" w:rsidP="002A76B4">
            <w:pPr>
              <w:widowControl w:val="0"/>
              <w:rPr>
                <w:rFonts w:ascii="Times New Roman" w:hAnsi="Times New Roman" w:cs="Times New Roman"/>
              </w:rPr>
            </w:pPr>
          </w:p>
        </w:tc>
        <w:tc>
          <w:tcPr>
            <w:tcW w:w="609" w:type="pct"/>
            <w:tcBorders>
              <w:top w:val="single" w:sz="4" w:space="0" w:color="auto"/>
            </w:tcBorders>
          </w:tcPr>
          <w:p w:rsidR="00C93FA2" w:rsidRPr="00230BE2" w:rsidRDefault="00C93FA2" w:rsidP="00C93FA2">
            <w:pPr>
              <w:widowControl w:val="0"/>
              <w:rPr>
                <w:rFonts w:ascii="Times New Roman" w:hAnsi="Times New Roman" w:cs="Times New Roman"/>
              </w:rPr>
            </w:pP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Non-stress</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1.073a</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0.163a</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45.0a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6.090a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85.4a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93.8a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28.8a</w:t>
            </w:r>
          </w:p>
        </w:tc>
        <w:tc>
          <w:tcPr>
            <w:tcW w:w="438" w:type="pct"/>
            <w:vAlign w:val="center"/>
          </w:tcPr>
          <w:p w:rsidR="00C93FA2" w:rsidRPr="00230BE2" w:rsidRDefault="00C93FA2" w:rsidP="002A76B4">
            <w:pPr>
              <w:widowControl w:val="0"/>
              <w:rPr>
                <w:rFonts w:ascii="Times New Roman" w:hAnsi="Times New Roman" w:cs="Times New Roman"/>
                <w:color w:val="000000"/>
              </w:rPr>
            </w:pPr>
          </w:p>
        </w:tc>
        <w:tc>
          <w:tcPr>
            <w:tcW w:w="609" w:type="pct"/>
          </w:tcPr>
          <w:p w:rsidR="00C93FA2" w:rsidRPr="00230BE2" w:rsidRDefault="00C93FA2" w:rsidP="00C93FA2">
            <w:pPr>
              <w:widowControl w:val="0"/>
              <w:rPr>
                <w:rFonts w:ascii="Times New Roman" w:hAnsi="Times New Roman" w:cs="Times New Roman"/>
                <w:color w:val="000000"/>
              </w:rPr>
            </w:pP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Saline</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0.462b</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0.090b</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22.2b</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1.579b</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77.5b</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90.2b</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14.2b</w:t>
            </w:r>
          </w:p>
        </w:tc>
        <w:tc>
          <w:tcPr>
            <w:tcW w:w="438" w:type="pct"/>
            <w:vAlign w:val="center"/>
          </w:tcPr>
          <w:p w:rsidR="00C93FA2" w:rsidRPr="00230BE2" w:rsidRDefault="00C93FA2" w:rsidP="002A76B4">
            <w:pPr>
              <w:widowControl w:val="0"/>
              <w:rPr>
                <w:rFonts w:ascii="Times New Roman" w:hAnsi="Times New Roman" w:cs="Times New Roman"/>
                <w:color w:val="000000"/>
              </w:rPr>
            </w:pPr>
          </w:p>
        </w:tc>
        <w:tc>
          <w:tcPr>
            <w:tcW w:w="609" w:type="pct"/>
          </w:tcPr>
          <w:p w:rsidR="00C93FA2" w:rsidRPr="00230BE2" w:rsidRDefault="00C93FA2" w:rsidP="00C93FA2">
            <w:pPr>
              <w:widowControl w:val="0"/>
              <w:rPr>
                <w:rFonts w:ascii="Times New Roman" w:hAnsi="Times New Roman" w:cs="Times New Roman"/>
                <w:color w:val="000000"/>
              </w:rPr>
            </w:pPr>
          </w:p>
        </w:tc>
      </w:tr>
      <w:tr w:rsidR="000A2D47" w:rsidRPr="00230BE2" w:rsidTr="002A76B4">
        <w:trPr>
          <w:trHeight w:val="26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rPr>
              <w:t>Cultivar</w:t>
            </w:r>
          </w:p>
        </w:tc>
        <w:tc>
          <w:tcPr>
            <w:tcW w:w="417" w:type="pct"/>
            <w:vAlign w:val="center"/>
          </w:tcPr>
          <w:p w:rsidR="00C93FA2" w:rsidRPr="00230BE2" w:rsidRDefault="00C93FA2" w:rsidP="002A76B4">
            <w:pPr>
              <w:widowControl w:val="0"/>
              <w:rPr>
                <w:rFonts w:ascii="Times New Roman" w:hAnsi="Times New Roman" w:cs="Times New Roman"/>
              </w:rPr>
            </w:pPr>
          </w:p>
        </w:tc>
        <w:tc>
          <w:tcPr>
            <w:tcW w:w="416" w:type="pct"/>
            <w:vAlign w:val="center"/>
          </w:tcPr>
          <w:p w:rsidR="00C93FA2" w:rsidRPr="00230BE2" w:rsidRDefault="00C93FA2" w:rsidP="002A76B4">
            <w:pPr>
              <w:widowControl w:val="0"/>
              <w:rPr>
                <w:rFonts w:ascii="Times New Roman" w:hAnsi="Times New Roman" w:cs="Times New Roman"/>
              </w:rPr>
            </w:pPr>
          </w:p>
        </w:tc>
        <w:tc>
          <w:tcPr>
            <w:tcW w:w="382" w:type="pct"/>
            <w:vAlign w:val="center"/>
          </w:tcPr>
          <w:p w:rsidR="00C93FA2" w:rsidRPr="00230BE2" w:rsidRDefault="00C93FA2" w:rsidP="002A76B4">
            <w:pPr>
              <w:widowControl w:val="0"/>
              <w:rPr>
                <w:rFonts w:ascii="Times New Roman" w:hAnsi="Times New Roman" w:cs="Times New Roman"/>
              </w:rPr>
            </w:pPr>
          </w:p>
        </w:tc>
        <w:tc>
          <w:tcPr>
            <w:tcW w:w="538" w:type="pct"/>
            <w:vAlign w:val="center"/>
          </w:tcPr>
          <w:p w:rsidR="00C93FA2" w:rsidRPr="00230BE2" w:rsidRDefault="00C93FA2" w:rsidP="002A76B4">
            <w:pPr>
              <w:widowControl w:val="0"/>
              <w:rPr>
                <w:rFonts w:ascii="Times New Roman" w:hAnsi="Times New Roman" w:cs="Times New Roman"/>
              </w:rPr>
            </w:pPr>
          </w:p>
        </w:tc>
        <w:tc>
          <w:tcPr>
            <w:tcW w:w="367" w:type="pct"/>
            <w:vAlign w:val="center"/>
          </w:tcPr>
          <w:p w:rsidR="00C93FA2" w:rsidRPr="00230BE2" w:rsidRDefault="00C93FA2" w:rsidP="002A76B4">
            <w:pPr>
              <w:widowControl w:val="0"/>
              <w:rPr>
                <w:rFonts w:ascii="Times New Roman" w:hAnsi="Times New Roman" w:cs="Times New Roman"/>
              </w:rPr>
            </w:pPr>
          </w:p>
        </w:tc>
        <w:tc>
          <w:tcPr>
            <w:tcW w:w="367" w:type="pct"/>
            <w:vAlign w:val="center"/>
          </w:tcPr>
          <w:p w:rsidR="00C93FA2" w:rsidRPr="00230BE2" w:rsidRDefault="00C93FA2" w:rsidP="002A76B4">
            <w:pPr>
              <w:widowControl w:val="0"/>
              <w:rPr>
                <w:rFonts w:ascii="Times New Roman" w:hAnsi="Times New Roman" w:cs="Times New Roman"/>
              </w:rPr>
            </w:pPr>
          </w:p>
        </w:tc>
        <w:tc>
          <w:tcPr>
            <w:tcW w:w="494" w:type="pct"/>
            <w:vAlign w:val="center"/>
          </w:tcPr>
          <w:p w:rsidR="00C93FA2" w:rsidRPr="00230BE2" w:rsidRDefault="00C93FA2" w:rsidP="002A76B4">
            <w:pPr>
              <w:widowControl w:val="0"/>
              <w:rPr>
                <w:rFonts w:ascii="Times New Roman" w:hAnsi="Times New Roman" w:cs="Times New Roman"/>
              </w:rPr>
            </w:pPr>
          </w:p>
        </w:tc>
        <w:tc>
          <w:tcPr>
            <w:tcW w:w="438" w:type="pct"/>
            <w:vAlign w:val="center"/>
          </w:tcPr>
          <w:p w:rsidR="00C93FA2" w:rsidRPr="00230BE2" w:rsidRDefault="00C93FA2" w:rsidP="002A76B4">
            <w:pPr>
              <w:widowControl w:val="0"/>
              <w:rPr>
                <w:rFonts w:ascii="Times New Roman" w:hAnsi="Times New Roman" w:cs="Times New Roman"/>
              </w:rPr>
            </w:pPr>
          </w:p>
        </w:tc>
        <w:tc>
          <w:tcPr>
            <w:tcW w:w="609" w:type="pct"/>
          </w:tcPr>
          <w:p w:rsidR="00C93FA2" w:rsidRPr="00230BE2" w:rsidRDefault="00C93FA2" w:rsidP="00C93FA2">
            <w:pPr>
              <w:widowControl w:val="0"/>
              <w:rPr>
                <w:rFonts w:ascii="Times New Roman" w:hAnsi="Times New Roman" w:cs="Times New Roman"/>
              </w:rPr>
            </w:pP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ND-13-15647 (CHK)</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0.984a-e</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0.156a-d</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35.4a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4.528a-d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92.2a</w:t>
            </w:r>
          </w:p>
        </w:tc>
        <w:tc>
          <w:tcPr>
            <w:tcW w:w="494"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19.7a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2.7a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6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ND-13-4508</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0.747c-h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0.099c-h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29.5a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3.954a-f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92.5a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17.6a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3.3a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ND-14-2194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0.864a-g</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0.182ab</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31.4a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3.482b-g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80.9a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91.1a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23.1a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2.5a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ND-14-2671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0.676c-i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0.126b-h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40.2a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3.709b-g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83.0a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92.1a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20.4a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3.0a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6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ND-14-3606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0.774b-h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0.120b-h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31.1a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3.876b-f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81.8a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92.4a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19.9a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3.0a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ND-13-7510 (TOFU)</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0.637e-i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0.090d-h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34.0a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3.411b-g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81.7a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92.0a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22.4a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3.2a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6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ND-13-4810 (TOFU)</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0.866a-g</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0.133b-g</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35.8a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4.396a-d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92.4a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21.2a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ND-11-19938 (NATTO)</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0.342i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0.059h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27.7a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1.794g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82.7a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91.1a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22.2a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2.9a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rPr>
            </w:pPr>
            <w:r w:rsidRPr="00230BE2">
              <w:rPr>
                <w:rFonts w:ascii="Times New Roman" w:hAnsi="Times New Roman" w:cs="Times New Roman"/>
                <w:color w:val="000000"/>
              </w:rPr>
              <w:t>ND-12-20324 (NATTO)</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0.709c-i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0.098c-h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3.983a-f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82.3a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92.3a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18.3a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ND-14-4327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0.919a-g</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0.175ab</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34.4a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4.799a-c</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82.6a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91.3a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ND-14-4598</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0.920a-g</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0.179ab</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31.9a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4.470a-d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81.4a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91.2a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18.9a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3.7a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ND-15-17909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0.663c-i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0.099c-h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33.2a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2.985d-g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79.9a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91.7a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21.9a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3.4a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ND-15-18005</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0.786b-h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0.155a-d</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37.8a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4.114a-f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91.6a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18.6a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ND-15-18034</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0.710c-i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0.129b-h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39.0a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3.241b-g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80.2a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91.7a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22.8a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ND-15-18237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0.897a-g</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0.143a-f</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36.7a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4.545a-d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81.9a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92.7a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21.5a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2.9a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ND-15-17728</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0.825a-h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0.163a-c</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37.3a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4.018a-f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80.6a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92.4a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24.7a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2.9a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ND-14-4507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0.757c-h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0.149a-e</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36.5a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3.949a-f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83.2a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90.5a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21.1a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3.1a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ND-15-18076</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0.774b-h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0.128b-h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35.7a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3.944a-f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92.2a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22.9a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3.3a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ND-15-18097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1.002a-d</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0.168a-c</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4.561a-d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79.5a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91.9a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20.4a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ND-15-18098</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0.773b-h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0.132b-h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3.756b-f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91.9a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20.3a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3.4a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lastRenderedPageBreak/>
              <w:t>ND-15-18230</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0.833a-h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0.138a-g</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4.856ab</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92.9a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20.0a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3.9a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ND-14-3926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0.683c-i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0.096d-h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30.2a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3.433b-g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82.4a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92.5a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21.5a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3.3a</w:t>
            </w:r>
          </w:p>
        </w:tc>
        <w:tc>
          <w:tcPr>
            <w:tcW w:w="609" w:type="pct"/>
            <w:vAlign w:val="center"/>
          </w:tcPr>
          <w:p w:rsidR="00C93FA2" w:rsidRPr="00230BE2" w:rsidRDefault="000A2D47"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ND-15-18643</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0.662c-i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0.081f-h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29.9a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3.159b-g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80.8a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92.3a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18.7a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ND-15-19597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1.016a-c</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0.167a-c</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4.784a-c</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80.8a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92.8a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21.5a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3.0a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ND-15-20352</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0.490hi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0.078f-h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30.3a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2.503e-g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83.1a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92.7a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2.9a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ND-15-20392</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0.693c-i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0.103c-h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29.3a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3.203b-g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81.5a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92.4a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20.4a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ND-15-19289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0.625f-i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0.089d-h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29.9a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2.951d-g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80.5a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91.7a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21.5a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3.0a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ND-15-18457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0.714c-i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0.146a-f</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32.9a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3.406b-g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91.8a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22.2a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ND-15-18596</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0.492hi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0.073gh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27.2a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2.404fg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92.4a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22.5a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ND-15-19739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0.807a-h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0.122b-h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37.1a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4.325a-d</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92.2a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26.0a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ND-15-20261</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0.741c-h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0.112b-h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32.8a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3.824b-f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82.2a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92.8a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20.8a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3.4a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ND-15-19239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0.621f-i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0.074gh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27.0a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3.022c-g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80.9a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92.0a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26.7a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4.2a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ND-14-2678 (SCN)</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0.955a-f</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0.164a-c</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34.3a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4.806ab</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82.1a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92.5a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22.9a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2.3a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ND-15-18939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1.152ab</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0.171a-c</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42.2a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5.810a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81.3a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92.6a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23.7a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2.6a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ND-15-19711</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0.802a-h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0.131b-h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33.4a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4.255a-e</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82.5a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92.3a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21.1a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3.5a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ND-15-19627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0.632e-i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0.081e-h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26.3a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3.340b-g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81.8a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92.1a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21.7a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3.2a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ND-15-18515</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0.795a-h</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0.122b-h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33.6a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4.211a-f</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81.3a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91.6a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18.2a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4.1a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2</w:t>
            </w:r>
          </w:p>
        </w:tc>
      </w:tr>
      <w:tr w:rsidR="000A2D47" w:rsidRPr="00230BE2" w:rsidTr="002A76B4">
        <w:trPr>
          <w:trHeight w:val="279"/>
        </w:trPr>
        <w:tc>
          <w:tcPr>
            <w:tcW w:w="972" w:type="pct"/>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ND-15-18287</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0.591g-i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0.123b-h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33.6a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2.884d-g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81.2a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92.3a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20.2a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3.8a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vAlign w:val="center"/>
          </w:tcPr>
          <w:p w:rsidR="00C93FA2" w:rsidRPr="00230BE2" w:rsidRDefault="00C93FA2" w:rsidP="00C93FA2">
            <w:pPr>
              <w:rPr>
                <w:rFonts w:ascii="Times New Roman" w:hAnsi="Times New Roman" w:cs="Times New Roman"/>
                <w:color w:val="000000"/>
              </w:rPr>
            </w:pPr>
            <w:r w:rsidRPr="00230BE2">
              <w:rPr>
                <w:rFonts w:ascii="Times New Roman" w:hAnsi="Times New Roman" w:cs="Times New Roman"/>
                <w:color w:val="000000"/>
              </w:rPr>
              <w:t>ND-15-20399</w:t>
            </w:r>
          </w:p>
        </w:tc>
        <w:tc>
          <w:tcPr>
            <w:tcW w:w="41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0.729c-i</w:t>
            </w:r>
          </w:p>
        </w:tc>
        <w:tc>
          <w:tcPr>
            <w:tcW w:w="416"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0.117b-h</w:t>
            </w:r>
          </w:p>
        </w:tc>
        <w:tc>
          <w:tcPr>
            <w:tcW w:w="382"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30.2a</w:t>
            </w:r>
          </w:p>
        </w:tc>
        <w:tc>
          <w:tcPr>
            <w:tcW w:w="538"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3.452b-g</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80.8a</w:t>
            </w:r>
          </w:p>
        </w:tc>
        <w:tc>
          <w:tcPr>
            <w:tcW w:w="367"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92.2a</w:t>
            </w:r>
          </w:p>
        </w:tc>
        <w:tc>
          <w:tcPr>
            <w:tcW w:w="494" w:type="pct"/>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24.0a</w:t>
            </w:r>
          </w:p>
        </w:tc>
        <w:tc>
          <w:tcPr>
            <w:tcW w:w="438" w:type="pct"/>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2.6a</w:t>
            </w:r>
          </w:p>
        </w:tc>
        <w:tc>
          <w:tcPr>
            <w:tcW w:w="609" w:type="pct"/>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tcBorders>
              <w:bottom w:val="nil"/>
            </w:tcBorders>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A11</w:t>
            </w:r>
          </w:p>
        </w:tc>
        <w:tc>
          <w:tcPr>
            <w:tcW w:w="417"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0.649d-i</w:t>
            </w:r>
          </w:p>
        </w:tc>
        <w:tc>
          <w:tcPr>
            <w:tcW w:w="416"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0.121b-h</w:t>
            </w:r>
          </w:p>
        </w:tc>
        <w:tc>
          <w:tcPr>
            <w:tcW w:w="382"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32.9a</w:t>
            </w:r>
          </w:p>
        </w:tc>
        <w:tc>
          <w:tcPr>
            <w:tcW w:w="538"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3.273b-g</w:t>
            </w:r>
          </w:p>
        </w:tc>
        <w:tc>
          <w:tcPr>
            <w:tcW w:w="367"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83.0a</w:t>
            </w:r>
          </w:p>
        </w:tc>
        <w:tc>
          <w:tcPr>
            <w:tcW w:w="367"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92.3a</w:t>
            </w:r>
          </w:p>
        </w:tc>
        <w:tc>
          <w:tcPr>
            <w:tcW w:w="494" w:type="pct"/>
            <w:tcBorders>
              <w:bottom w:val="nil"/>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22.2a</w:t>
            </w:r>
          </w:p>
        </w:tc>
        <w:tc>
          <w:tcPr>
            <w:tcW w:w="438" w:type="pct"/>
            <w:tcBorders>
              <w:bottom w:val="nil"/>
            </w:tcBorders>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2.4a</w:t>
            </w:r>
          </w:p>
        </w:tc>
        <w:tc>
          <w:tcPr>
            <w:tcW w:w="609" w:type="pct"/>
            <w:tcBorders>
              <w:bottom w:val="nil"/>
            </w:tcBorders>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0A2D47" w:rsidRPr="00230BE2" w:rsidTr="002A76B4">
        <w:trPr>
          <w:trHeight w:val="279"/>
        </w:trPr>
        <w:tc>
          <w:tcPr>
            <w:tcW w:w="972" w:type="pct"/>
            <w:tcBorders>
              <w:top w:val="nil"/>
              <w:bottom w:val="single" w:sz="4" w:space="0" w:color="auto"/>
            </w:tcBorders>
            <w:vAlign w:val="center"/>
          </w:tcPr>
          <w:p w:rsidR="00C93FA2" w:rsidRPr="00230BE2" w:rsidRDefault="00C93FA2" w:rsidP="00C93FA2">
            <w:pPr>
              <w:widowControl w:val="0"/>
              <w:rPr>
                <w:rFonts w:ascii="Times New Roman" w:hAnsi="Times New Roman" w:cs="Times New Roman"/>
                <w:color w:val="000000"/>
              </w:rPr>
            </w:pPr>
            <w:r w:rsidRPr="00230BE2">
              <w:rPr>
                <w:rFonts w:ascii="Times New Roman" w:hAnsi="Times New Roman" w:cs="Times New Roman"/>
                <w:color w:val="000000"/>
              </w:rPr>
              <w:t>Barnes</w:t>
            </w:r>
          </w:p>
        </w:tc>
        <w:tc>
          <w:tcPr>
            <w:tcW w:w="417"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1.159a</w:t>
            </w:r>
          </w:p>
        </w:tc>
        <w:tc>
          <w:tcPr>
            <w:tcW w:w="416"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0.203a</w:t>
            </w:r>
          </w:p>
        </w:tc>
        <w:tc>
          <w:tcPr>
            <w:tcW w:w="382"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39.2a</w:t>
            </w:r>
          </w:p>
        </w:tc>
        <w:tc>
          <w:tcPr>
            <w:tcW w:w="538"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5.798a</w:t>
            </w:r>
          </w:p>
        </w:tc>
        <w:tc>
          <w:tcPr>
            <w:tcW w:w="367"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81.9a</w:t>
            </w:r>
          </w:p>
        </w:tc>
        <w:tc>
          <w:tcPr>
            <w:tcW w:w="367"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91.9a</w:t>
            </w:r>
          </w:p>
        </w:tc>
        <w:tc>
          <w:tcPr>
            <w:tcW w:w="494"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rPr>
            </w:pPr>
            <w:r w:rsidRPr="00230BE2">
              <w:rPr>
                <w:rFonts w:ascii="Times New Roman" w:hAnsi="Times New Roman" w:cs="Times New Roman"/>
                <w:color w:val="000000"/>
              </w:rPr>
              <w:t>22.8a</w:t>
            </w:r>
          </w:p>
        </w:tc>
        <w:tc>
          <w:tcPr>
            <w:tcW w:w="438" w:type="pct"/>
            <w:tcBorders>
              <w:top w:val="nil"/>
              <w:bottom w:val="single" w:sz="4" w:space="0" w:color="auto"/>
            </w:tcBorders>
            <w:vAlign w:val="center"/>
          </w:tcPr>
          <w:p w:rsidR="00C93FA2" w:rsidRPr="00230BE2" w:rsidRDefault="00C93FA2" w:rsidP="002A76B4">
            <w:pPr>
              <w:widowControl w:val="0"/>
              <w:rPr>
                <w:rFonts w:ascii="Times New Roman" w:hAnsi="Times New Roman" w:cs="Times New Roman"/>
                <w:color w:val="000000"/>
              </w:rPr>
            </w:pPr>
            <w:r w:rsidRPr="00230BE2">
              <w:rPr>
                <w:rFonts w:ascii="Times New Roman" w:hAnsi="Times New Roman" w:cs="Times New Roman"/>
                <w:color w:val="000000"/>
              </w:rPr>
              <w:t>3.3a</w:t>
            </w:r>
          </w:p>
        </w:tc>
        <w:tc>
          <w:tcPr>
            <w:tcW w:w="609" w:type="pct"/>
            <w:tcBorders>
              <w:top w:val="nil"/>
              <w:bottom w:val="single" w:sz="4" w:space="0" w:color="auto"/>
            </w:tcBorders>
            <w:vAlign w:val="center"/>
          </w:tcPr>
          <w:p w:rsidR="00C93FA2" w:rsidRPr="00230BE2" w:rsidRDefault="00C34632" w:rsidP="002A76B4">
            <w:pPr>
              <w:widowControl w:val="0"/>
              <w:rPr>
                <w:rFonts w:ascii="Times New Roman" w:hAnsi="Times New Roman" w:cs="Times New Roman"/>
                <w:color w:val="000000"/>
              </w:rPr>
            </w:pPr>
            <w:r w:rsidRPr="00230BE2">
              <w:rPr>
                <w:rFonts w:ascii="Times New Roman" w:hAnsi="Times New Roman" w:cs="Times New Roman"/>
                <w:color w:val="000000"/>
              </w:rPr>
              <w:t>3</w:t>
            </w:r>
          </w:p>
        </w:tc>
      </w:tr>
    </w:tbl>
    <w:p w:rsidR="0038783D" w:rsidRPr="00230BE2" w:rsidRDefault="0038783D" w:rsidP="0038783D">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48612E" w:rsidRPr="00230BE2" w:rsidRDefault="0048612E" w:rsidP="0038783D">
      <w:pPr>
        <w:pStyle w:val="ListParagraph"/>
        <w:widowControl w:val="0"/>
        <w:spacing w:after="0" w:line="240" w:lineRule="auto"/>
        <w:ind w:left="0"/>
        <w:rPr>
          <w:rFonts w:ascii="Times New Roman" w:hAnsi="Times New Roman" w:cs="Times New Roman"/>
          <w:sz w:val="12"/>
          <w:szCs w:val="12"/>
        </w:rPr>
      </w:pPr>
    </w:p>
    <w:p w:rsidR="00EB2CE5" w:rsidRPr="00230BE2" w:rsidRDefault="00EB2CE5">
      <w:pPr>
        <w:rPr>
          <w:rFonts w:ascii="Times New Roman" w:hAnsi="Times New Roman" w:cs="Times New Roman"/>
          <w:sz w:val="24"/>
          <w:szCs w:val="24"/>
        </w:rPr>
      </w:pPr>
      <w:r w:rsidRPr="00230BE2">
        <w:rPr>
          <w:rFonts w:ascii="Times New Roman" w:hAnsi="Times New Roman" w:cs="Times New Roman"/>
          <w:sz w:val="24"/>
          <w:szCs w:val="24"/>
        </w:rPr>
        <w:br w:type="page"/>
      </w:r>
    </w:p>
    <w:p w:rsidR="00C64CEE" w:rsidRPr="00230BE2" w:rsidRDefault="008F0B29" w:rsidP="00C64CEE">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Table 10. Seedling growth of glyphosate-resistant soybean as affected by saline-alkalinity and genotype in a hydroponic system. Salinity was induced by a combination of 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:MgSO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 xml:space="preserve"> mixture (1:1, </w:t>
      </w:r>
      <w:r w:rsidR="00C64CEE" w:rsidRPr="00230BE2">
        <w:rPr>
          <w:rFonts w:ascii="Times New Roman" w:hAnsi="Times New Roman" w:cs="Times New Roman"/>
          <w:sz w:val="24"/>
          <w:szCs w:val="24"/>
        </w:rPr>
        <w:t>molar ratio) at 8</w:t>
      </w:r>
      <w:r w:rsidRPr="00230BE2">
        <w:rPr>
          <w:rFonts w:ascii="Times New Roman" w:hAnsi="Times New Roman" w:cs="Times New Roman"/>
          <w:sz w:val="24"/>
          <w:szCs w:val="24"/>
        </w:rPr>
        <w:t xml:space="preserve">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 xml:space="preserve">-1 </w:t>
      </w:r>
      <w:r w:rsidR="00C64CEE" w:rsidRPr="00230BE2">
        <w:rPr>
          <w:rFonts w:ascii="Times New Roman" w:hAnsi="Times New Roman" w:cs="Times New Roman"/>
          <w:sz w:val="24"/>
          <w:szCs w:val="24"/>
        </w:rPr>
        <w:t>and</w:t>
      </w:r>
      <w:r w:rsidRPr="00230BE2">
        <w:rPr>
          <w:rFonts w:ascii="Times New Roman" w:hAnsi="Times New Roman" w:cs="Times New Roman"/>
          <w:sz w:val="24"/>
          <w:szCs w:val="24"/>
        </w:rPr>
        <w:t xml:space="preserve"> NaHCO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 xml:space="preserve"> (5 </w:t>
      </w:r>
      <w:proofErr w:type="spellStart"/>
      <w:r w:rsidRPr="00230BE2">
        <w:rPr>
          <w:rFonts w:ascii="Times New Roman" w:hAnsi="Times New Roman" w:cs="Times New Roman"/>
          <w:sz w:val="24"/>
          <w:szCs w:val="24"/>
        </w:rPr>
        <w:t>mM</w:t>
      </w:r>
      <w:proofErr w:type="spellEnd"/>
      <w:r w:rsidRPr="00230BE2">
        <w:rPr>
          <w:rFonts w:ascii="Times New Roman" w:hAnsi="Times New Roman" w:cs="Times New Roman"/>
          <w:sz w:val="24"/>
          <w:szCs w:val="24"/>
        </w:rPr>
        <w:t xml:space="preserve">) (2:8, </w:t>
      </w:r>
      <w:r w:rsidR="00C64CEE" w:rsidRPr="00230BE2">
        <w:rPr>
          <w:rFonts w:ascii="Times New Roman" w:hAnsi="Times New Roman" w:cs="Times New Roman"/>
          <w:sz w:val="24"/>
          <w:szCs w:val="24"/>
        </w:rPr>
        <w:t>molar ratio</w:t>
      </w:r>
      <w:r w:rsidRPr="00230BE2">
        <w:rPr>
          <w:rFonts w:ascii="Times New Roman" w:hAnsi="Times New Roman" w:cs="Times New Roman"/>
          <w:sz w:val="24"/>
          <w:szCs w:val="24"/>
        </w:rPr>
        <w:t>) for 10 days.</w:t>
      </w:r>
      <w:r w:rsidR="006A1F86" w:rsidRPr="00230BE2">
        <w:rPr>
          <w:rFonts w:ascii="Times New Roman" w:hAnsi="Times New Roman" w:cs="Times New Roman"/>
          <w:sz w:val="24"/>
          <w:szCs w:val="24"/>
        </w:rPr>
        <w:t xml:space="preserve"> </w:t>
      </w:r>
      <w:r w:rsidR="00C64CEE" w:rsidRPr="00230BE2">
        <w:rPr>
          <w:rFonts w:ascii="Times New Roman" w:hAnsi="Times New Roman" w:cs="Times New Roman"/>
          <w:sz w:val="24"/>
          <w:szCs w:val="24"/>
        </w:rPr>
        <w:t xml:space="preserve">Leaf chlorosis was rated with a 1 – 5 score (1 = no leaf damage and 5 = the most damage) only in the stressed plants because no leaf damage was observed in non-stressed plants. </w:t>
      </w:r>
      <w:r w:rsidR="00E00775" w:rsidRPr="00230BE2">
        <w:rPr>
          <w:rFonts w:ascii="Times New Roman" w:hAnsi="Times New Roman" w:cs="Times New Roman"/>
          <w:sz w:val="24"/>
          <w:szCs w:val="24"/>
        </w:rPr>
        <w:t xml:space="preserve">Performance index indicates the number of times a genotype is ranked in the top statistical group in the variables that statistical differences are observed. </w:t>
      </w:r>
      <w:r w:rsidR="00C64CEE" w:rsidRPr="00230BE2">
        <w:rPr>
          <w:rFonts w:ascii="Times New Roman" w:hAnsi="Times New Roman" w:cs="Times New Roman"/>
          <w:sz w:val="24"/>
          <w:szCs w:val="24"/>
        </w:rPr>
        <w:t>Data were pooled across genotype or stress.</w:t>
      </w:r>
    </w:p>
    <w:tbl>
      <w:tblPr>
        <w:tblStyle w:val="TableGrid"/>
        <w:tblW w:w="130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080"/>
        <w:gridCol w:w="1170"/>
        <w:gridCol w:w="990"/>
        <w:gridCol w:w="1530"/>
        <w:gridCol w:w="1530"/>
        <w:gridCol w:w="1440"/>
        <w:gridCol w:w="1350"/>
        <w:gridCol w:w="1080"/>
        <w:gridCol w:w="1350"/>
      </w:tblGrid>
      <w:tr w:rsidR="008F0B29" w:rsidRPr="00230BE2" w:rsidTr="002A76B4">
        <w:trPr>
          <w:trHeight w:val="828"/>
        </w:trPr>
        <w:tc>
          <w:tcPr>
            <w:tcW w:w="1530" w:type="dxa"/>
            <w:tcBorders>
              <w:bottom w:val="single" w:sz="4" w:space="0" w:color="auto"/>
            </w:tcBorders>
          </w:tcPr>
          <w:p w:rsidR="008F0B29" w:rsidRPr="00230BE2" w:rsidRDefault="008F0B29" w:rsidP="00281A40">
            <w:pPr>
              <w:widowControl w:val="0"/>
              <w:rPr>
                <w:rFonts w:ascii="Times New Roman" w:hAnsi="Times New Roman" w:cs="Times New Roman"/>
              </w:rPr>
            </w:pPr>
          </w:p>
          <w:p w:rsidR="008F0B29" w:rsidRPr="00230BE2" w:rsidRDefault="008F0B29" w:rsidP="00281A40">
            <w:pPr>
              <w:widowControl w:val="0"/>
              <w:rPr>
                <w:rFonts w:ascii="Times New Roman" w:hAnsi="Times New Roman" w:cs="Times New Roman"/>
              </w:rPr>
            </w:pPr>
          </w:p>
          <w:p w:rsidR="008F0B29" w:rsidRPr="00230BE2" w:rsidRDefault="008F0B29" w:rsidP="00281A40">
            <w:pPr>
              <w:widowControl w:val="0"/>
              <w:rPr>
                <w:rFonts w:ascii="Times New Roman" w:hAnsi="Times New Roman" w:cs="Times New Roman"/>
              </w:rPr>
            </w:pPr>
            <w:r w:rsidRPr="00230BE2">
              <w:rPr>
                <w:rFonts w:ascii="Times New Roman" w:hAnsi="Times New Roman" w:cs="Times New Roman"/>
              </w:rPr>
              <w:t xml:space="preserve">Treatment </w:t>
            </w:r>
          </w:p>
        </w:tc>
        <w:tc>
          <w:tcPr>
            <w:tcW w:w="108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Shoot dry weight</w:t>
            </w: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(g)</w:t>
            </w:r>
          </w:p>
        </w:tc>
        <w:tc>
          <w:tcPr>
            <w:tcW w:w="117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Root dry weight</w:t>
            </w: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(g)</w:t>
            </w:r>
          </w:p>
        </w:tc>
        <w:tc>
          <w:tcPr>
            <w:tcW w:w="99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Root length</w:t>
            </w: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(cm)</w:t>
            </w:r>
          </w:p>
        </w:tc>
        <w:tc>
          <w:tcPr>
            <w:tcW w:w="153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Absolute water content</w:t>
            </w: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(g)</w:t>
            </w:r>
          </w:p>
        </w:tc>
        <w:tc>
          <w:tcPr>
            <w:tcW w:w="153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Relative shoot</w:t>
            </w:r>
          </w:p>
          <w:p w:rsidR="008F0B29" w:rsidRPr="00230BE2" w:rsidRDefault="008F0B29" w:rsidP="00281A40">
            <w:pPr>
              <w:widowControl w:val="0"/>
              <w:jc w:val="center"/>
              <w:rPr>
                <w:rFonts w:ascii="Times New Roman" w:hAnsi="Times New Roman" w:cs="Times New Roman"/>
              </w:rPr>
            </w:pPr>
            <w:proofErr w:type="gramStart"/>
            <w:r w:rsidRPr="00230BE2">
              <w:rPr>
                <w:rFonts w:ascii="Times New Roman" w:hAnsi="Times New Roman" w:cs="Times New Roman"/>
              </w:rPr>
              <w:t>water</w:t>
            </w:r>
            <w:proofErr w:type="gramEnd"/>
            <w:r w:rsidRPr="00230BE2">
              <w:rPr>
                <w:rFonts w:ascii="Times New Roman" w:hAnsi="Times New Roman" w:cs="Times New Roman"/>
              </w:rPr>
              <w:t xml:space="preserve"> content (%)</w:t>
            </w:r>
          </w:p>
        </w:tc>
        <w:tc>
          <w:tcPr>
            <w:tcW w:w="144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Relative root water content</w:t>
            </w: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w:t>
            </w:r>
          </w:p>
        </w:tc>
        <w:tc>
          <w:tcPr>
            <w:tcW w:w="1350" w:type="dxa"/>
            <w:tcBorders>
              <w:bottom w:val="single" w:sz="4" w:space="0" w:color="auto"/>
            </w:tcBorders>
          </w:tcPr>
          <w:p w:rsidR="00BA6E76" w:rsidRPr="00230BE2" w:rsidRDefault="00BA6E76" w:rsidP="00281A40">
            <w:pPr>
              <w:widowControl w:val="0"/>
              <w:jc w:val="center"/>
              <w:rPr>
                <w:rFonts w:ascii="Times New Roman" w:hAnsi="Times New Roman" w:cs="Times New Roman"/>
              </w:rPr>
            </w:pPr>
          </w:p>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Chlorophyll content</w:t>
            </w:r>
          </w:p>
        </w:tc>
        <w:tc>
          <w:tcPr>
            <w:tcW w:w="1080" w:type="dxa"/>
            <w:tcBorders>
              <w:bottom w:val="single" w:sz="4" w:space="0" w:color="auto"/>
            </w:tcBorders>
          </w:tcPr>
          <w:p w:rsidR="00BA6E76" w:rsidRPr="00230BE2" w:rsidRDefault="00BA6E76" w:rsidP="00281A40">
            <w:pPr>
              <w:widowControl w:val="0"/>
              <w:jc w:val="center"/>
              <w:rPr>
                <w:rFonts w:ascii="Times New Roman" w:hAnsi="Times New Roman" w:cs="Times New Roman"/>
              </w:rPr>
            </w:pPr>
          </w:p>
          <w:p w:rsidR="008F0B29" w:rsidRPr="00230BE2" w:rsidRDefault="006A1F86" w:rsidP="00281A40">
            <w:pPr>
              <w:widowControl w:val="0"/>
              <w:jc w:val="center"/>
              <w:rPr>
                <w:rFonts w:ascii="Times New Roman" w:hAnsi="Times New Roman" w:cs="Times New Roman"/>
              </w:rPr>
            </w:pPr>
            <w:r w:rsidRPr="00230BE2">
              <w:rPr>
                <w:rFonts w:ascii="Times New Roman" w:hAnsi="Times New Roman" w:cs="Times New Roman"/>
              </w:rPr>
              <w:t>Leaf chlorosis</w:t>
            </w:r>
          </w:p>
        </w:tc>
        <w:tc>
          <w:tcPr>
            <w:tcW w:w="1350" w:type="dxa"/>
            <w:tcBorders>
              <w:bottom w:val="single" w:sz="4" w:space="0" w:color="auto"/>
            </w:tcBorders>
          </w:tcPr>
          <w:p w:rsidR="008F0B29" w:rsidRPr="00230BE2" w:rsidRDefault="008F0B29" w:rsidP="00281A40">
            <w:pPr>
              <w:widowControl w:val="0"/>
              <w:jc w:val="center"/>
              <w:rPr>
                <w:rFonts w:ascii="Times New Roman" w:hAnsi="Times New Roman" w:cs="Times New Roman"/>
              </w:rPr>
            </w:pPr>
            <w:r w:rsidRPr="00230BE2">
              <w:rPr>
                <w:rFonts w:ascii="Times New Roman" w:hAnsi="Times New Roman" w:cs="Times New Roman"/>
              </w:rPr>
              <w:t>Performance index</w:t>
            </w:r>
          </w:p>
          <w:p w:rsidR="00BA6E76" w:rsidRPr="00230BE2" w:rsidRDefault="00BA6E76" w:rsidP="00281A40">
            <w:pPr>
              <w:widowControl w:val="0"/>
              <w:jc w:val="center"/>
              <w:rPr>
                <w:rFonts w:ascii="Times New Roman" w:hAnsi="Times New Roman" w:cs="Times New Roman"/>
              </w:rPr>
            </w:pPr>
            <w:r w:rsidRPr="00230BE2">
              <w:rPr>
                <w:rFonts w:ascii="Times New Roman" w:hAnsi="Times New Roman" w:cs="Times New Roman"/>
              </w:rPr>
              <w:t>(Max. = 3)</w:t>
            </w:r>
          </w:p>
        </w:tc>
      </w:tr>
      <w:tr w:rsidR="008F0B29" w:rsidRPr="00230BE2" w:rsidTr="002A76B4">
        <w:trPr>
          <w:trHeight w:val="269"/>
        </w:trPr>
        <w:tc>
          <w:tcPr>
            <w:tcW w:w="1530" w:type="dxa"/>
            <w:tcBorders>
              <w:top w:val="single" w:sz="4" w:space="0" w:color="auto"/>
              <w:bottom w:val="nil"/>
            </w:tcBorders>
          </w:tcPr>
          <w:p w:rsidR="008F0B29" w:rsidRPr="00230BE2" w:rsidRDefault="008F0B29" w:rsidP="00281A40">
            <w:pPr>
              <w:widowControl w:val="0"/>
              <w:rPr>
                <w:rFonts w:ascii="Times New Roman" w:hAnsi="Times New Roman" w:cs="Times New Roman"/>
              </w:rPr>
            </w:pPr>
            <w:r w:rsidRPr="00230BE2">
              <w:rPr>
                <w:rFonts w:ascii="Times New Roman" w:hAnsi="Times New Roman" w:cs="Times New Roman"/>
              </w:rPr>
              <w:t>Stress</w:t>
            </w:r>
          </w:p>
        </w:tc>
        <w:tc>
          <w:tcPr>
            <w:tcW w:w="108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17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99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53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53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44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35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08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c>
          <w:tcPr>
            <w:tcW w:w="1350" w:type="dxa"/>
            <w:tcBorders>
              <w:top w:val="single" w:sz="4" w:space="0" w:color="auto"/>
              <w:bottom w:val="nil"/>
            </w:tcBorders>
          </w:tcPr>
          <w:p w:rsidR="008F0B29" w:rsidRPr="00230BE2" w:rsidRDefault="008F0B29" w:rsidP="00281A40">
            <w:pPr>
              <w:widowControl w:val="0"/>
              <w:rPr>
                <w:rFonts w:ascii="Times New Roman" w:hAnsi="Times New Roman" w:cs="Times New Roman"/>
              </w:rPr>
            </w:pPr>
          </w:p>
        </w:tc>
      </w:tr>
      <w:tr w:rsidR="009D76BB" w:rsidRPr="00230BE2" w:rsidTr="002A76B4">
        <w:trPr>
          <w:trHeight w:val="279"/>
        </w:trPr>
        <w:tc>
          <w:tcPr>
            <w:tcW w:w="1530" w:type="dxa"/>
            <w:tcBorders>
              <w:top w:val="nil"/>
            </w:tcBorders>
          </w:tcPr>
          <w:p w:rsidR="009D76BB" w:rsidRPr="00230BE2" w:rsidRDefault="006A1F86" w:rsidP="009D76BB">
            <w:pPr>
              <w:widowControl w:val="0"/>
              <w:rPr>
                <w:rFonts w:ascii="Times New Roman" w:hAnsi="Times New Roman" w:cs="Times New Roman"/>
              </w:rPr>
            </w:pPr>
            <w:r w:rsidRPr="00230BE2">
              <w:rPr>
                <w:rFonts w:ascii="Times New Roman" w:hAnsi="Times New Roman" w:cs="Times New Roman"/>
              </w:rPr>
              <w:t>Non-stress</w:t>
            </w:r>
          </w:p>
        </w:tc>
        <w:tc>
          <w:tcPr>
            <w:tcW w:w="108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0.383a</w:t>
            </w:r>
          </w:p>
        </w:tc>
        <w:tc>
          <w:tcPr>
            <w:tcW w:w="117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0.062a</w:t>
            </w:r>
          </w:p>
        </w:tc>
        <w:tc>
          <w:tcPr>
            <w:tcW w:w="99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39.8a</w:t>
            </w:r>
          </w:p>
        </w:tc>
        <w:tc>
          <w:tcPr>
            <w:tcW w:w="153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2.549a</w:t>
            </w:r>
          </w:p>
        </w:tc>
        <w:tc>
          <w:tcPr>
            <w:tcW w:w="153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87.4a</w:t>
            </w:r>
          </w:p>
        </w:tc>
        <w:tc>
          <w:tcPr>
            <w:tcW w:w="144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94.2a</w:t>
            </w:r>
          </w:p>
        </w:tc>
        <w:tc>
          <w:tcPr>
            <w:tcW w:w="1350" w:type="dxa"/>
            <w:tcBorders>
              <w:top w:val="nil"/>
            </w:tcBorders>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28.9a</w:t>
            </w:r>
          </w:p>
        </w:tc>
        <w:tc>
          <w:tcPr>
            <w:tcW w:w="1080" w:type="dxa"/>
            <w:tcBorders>
              <w:top w:val="nil"/>
            </w:tcBorders>
          </w:tcPr>
          <w:p w:rsidR="009D76BB" w:rsidRPr="00230BE2" w:rsidRDefault="009D76BB" w:rsidP="009D76BB">
            <w:pPr>
              <w:widowControl w:val="0"/>
              <w:rPr>
                <w:rFonts w:ascii="Times New Roman" w:hAnsi="Times New Roman" w:cs="Times New Roman"/>
                <w:color w:val="000000"/>
              </w:rPr>
            </w:pPr>
          </w:p>
        </w:tc>
        <w:tc>
          <w:tcPr>
            <w:tcW w:w="1350" w:type="dxa"/>
            <w:tcBorders>
              <w:top w:val="nil"/>
            </w:tcBorders>
          </w:tcPr>
          <w:p w:rsidR="009D76BB" w:rsidRPr="00230BE2" w:rsidRDefault="009D76BB" w:rsidP="009D76BB">
            <w:pPr>
              <w:widowControl w:val="0"/>
              <w:rPr>
                <w:rFonts w:ascii="Times New Roman" w:hAnsi="Times New Roman" w:cs="Times New Roman"/>
                <w:color w:val="000000"/>
              </w:rPr>
            </w:pPr>
          </w:p>
        </w:tc>
      </w:tr>
      <w:tr w:rsidR="009D76BB" w:rsidRPr="00230BE2" w:rsidTr="002A76B4">
        <w:trPr>
          <w:trHeight w:val="279"/>
        </w:trPr>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Saline-alkali</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0.251b</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0.035b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25.8b</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1.109b</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81.7b</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92.3b</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17.7b</w:t>
            </w:r>
          </w:p>
        </w:tc>
        <w:tc>
          <w:tcPr>
            <w:tcW w:w="1080" w:type="dxa"/>
          </w:tcPr>
          <w:p w:rsidR="009D76BB" w:rsidRPr="00230BE2" w:rsidRDefault="009D76BB" w:rsidP="009D76BB">
            <w:pPr>
              <w:widowControl w:val="0"/>
              <w:rPr>
                <w:rFonts w:ascii="Times New Roman" w:hAnsi="Times New Roman" w:cs="Times New Roman"/>
                <w:color w:val="000000"/>
              </w:rPr>
            </w:pPr>
          </w:p>
        </w:tc>
        <w:tc>
          <w:tcPr>
            <w:tcW w:w="1350" w:type="dxa"/>
          </w:tcPr>
          <w:p w:rsidR="009D76BB" w:rsidRPr="00230BE2" w:rsidRDefault="009D76BB" w:rsidP="009D76BB">
            <w:pPr>
              <w:widowControl w:val="0"/>
              <w:rPr>
                <w:rFonts w:ascii="Times New Roman" w:hAnsi="Times New Roman" w:cs="Times New Roman"/>
                <w:color w:val="000000"/>
              </w:rPr>
            </w:pPr>
          </w:p>
        </w:tc>
      </w:tr>
      <w:tr w:rsidR="008F0B29" w:rsidRPr="00230BE2" w:rsidTr="002A76B4">
        <w:trPr>
          <w:trHeight w:val="269"/>
        </w:trPr>
        <w:tc>
          <w:tcPr>
            <w:tcW w:w="1530" w:type="dxa"/>
          </w:tcPr>
          <w:p w:rsidR="008F0B29" w:rsidRPr="00230BE2" w:rsidRDefault="008F0B29" w:rsidP="00281A40">
            <w:pPr>
              <w:widowControl w:val="0"/>
              <w:rPr>
                <w:rFonts w:ascii="Times New Roman" w:hAnsi="Times New Roman" w:cs="Times New Roman"/>
              </w:rPr>
            </w:pPr>
            <w:r w:rsidRPr="00230BE2">
              <w:rPr>
                <w:rFonts w:ascii="Times New Roman" w:hAnsi="Times New Roman" w:cs="Times New Roman"/>
              </w:rPr>
              <w:t>Genotype</w:t>
            </w:r>
          </w:p>
        </w:tc>
        <w:tc>
          <w:tcPr>
            <w:tcW w:w="1080" w:type="dxa"/>
          </w:tcPr>
          <w:p w:rsidR="008F0B29" w:rsidRPr="00230BE2" w:rsidRDefault="008F0B29" w:rsidP="00281A40">
            <w:pPr>
              <w:widowControl w:val="0"/>
              <w:rPr>
                <w:rFonts w:ascii="Times New Roman" w:hAnsi="Times New Roman" w:cs="Times New Roman"/>
              </w:rPr>
            </w:pPr>
          </w:p>
        </w:tc>
        <w:tc>
          <w:tcPr>
            <w:tcW w:w="1170" w:type="dxa"/>
          </w:tcPr>
          <w:p w:rsidR="008F0B29" w:rsidRPr="00230BE2" w:rsidRDefault="008F0B29" w:rsidP="00281A40">
            <w:pPr>
              <w:widowControl w:val="0"/>
              <w:rPr>
                <w:rFonts w:ascii="Times New Roman" w:hAnsi="Times New Roman" w:cs="Times New Roman"/>
              </w:rPr>
            </w:pPr>
          </w:p>
        </w:tc>
        <w:tc>
          <w:tcPr>
            <w:tcW w:w="990" w:type="dxa"/>
          </w:tcPr>
          <w:p w:rsidR="008F0B29" w:rsidRPr="00230BE2" w:rsidRDefault="008F0B29" w:rsidP="00281A40">
            <w:pPr>
              <w:widowControl w:val="0"/>
              <w:rPr>
                <w:rFonts w:ascii="Times New Roman" w:hAnsi="Times New Roman" w:cs="Times New Roman"/>
              </w:rPr>
            </w:pPr>
          </w:p>
        </w:tc>
        <w:tc>
          <w:tcPr>
            <w:tcW w:w="1530" w:type="dxa"/>
          </w:tcPr>
          <w:p w:rsidR="008F0B29" w:rsidRPr="00230BE2" w:rsidRDefault="008F0B29" w:rsidP="00281A40">
            <w:pPr>
              <w:widowControl w:val="0"/>
              <w:rPr>
                <w:rFonts w:ascii="Times New Roman" w:hAnsi="Times New Roman" w:cs="Times New Roman"/>
              </w:rPr>
            </w:pPr>
          </w:p>
        </w:tc>
        <w:tc>
          <w:tcPr>
            <w:tcW w:w="1530" w:type="dxa"/>
          </w:tcPr>
          <w:p w:rsidR="008F0B29" w:rsidRPr="00230BE2" w:rsidRDefault="008F0B29" w:rsidP="00281A40">
            <w:pPr>
              <w:widowControl w:val="0"/>
              <w:rPr>
                <w:rFonts w:ascii="Times New Roman" w:hAnsi="Times New Roman" w:cs="Times New Roman"/>
              </w:rPr>
            </w:pPr>
          </w:p>
        </w:tc>
        <w:tc>
          <w:tcPr>
            <w:tcW w:w="1440" w:type="dxa"/>
          </w:tcPr>
          <w:p w:rsidR="008F0B29" w:rsidRPr="00230BE2" w:rsidRDefault="008F0B29" w:rsidP="00281A40">
            <w:pPr>
              <w:widowControl w:val="0"/>
              <w:rPr>
                <w:rFonts w:ascii="Times New Roman" w:hAnsi="Times New Roman" w:cs="Times New Roman"/>
              </w:rPr>
            </w:pPr>
          </w:p>
        </w:tc>
        <w:tc>
          <w:tcPr>
            <w:tcW w:w="1350" w:type="dxa"/>
          </w:tcPr>
          <w:p w:rsidR="008F0B29" w:rsidRPr="00230BE2" w:rsidRDefault="008F0B29" w:rsidP="00281A40">
            <w:pPr>
              <w:widowControl w:val="0"/>
              <w:rPr>
                <w:rFonts w:ascii="Times New Roman" w:hAnsi="Times New Roman" w:cs="Times New Roman"/>
              </w:rPr>
            </w:pPr>
          </w:p>
        </w:tc>
        <w:tc>
          <w:tcPr>
            <w:tcW w:w="1080" w:type="dxa"/>
          </w:tcPr>
          <w:p w:rsidR="008F0B29" w:rsidRPr="00230BE2" w:rsidRDefault="008F0B29" w:rsidP="00281A40">
            <w:pPr>
              <w:widowControl w:val="0"/>
              <w:rPr>
                <w:rFonts w:ascii="Times New Roman" w:hAnsi="Times New Roman" w:cs="Times New Roman"/>
              </w:rPr>
            </w:pPr>
          </w:p>
        </w:tc>
        <w:tc>
          <w:tcPr>
            <w:tcW w:w="1350" w:type="dxa"/>
          </w:tcPr>
          <w:p w:rsidR="008F0B29" w:rsidRPr="00230BE2" w:rsidRDefault="008F0B29" w:rsidP="00281A40">
            <w:pPr>
              <w:widowControl w:val="0"/>
              <w:rPr>
                <w:rFonts w:ascii="Times New Roman" w:hAnsi="Times New Roman" w:cs="Times New Roman"/>
              </w:rPr>
            </w:pP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ND-15-20611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0.330bc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0.050b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28.3a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2.031bc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85.5a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93.6a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27.2a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1.5a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6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ND-15-20563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0.288bc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0.043b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31.4a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1.824bc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84.7a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91.3a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20.7a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2.0a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ND-15-20491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0.268bc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0.038b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29.8a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1.479bc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83.6a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94.2a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22.0a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4.0a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ND-14-6284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0.165c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0.027b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34.5a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1.190c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88.1a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93.4a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24.6a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2.0a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6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ND-15-20671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0.218bc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0.031b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30.5a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1.252c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83.3a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94.7a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22.5a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3.0a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ND-15-22872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0.366b</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0.058b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36.8a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2.199b</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84.9a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93.7a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23.0a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2.7a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6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ND-15-22860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0.278bc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0.026b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25.1a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1.467bc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84.6a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93.8a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23.8a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2.5a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0</w:t>
            </w: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ND-15-22226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0.339bc</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0.068ab</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36.5a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1.823bc</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83.9a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91.4a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24.5a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3.5a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1</w:t>
            </w:r>
          </w:p>
        </w:tc>
      </w:tr>
      <w:tr w:rsidR="009D76BB" w:rsidRPr="00230BE2" w:rsidTr="002A76B4">
        <w:trPr>
          <w:trHeight w:val="279"/>
        </w:trPr>
        <w:tc>
          <w:tcPr>
            <w:tcW w:w="1530" w:type="dxa"/>
            <w:vAlign w:val="bottom"/>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 xml:space="preserve">ND-15-20592 </w:t>
            </w:r>
          </w:p>
        </w:tc>
        <w:tc>
          <w:tcPr>
            <w:tcW w:w="108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0.601a</w:t>
            </w:r>
          </w:p>
        </w:tc>
        <w:tc>
          <w:tcPr>
            <w:tcW w:w="117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0.094a</w:t>
            </w:r>
          </w:p>
        </w:tc>
        <w:tc>
          <w:tcPr>
            <w:tcW w:w="99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rPr>
              <w:t>42.5a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3.983a</w:t>
            </w:r>
          </w:p>
        </w:tc>
        <w:tc>
          <w:tcPr>
            <w:tcW w:w="153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83.1a</w:t>
            </w:r>
          </w:p>
        </w:tc>
        <w:tc>
          <w:tcPr>
            <w:tcW w:w="144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93.1a</w:t>
            </w:r>
          </w:p>
        </w:tc>
        <w:tc>
          <w:tcPr>
            <w:tcW w:w="1350" w:type="dxa"/>
          </w:tcPr>
          <w:p w:rsidR="009D76BB" w:rsidRPr="00230BE2" w:rsidRDefault="009D76BB" w:rsidP="009D76BB">
            <w:pPr>
              <w:widowControl w:val="0"/>
              <w:rPr>
                <w:rFonts w:ascii="Times New Roman" w:hAnsi="Times New Roman" w:cs="Times New Roman"/>
              </w:rPr>
            </w:pPr>
            <w:r w:rsidRPr="00230BE2">
              <w:rPr>
                <w:rFonts w:ascii="Times New Roman" w:hAnsi="Times New Roman" w:cs="Times New Roman"/>
                <w:color w:val="000000"/>
              </w:rPr>
              <w:t>21.4a</w:t>
            </w:r>
          </w:p>
        </w:tc>
        <w:tc>
          <w:tcPr>
            <w:tcW w:w="1080" w:type="dxa"/>
          </w:tcPr>
          <w:p w:rsidR="009D76BB" w:rsidRPr="00230BE2" w:rsidRDefault="009D76BB" w:rsidP="009D76BB">
            <w:pPr>
              <w:widowControl w:val="0"/>
              <w:rPr>
                <w:rFonts w:ascii="Times New Roman" w:hAnsi="Times New Roman" w:cs="Times New Roman"/>
                <w:color w:val="000000"/>
              </w:rPr>
            </w:pPr>
            <w:r w:rsidRPr="00230BE2">
              <w:rPr>
                <w:rFonts w:ascii="Times New Roman" w:hAnsi="Times New Roman" w:cs="Times New Roman"/>
                <w:color w:val="000000"/>
              </w:rPr>
              <w:t>3.5a</w:t>
            </w:r>
          </w:p>
        </w:tc>
        <w:tc>
          <w:tcPr>
            <w:tcW w:w="1350" w:type="dxa"/>
          </w:tcPr>
          <w:p w:rsidR="009D76BB" w:rsidRPr="00230BE2" w:rsidRDefault="00BA6E76" w:rsidP="009D76BB">
            <w:pPr>
              <w:widowControl w:val="0"/>
              <w:rPr>
                <w:rFonts w:ascii="Times New Roman" w:hAnsi="Times New Roman" w:cs="Times New Roman"/>
                <w:color w:val="000000"/>
              </w:rPr>
            </w:pPr>
            <w:r w:rsidRPr="00230BE2">
              <w:rPr>
                <w:rFonts w:ascii="Times New Roman" w:hAnsi="Times New Roman" w:cs="Times New Roman"/>
                <w:color w:val="000000"/>
              </w:rPr>
              <w:t>3</w:t>
            </w:r>
          </w:p>
        </w:tc>
      </w:tr>
    </w:tbl>
    <w:p w:rsidR="008F0B29" w:rsidRPr="00230BE2" w:rsidRDefault="008F0B29" w:rsidP="008F0B29">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8F0B29" w:rsidRPr="00230BE2" w:rsidRDefault="008F0B29">
      <w:pPr>
        <w:rPr>
          <w:rFonts w:ascii="Times New Roman" w:hAnsi="Times New Roman" w:cs="Times New Roman"/>
          <w:sz w:val="24"/>
          <w:szCs w:val="24"/>
        </w:rPr>
      </w:pPr>
    </w:p>
    <w:p w:rsidR="00EB2CE5" w:rsidRPr="00230BE2" w:rsidRDefault="00EB2CE5" w:rsidP="00437832">
      <w:pPr>
        <w:widowControl w:val="0"/>
        <w:spacing w:after="0" w:line="240" w:lineRule="auto"/>
        <w:rPr>
          <w:rFonts w:ascii="Times New Roman" w:hAnsi="Times New Roman" w:cs="Times New Roman"/>
          <w:sz w:val="24"/>
          <w:szCs w:val="24"/>
        </w:rPr>
      </w:pPr>
    </w:p>
    <w:p w:rsidR="002D2AEE" w:rsidRPr="00230BE2" w:rsidRDefault="002D2AEE">
      <w:pPr>
        <w:rPr>
          <w:rFonts w:ascii="Times New Roman" w:hAnsi="Times New Roman" w:cs="Times New Roman"/>
          <w:sz w:val="24"/>
          <w:szCs w:val="24"/>
        </w:rPr>
      </w:pPr>
      <w:r w:rsidRPr="00230BE2">
        <w:rPr>
          <w:rFonts w:ascii="Times New Roman" w:hAnsi="Times New Roman" w:cs="Times New Roman"/>
          <w:sz w:val="24"/>
          <w:szCs w:val="24"/>
        </w:rPr>
        <w:br w:type="page"/>
      </w:r>
    </w:p>
    <w:p w:rsidR="008F0B29" w:rsidRPr="00230BE2" w:rsidRDefault="00281A40" w:rsidP="00437832">
      <w:pPr>
        <w:widowControl w:val="0"/>
        <w:spacing w:after="0" w:line="240" w:lineRule="auto"/>
        <w:rPr>
          <w:rFonts w:ascii="Times New Roman" w:hAnsi="Times New Roman" w:cs="Times New Roman"/>
          <w:sz w:val="24"/>
          <w:szCs w:val="24"/>
        </w:rPr>
      </w:pPr>
      <w:r w:rsidRPr="00230BE2">
        <w:rPr>
          <w:rFonts w:ascii="Times New Roman" w:hAnsi="Times New Roman" w:cs="Times New Roman"/>
          <w:sz w:val="24"/>
          <w:szCs w:val="24"/>
        </w:rPr>
        <w:lastRenderedPageBreak/>
        <w:t>Table 11. Seedling growth of non-glyphosate-resistant soybean as affected by saline-alkalinity and genotype in a hydroponic system. Salinity was induced by a combination of 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:MgSO</w:t>
      </w:r>
      <w:r w:rsidRPr="00230BE2">
        <w:rPr>
          <w:rFonts w:ascii="Times New Roman" w:hAnsi="Times New Roman" w:cs="Times New Roman"/>
          <w:sz w:val="24"/>
          <w:szCs w:val="24"/>
          <w:vertAlign w:val="subscript"/>
        </w:rPr>
        <w:t>4</w:t>
      </w:r>
      <w:r w:rsidRPr="00230BE2">
        <w:rPr>
          <w:rFonts w:ascii="Times New Roman" w:hAnsi="Times New Roman" w:cs="Times New Roman"/>
          <w:sz w:val="24"/>
          <w:szCs w:val="24"/>
        </w:rPr>
        <w:t xml:space="preserve"> mixture (1:1, M</w:t>
      </w:r>
      <w:proofErr w:type="gramStart"/>
      <w:r w:rsidRPr="00230BE2">
        <w:rPr>
          <w:rFonts w:ascii="Times New Roman" w:hAnsi="Times New Roman" w:cs="Times New Roman"/>
          <w:sz w:val="24"/>
          <w:szCs w:val="24"/>
        </w:rPr>
        <w:t>:M</w:t>
      </w:r>
      <w:proofErr w:type="gramEnd"/>
      <w:r w:rsidRPr="00230BE2">
        <w:rPr>
          <w:rFonts w:ascii="Times New Roman" w:hAnsi="Times New Roman" w:cs="Times New Roman"/>
          <w:sz w:val="24"/>
          <w:szCs w:val="24"/>
        </w:rPr>
        <w:t xml:space="preserve">) at 12 </w:t>
      </w:r>
      <w:proofErr w:type="spellStart"/>
      <w:r w:rsidRPr="00230BE2">
        <w:rPr>
          <w:rFonts w:ascii="Times New Roman" w:hAnsi="Times New Roman" w:cs="Times New Roman"/>
          <w:sz w:val="24"/>
          <w:szCs w:val="24"/>
        </w:rPr>
        <w:t>dS</w:t>
      </w:r>
      <w:proofErr w:type="spellEnd"/>
      <w:r w:rsidRPr="00230BE2">
        <w:rPr>
          <w:rFonts w:ascii="Times New Roman" w:hAnsi="Times New Roman" w:cs="Times New Roman"/>
          <w:sz w:val="24"/>
          <w:szCs w:val="24"/>
        </w:rPr>
        <w:t xml:space="preserve"> m</w:t>
      </w:r>
      <w:r w:rsidRPr="00230BE2">
        <w:rPr>
          <w:rFonts w:ascii="Times New Roman" w:hAnsi="Times New Roman" w:cs="Times New Roman"/>
          <w:sz w:val="24"/>
          <w:szCs w:val="24"/>
          <w:vertAlign w:val="superscript"/>
        </w:rPr>
        <w:t xml:space="preserve">-1 </w:t>
      </w:r>
      <w:r w:rsidRPr="00230BE2">
        <w:rPr>
          <w:rFonts w:ascii="Times New Roman" w:hAnsi="Times New Roman" w:cs="Times New Roman"/>
          <w:sz w:val="24"/>
          <w:szCs w:val="24"/>
        </w:rPr>
        <w:t>+ NaHCO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:Na</w:t>
      </w:r>
      <w:r w:rsidRPr="00230BE2">
        <w:rPr>
          <w:rFonts w:ascii="Times New Roman" w:hAnsi="Times New Roman" w:cs="Times New Roman"/>
          <w:sz w:val="24"/>
          <w:szCs w:val="24"/>
          <w:vertAlign w:val="subscript"/>
        </w:rPr>
        <w:t>2</w:t>
      </w:r>
      <w:r w:rsidRPr="00230BE2">
        <w:rPr>
          <w:rFonts w:ascii="Times New Roman" w:hAnsi="Times New Roman" w:cs="Times New Roman"/>
          <w:sz w:val="24"/>
          <w:szCs w:val="24"/>
        </w:rPr>
        <w:t>CO</w:t>
      </w:r>
      <w:r w:rsidRPr="00230BE2">
        <w:rPr>
          <w:rFonts w:ascii="Times New Roman" w:hAnsi="Times New Roman" w:cs="Times New Roman"/>
          <w:sz w:val="24"/>
          <w:szCs w:val="24"/>
          <w:vertAlign w:val="subscript"/>
        </w:rPr>
        <w:t>3</w:t>
      </w:r>
      <w:r w:rsidRPr="00230BE2">
        <w:rPr>
          <w:rFonts w:ascii="Times New Roman" w:hAnsi="Times New Roman" w:cs="Times New Roman"/>
          <w:sz w:val="24"/>
          <w:szCs w:val="24"/>
        </w:rPr>
        <w:t xml:space="preserve"> (5 </w:t>
      </w:r>
      <w:proofErr w:type="spellStart"/>
      <w:r w:rsidRPr="00230BE2">
        <w:rPr>
          <w:rFonts w:ascii="Times New Roman" w:hAnsi="Times New Roman" w:cs="Times New Roman"/>
          <w:sz w:val="24"/>
          <w:szCs w:val="24"/>
        </w:rPr>
        <w:t>mM</w:t>
      </w:r>
      <w:proofErr w:type="spellEnd"/>
      <w:r w:rsidRPr="00230BE2">
        <w:rPr>
          <w:rFonts w:ascii="Times New Roman" w:hAnsi="Times New Roman" w:cs="Times New Roman"/>
          <w:sz w:val="24"/>
          <w:szCs w:val="24"/>
        </w:rPr>
        <w:t>) (2:8, M:M ratio) for 10 days.</w:t>
      </w:r>
      <w:r w:rsidR="006A1F86" w:rsidRPr="00230BE2">
        <w:rPr>
          <w:rFonts w:ascii="Times New Roman" w:hAnsi="Times New Roman" w:cs="Times New Roman"/>
          <w:sz w:val="24"/>
          <w:szCs w:val="24"/>
        </w:rPr>
        <w:t xml:space="preserve"> Leaf chlorosis was only rated under alkalinity as no leaf damage was observed in non-stressed plants. </w:t>
      </w:r>
      <w:r w:rsidR="00E00775" w:rsidRPr="00230BE2">
        <w:rPr>
          <w:rFonts w:ascii="Times New Roman" w:hAnsi="Times New Roman" w:cs="Times New Roman"/>
          <w:sz w:val="24"/>
          <w:szCs w:val="24"/>
        </w:rPr>
        <w:t>Performance index indicates the number of times a genotype is ranked in the top statistical group in the variables that statistical differences are observed. Data were pooled across genotype or stress.</w:t>
      </w:r>
    </w:p>
    <w:tbl>
      <w:tblPr>
        <w:tblStyle w:val="TableGrid"/>
        <w:tblW w:w="5035" w:type="pct"/>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8"/>
        <w:gridCol w:w="1084"/>
        <w:gridCol w:w="1136"/>
        <w:gridCol w:w="904"/>
        <w:gridCol w:w="1349"/>
        <w:gridCol w:w="1441"/>
        <w:gridCol w:w="1349"/>
        <w:gridCol w:w="1258"/>
        <w:gridCol w:w="948"/>
        <w:gridCol w:w="1284"/>
      </w:tblGrid>
      <w:tr w:rsidR="00DE2047" w:rsidRPr="00230BE2" w:rsidTr="002A76B4">
        <w:trPr>
          <w:trHeight w:val="269"/>
        </w:trPr>
        <w:tc>
          <w:tcPr>
            <w:tcW w:w="880" w:type="pct"/>
            <w:tcBorders>
              <w:top w:val="single" w:sz="4" w:space="0" w:color="auto"/>
            </w:tcBorders>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sz w:val="20"/>
                <w:szCs w:val="20"/>
              </w:rPr>
              <w:t>Treatment</w:t>
            </w:r>
          </w:p>
        </w:tc>
        <w:tc>
          <w:tcPr>
            <w:tcW w:w="415"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Shoot dry weight</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(g)</w:t>
            </w:r>
          </w:p>
        </w:tc>
        <w:tc>
          <w:tcPr>
            <w:tcW w:w="435"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Root dry weight</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(g)</w:t>
            </w:r>
          </w:p>
        </w:tc>
        <w:tc>
          <w:tcPr>
            <w:tcW w:w="346"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Root length</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(cm)</w:t>
            </w:r>
          </w:p>
        </w:tc>
        <w:tc>
          <w:tcPr>
            <w:tcW w:w="517"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Absolute water content</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(g)</w:t>
            </w:r>
          </w:p>
        </w:tc>
        <w:tc>
          <w:tcPr>
            <w:tcW w:w="552"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Relative shoot</w:t>
            </w:r>
          </w:p>
          <w:p w:rsidR="00DE2047"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 xml:space="preserve">water content </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w:t>
            </w:r>
          </w:p>
        </w:tc>
        <w:tc>
          <w:tcPr>
            <w:tcW w:w="517" w:type="pct"/>
            <w:tcBorders>
              <w:top w:val="single" w:sz="4" w:space="0" w:color="auto"/>
            </w:tcBorders>
            <w:vAlign w:val="center"/>
          </w:tcPr>
          <w:p w:rsidR="00DE2047"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Relative root water content</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w:t>
            </w:r>
          </w:p>
        </w:tc>
        <w:tc>
          <w:tcPr>
            <w:tcW w:w="482" w:type="pct"/>
            <w:tcBorders>
              <w:top w:val="single" w:sz="4" w:space="0" w:color="auto"/>
            </w:tcBorders>
            <w:vAlign w:val="center"/>
          </w:tcPr>
          <w:p w:rsidR="004D65EA" w:rsidRPr="00230BE2" w:rsidRDefault="004D65EA" w:rsidP="007617A8">
            <w:pPr>
              <w:widowControl w:val="0"/>
              <w:rPr>
                <w:rFonts w:ascii="Times New Roman" w:hAnsi="Times New Roman" w:cs="Times New Roman"/>
                <w:sz w:val="20"/>
                <w:szCs w:val="20"/>
              </w:rPr>
            </w:pPr>
            <w:r w:rsidRPr="00230BE2">
              <w:rPr>
                <w:rFonts w:ascii="Times New Roman" w:hAnsi="Times New Roman" w:cs="Times New Roman"/>
                <w:sz w:val="20"/>
                <w:szCs w:val="20"/>
              </w:rPr>
              <w:t>Chlorophyll content</w:t>
            </w:r>
          </w:p>
        </w:tc>
        <w:tc>
          <w:tcPr>
            <w:tcW w:w="363" w:type="pct"/>
            <w:tcBorders>
              <w:top w:val="single" w:sz="4" w:space="0" w:color="auto"/>
            </w:tcBorders>
            <w:vAlign w:val="center"/>
          </w:tcPr>
          <w:p w:rsidR="004D65EA" w:rsidRPr="00230BE2" w:rsidRDefault="004D65EA" w:rsidP="007617A8">
            <w:pPr>
              <w:widowControl w:val="0"/>
              <w:rPr>
                <w:rFonts w:ascii="Times New Roman" w:hAnsi="Times New Roman" w:cs="Times New Roman"/>
                <w:sz w:val="20"/>
                <w:szCs w:val="20"/>
              </w:rPr>
            </w:pPr>
            <w:r w:rsidRPr="00230BE2">
              <w:rPr>
                <w:rFonts w:ascii="Times New Roman" w:hAnsi="Times New Roman" w:cs="Times New Roman"/>
                <w:sz w:val="20"/>
                <w:szCs w:val="20"/>
              </w:rPr>
              <w:t>Leaf chlorosis</w:t>
            </w:r>
          </w:p>
        </w:tc>
        <w:tc>
          <w:tcPr>
            <w:tcW w:w="492" w:type="pct"/>
            <w:tcBorders>
              <w:top w:val="single" w:sz="4" w:space="0" w:color="auto"/>
            </w:tcBorders>
            <w:vAlign w:val="center"/>
          </w:tcPr>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Performance index</w:t>
            </w:r>
          </w:p>
          <w:p w:rsidR="004D65EA" w:rsidRPr="00230BE2" w:rsidRDefault="004D65EA" w:rsidP="004D65EA">
            <w:pPr>
              <w:widowControl w:val="0"/>
              <w:rPr>
                <w:rFonts w:ascii="Times New Roman" w:hAnsi="Times New Roman" w:cs="Times New Roman"/>
                <w:sz w:val="20"/>
                <w:szCs w:val="20"/>
              </w:rPr>
            </w:pPr>
            <w:r w:rsidRPr="00230BE2">
              <w:rPr>
                <w:rFonts w:ascii="Times New Roman" w:hAnsi="Times New Roman" w:cs="Times New Roman"/>
                <w:sz w:val="20"/>
                <w:szCs w:val="20"/>
              </w:rPr>
              <w:t>(Max. = 4)</w:t>
            </w:r>
          </w:p>
        </w:tc>
      </w:tr>
      <w:tr w:rsidR="00DE2047" w:rsidRPr="00230BE2" w:rsidTr="002A76B4">
        <w:trPr>
          <w:trHeight w:val="269"/>
        </w:trPr>
        <w:tc>
          <w:tcPr>
            <w:tcW w:w="880" w:type="pct"/>
            <w:tcBorders>
              <w:top w:val="single" w:sz="4" w:space="0" w:color="auto"/>
            </w:tcBorders>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sz w:val="20"/>
                <w:szCs w:val="20"/>
              </w:rPr>
              <w:t>Stress</w:t>
            </w:r>
          </w:p>
        </w:tc>
        <w:tc>
          <w:tcPr>
            <w:tcW w:w="415"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435"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346"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517"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552"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517"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482"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363" w:type="pct"/>
            <w:tcBorders>
              <w:top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p>
        </w:tc>
        <w:tc>
          <w:tcPr>
            <w:tcW w:w="492" w:type="pct"/>
            <w:tcBorders>
              <w:top w:val="single" w:sz="4" w:space="0" w:color="auto"/>
            </w:tcBorders>
            <w:vAlign w:val="center"/>
          </w:tcPr>
          <w:p w:rsidR="004D65EA" w:rsidRPr="00230BE2" w:rsidRDefault="004D65EA" w:rsidP="00882202">
            <w:pPr>
              <w:widowControl w:val="0"/>
              <w:rPr>
                <w:rFonts w:ascii="Times New Roman" w:hAnsi="Times New Roman" w:cs="Times New Roman"/>
                <w:sz w:val="20"/>
                <w:szCs w:val="20"/>
              </w:rPr>
            </w:pP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sz w:val="20"/>
                <w:szCs w:val="20"/>
              </w:rPr>
              <w:t>Non-stress</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0.433a</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0.065a</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44.1a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2.770a</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86.3a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94.6a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30.3a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p>
        </w:tc>
        <w:tc>
          <w:tcPr>
            <w:tcW w:w="492" w:type="pct"/>
            <w:vAlign w:val="center"/>
          </w:tcPr>
          <w:p w:rsidR="004D65EA" w:rsidRPr="00230BE2" w:rsidRDefault="004D65EA" w:rsidP="00882202">
            <w:pPr>
              <w:widowControl w:val="0"/>
              <w:rPr>
                <w:rFonts w:ascii="Times New Roman" w:hAnsi="Times New Roman" w:cs="Times New Roman"/>
                <w:color w:val="000000"/>
                <w:sz w:val="20"/>
                <w:szCs w:val="20"/>
              </w:rPr>
            </w:pP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sz w:val="20"/>
                <w:szCs w:val="20"/>
              </w:rPr>
              <w:t>Saline-alkali</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0.269b</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0.036b</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25.4b</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1.141b</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81.1b</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92.4b</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17.4b</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p>
        </w:tc>
        <w:tc>
          <w:tcPr>
            <w:tcW w:w="492" w:type="pct"/>
            <w:vAlign w:val="center"/>
          </w:tcPr>
          <w:p w:rsidR="004D65EA" w:rsidRPr="00230BE2" w:rsidRDefault="004D65EA" w:rsidP="00882202">
            <w:pPr>
              <w:widowControl w:val="0"/>
              <w:rPr>
                <w:rFonts w:ascii="Times New Roman" w:hAnsi="Times New Roman" w:cs="Times New Roman"/>
                <w:color w:val="000000"/>
                <w:sz w:val="20"/>
                <w:szCs w:val="20"/>
              </w:rPr>
            </w:pPr>
          </w:p>
        </w:tc>
      </w:tr>
      <w:tr w:rsidR="00DE2047" w:rsidRPr="00230BE2" w:rsidTr="002A76B4">
        <w:trPr>
          <w:trHeight w:val="26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sz w:val="20"/>
                <w:szCs w:val="20"/>
              </w:rPr>
              <w:t>Cultivar</w:t>
            </w:r>
          </w:p>
        </w:tc>
        <w:tc>
          <w:tcPr>
            <w:tcW w:w="415" w:type="pct"/>
            <w:vAlign w:val="center"/>
          </w:tcPr>
          <w:p w:rsidR="004D65EA" w:rsidRPr="00230BE2" w:rsidRDefault="004D65EA" w:rsidP="002A76B4">
            <w:pPr>
              <w:widowControl w:val="0"/>
              <w:rPr>
                <w:rFonts w:ascii="Times New Roman" w:hAnsi="Times New Roman" w:cs="Times New Roman"/>
                <w:sz w:val="20"/>
                <w:szCs w:val="20"/>
              </w:rPr>
            </w:pPr>
          </w:p>
        </w:tc>
        <w:tc>
          <w:tcPr>
            <w:tcW w:w="435" w:type="pct"/>
            <w:vAlign w:val="center"/>
          </w:tcPr>
          <w:p w:rsidR="004D65EA" w:rsidRPr="00230BE2" w:rsidRDefault="004D65EA" w:rsidP="002A76B4">
            <w:pPr>
              <w:widowControl w:val="0"/>
              <w:rPr>
                <w:rFonts w:ascii="Times New Roman" w:hAnsi="Times New Roman" w:cs="Times New Roman"/>
                <w:sz w:val="20"/>
                <w:szCs w:val="20"/>
              </w:rPr>
            </w:pPr>
          </w:p>
        </w:tc>
        <w:tc>
          <w:tcPr>
            <w:tcW w:w="346" w:type="pct"/>
            <w:vAlign w:val="center"/>
          </w:tcPr>
          <w:p w:rsidR="004D65EA" w:rsidRPr="00230BE2" w:rsidRDefault="004D65EA" w:rsidP="002A76B4">
            <w:pPr>
              <w:widowControl w:val="0"/>
              <w:rPr>
                <w:rFonts w:ascii="Times New Roman" w:hAnsi="Times New Roman" w:cs="Times New Roman"/>
                <w:sz w:val="20"/>
                <w:szCs w:val="20"/>
              </w:rPr>
            </w:pPr>
          </w:p>
        </w:tc>
        <w:tc>
          <w:tcPr>
            <w:tcW w:w="517" w:type="pct"/>
            <w:vAlign w:val="center"/>
          </w:tcPr>
          <w:p w:rsidR="004D65EA" w:rsidRPr="00230BE2" w:rsidRDefault="004D65EA" w:rsidP="002A76B4">
            <w:pPr>
              <w:widowControl w:val="0"/>
              <w:rPr>
                <w:rFonts w:ascii="Times New Roman" w:hAnsi="Times New Roman" w:cs="Times New Roman"/>
                <w:sz w:val="20"/>
                <w:szCs w:val="20"/>
              </w:rPr>
            </w:pPr>
          </w:p>
        </w:tc>
        <w:tc>
          <w:tcPr>
            <w:tcW w:w="552" w:type="pct"/>
            <w:vAlign w:val="center"/>
          </w:tcPr>
          <w:p w:rsidR="004D65EA" w:rsidRPr="00230BE2" w:rsidRDefault="004D65EA" w:rsidP="002A76B4">
            <w:pPr>
              <w:widowControl w:val="0"/>
              <w:rPr>
                <w:rFonts w:ascii="Times New Roman" w:hAnsi="Times New Roman" w:cs="Times New Roman"/>
                <w:sz w:val="20"/>
                <w:szCs w:val="20"/>
              </w:rPr>
            </w:pPr>
          </w:p>
        </w:tc>
        <w:tc>
          <w:tcPr>
            <w:tcW w:w="517" w:type="pct"/>
            <w:vAlign w:val="center"/>
          </w:tcPr>
          <w:p w:rsidR="004D65EA" w:rsidRPr="00230BE2" w:rsidRDefault="004D65EA" w:rsidP="002A76B4">
            <w:pPr>
              <w:widowControl w:val="0"/>
              <w:rPr>
                <w:rFonts w:ascii="Times New Roman" w:hAnsi="Times New Roman" w:cs="Times New Roman"/>
                <w:sz w:val="20"/>
                <w:szCs w:val="20"/>
              </w:rPr>
            </w:pPr>
          </w:p>
        </w:tc>
        <w:tc>
          <w:tcPr>
            <w:tcW w:w="482" w:type="pct"/>
            <w:vAlign w:val="center"/>
          </w:tcPr>
          <w:p w:rsidR="004D65EA" w:rsidRPr="00230BE2" w:rsidRDefault="004D65EA" w:rsidP="002A76B4">
            <w:pPr>
              <w:widowControl w:val="0"/>
              <w:rPr>
                <w:rFonts w:ascii="Times New Roman" w:hAnsi="Times New Roman" w:cs="Times New Roman"/>
                <w:sz w:val="20"/>
                <w:szCs w:val="20"/>
              </w:rPr>
            </w:pPr>
          </w:p>
        </w:tc>
        <w:tc>
          <w:tcPr>
            <w:tcW w:w="363" w:type="pct"/>
            <w:vAlign w:val="center"/>
          </w:tcPr>
          <w:p w:rsidR="004D65EA" w:rsidRPr="00230BE2" w:rsidRDefault="004D65EA" w:rsidP="002A76B4">
            <w:pPr>
              <w:widowControl w:val="0"/>
              <w:rPr>
                <w:rFonts w:ascii="Times New Roman" w:hAnsi="Times New Roman" w:cs="Times New Roman"/>
                <w:sz w:val="20"/>
                <w:szCs w:val="20"/>
              </w:rPr>
            </w:pPr>
          </w:p>
        </w:tc>
        <w:tc>
          <w:tcPr>
            <w:tcW w:w="492" w:type="pct"/>
            <w:vAlign w:val="center"/>
          </w:tcPr>
          <w:p w:rsidR="004D65EA" w:rsidRPr="00230BE2" w:rsidRDefault="004D65EA" w:rsidP="00882202">
            <w:pPr>
              <w:widowControl w:val="0"/>
              <w:rPr>
                <w:rFonts w:ascii="Times New Roman" w:hAnsi="Times New Roman" w:cs="Times New Roman"/>
                <w:sz w:val="20"/>
                <w:szCs w:val="20"/>
              </w:rPr>
            </w:pP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ND-13-15647 (CHK)</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0.440bc</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0.067bc</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37.8b-d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2.462b-f</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83.8a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29.0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6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ND-13-4508</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0.312c-e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0.040b-e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40.4b-d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1.747c-j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94.1</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25.8</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ND-14-2194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0.386b-d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0.047b-e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38.8b-d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1.895c-f</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82.3</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94.3</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23.8</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ND-14-2671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0.166e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0.027de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23.5f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1.044h-j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21.9</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6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ND-14-3606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0.185e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0.020e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25.2f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1.037ij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84.5</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95.6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18.9</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ND-13-7510 (TOFU)</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0.446bc</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0.065b-d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40.0</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2.441b-g</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23.4</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6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ND-13-4810 (TOFU)</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0.169e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0.022e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25.2b-d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0.778j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25.9</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ND-11-19938 (NATTO)</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0.271c-e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0.046b-e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35.5f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1.490f-j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21.6</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ND-12-20324 (NATTO)</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0.321c-e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0.040b-e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30.4d-f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1.669d-j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93.7</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26.5</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ND-14-4327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0.422b-d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0.066bc</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40.8b-d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2.494b-e</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83.8</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94.2</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25.3</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ND-14-4598</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0.322c-e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0.050b-e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32.7c-f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1.769c-j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81.7</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94.0</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21.5</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ND-15-17909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0.426b-d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0.062b-d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41.8a-d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2.344b-h</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83.5</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93.8</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23.5</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ND-15-18005</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0.431b-d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0.067bc</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47.8ab</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2.228b-h</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82.4</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93.1</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23.8</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ND-15-18034</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0.510b</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0.068b</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36.7c-e</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2.554b-d</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29.3</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ND-15-18237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0.287c-e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0.043b-e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37.7b-e</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1.519e-j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ND-15-17728</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0.320c-e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0.046b-e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35.2c-f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1.651d-j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82.3</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17.8</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ND-14-4507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0.493b</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0.066bc</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39.8b-d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3.095b</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84.7</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94.3</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ND-15-18076</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0.248de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0.035de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28.0ef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1.421g-j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82.5</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91.5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19.4</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ND-15-18097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0.304c-e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0.040b-e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34.5c-f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1.688d-j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94.1</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23.6</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ND-15-18098</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0.311c-e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0.036de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32.2c-f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1.611d-j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83.9</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93.3</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21.8</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ND-15-18230</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0.347b-e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0.065b-d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35.0c-f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2.115b-i</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86.0</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93.5</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24.0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ND-14-3926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0.300c-e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0.051b-e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30.9d-f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1.483g-j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93.9</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25.5</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lastRenderedPageBreak/>
              <w:t>ND-15-18643</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0.411b-d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0.061b-d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42.0a-c</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2.161b-h</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83.1</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93.7</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22.2</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ND-15-19597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0.329c-e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0.037de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34.8c-f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1.921c-j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ND-15-20352</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0.253c-e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0.029de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23.5f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1.482g-j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84.5</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27.6</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4.0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ND-15-20392</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0.436bc</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0.061b-d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37.6b-e</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2.755bc</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83.7</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92.8</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26.3</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ND-15-19289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0.320c-e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0.043b-e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32.4c-f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1.540d-j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ND-15-18457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0.351b-d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0.060b-d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51.3a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2.084c-i</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85.2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20.1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4.0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ND-15-18596</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0.333c-e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0.045b-e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30.1d-f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1.744d-j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83.0</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92.0</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ND-15-19739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0.443bc</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0.057b-d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37.8b-d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2.332b-h</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92.7</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3.2</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ND-15-20261</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0.254c-e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0.038c-e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32.2d-f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1.666d-j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86.3</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ND-15-19239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0.382b-d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0.048b-e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38.2b-d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1.972c-i</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82.9</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93.3</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28.5</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ND-14-2678 (SCN)</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0.403b-d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0.058b-d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31.4d-f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2.731b-d</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86.2</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25.3</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ND-15-18939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0.303c-e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0.033de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23.7f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1.911c-j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85.7</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27.0</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ND-15-19711</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0.357b-d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0.057b-d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33.6c-f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2.059c-i</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85.6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88.4</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3.3</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ND-15-19627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0.286c-e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0.048b-e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34.3c-f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1.479g-j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82.5</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92.3</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24.2</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3.7</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ND-15-18515</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0.395b-d</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0.060b-d</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40.1b-d</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2.192b-h</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83.8</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93.9</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22.4</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ND-15-18287</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0.289c-e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0.052b-e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36.5c-f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1.542d-j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83.6</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94.6</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13.4</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3.5</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vAlign w:val="center"/>
          </w:tcPr>
          <w:p w:rsidR="004D65EA" w:rsidRPr="00230BE2" w:rsidRDefault="004D65EA" w:rsidP="00882202">
            <w:pPr>
              <w:rPr>
                <w:rFonts w:ascii="Times New Roman" w:hAnsi="Times New Roman" w:cs="Times New Roman"/>
                <w:color w:val="000000"/>
                <w:sz w:val="20"/>
                <w:szCs w:val="20"/>
              </w:rPr>
            </w:pPr>
            <w:r w:rsidRPr="00230BE2">
              <w:rPr>
                <w:rFonts w:ascii="Times New Roman" w:hAnsi="Times New Roman" w:cs="Times New Roman"/>
                <w:color w:val="000000"/>
                <w:sz w:val="20"/>
                <w:szCs w:val="20"/>
              </w:rPr>
              <w:t>ND-15-20399</w:t>
            </w:r>
          </w:p>
        </w:tc>
        <w:tc>
          <w:tcPr>
            <w:tcW w:w="41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0.281c-e</w:t>
            </w:r>
          </w:p>
        </w:tc>
        <w:tc>
          <w:tcPr>
            <w:tcW w:w="435"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0.051b-e</w:t>
            </w:r>
          </w:p>
        </w:tc>
        <w:tc>
          <w:tcPr>
            <w:tcW w:w="346"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27.1ef</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1.668d-j</w:t>
            </w:r>
          </w:p>
        </w:tc>
        <w:tc>
          <w:tcPr>
            <w:tcW w:w="55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83.7</w:t>
            </w:r>
            <w:r w:rsidR="00F10E7C" w:rsidRPr="00230BE2">
              <w:rPr>
                <w:rFonts w:ascii="Times New Roman" w:hAnsi="Times New Roman" w:cs="Times New Roman"/>
                <w:color w:val="000000"/>
                <w:sz w:val="20"/>
                <w:szCs w:val="20"/>
              </w:rPr>
              <w:t>a</w:t>
            </w:r>
          </w:p>
        </w:tc>
        <w:tc>
          <w:tcPr>
            <w:tcW w:w="517"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92.7</w:t>
            </w:r>
            <w:r w:rsidR="00F10E7C" w:rsidRPr="00230BE2">
              <w:rPr>
                <w:rFonts w:ascii="Times New Roman" w:hAnsi="Times New Roman" w:cs="Times New Roman"/>
                <w:color w:val="000000"/>
                <w:sz w:val="20"/>
                <w:szCs w:val="20"/>
              </w:rPr>
              <w:t>a</w:t>
            </w:r>
          </w:p>
        </w:tc>
        <w:tc>
          <w:tcPr>
            <w:tcW w:w="482" w:type="pct"/>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26.1</w:t>
            </w:r>
            <w:r w:rsidR="00F10E7C" w:rsidRPr="00230BE2">
              <w:rPr>
                <w:rFonts w:ascii="Times New Roman" w:hAnsi="Times New Roman" w:cs="Times New Roman"/>
                <w:color w:val="000000"/>
                <w:sz w:val="20"/>
                <w:szCs w:val="20"/>
              </w:rPr>
              <w:t>a</w:t>
            </w:r>
          </w:p>
        </w:tc>
        <w:tc>
          <w:tcPr>
            <w:tcW w:w="363" w:type="pct"/>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1.8</w:t>
            </w:r>
            <w:r w:rsidR="004D4B32" w:rsidRPr="00230BE2">
              <w:rPr>
                <w:rFonts w:ascii="Times New Roman" w:hAnsi="Times New Roman" w:cs="Times New Roman"/>
                <w:color w:val="000000"/>
                <w:sz w:val="20"/>
                <w:szCs w:val="20"/>
              </w:rPr>
              <w:t>a</w:t>
            </w:r>
          </w:p>
        </w:tc>
        <w:tc>
          <w:tcPr>
            <w:tcW w:w="492" w:type="pct"/>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tcBorders>
              <w:bottom w:val="nil"/>
            </w:tcBorders>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A11</w:t>
            </w:r>
          </w:p>
        </w:tc>
        <w:tc>
          <w:tcPr>
            <w:tcW w:w="415"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0.431b-d</w:t>
            </w:r>
          </w:p>
        </w:tc>
        <w:tc>
          <w:tcPr>
            <w:tcW w:w="435"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0.049b-e</w:t>
            </w:r>
          </w:p>
        </w:tc>
        <w:tc>
          <w:tcPr>
            <w:tcW w:w="346"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35.5c-f</w:t>
            </w:r>
          </w:p>
        </w:tc>
        <w:tc>
          <w:tcPr>
            <w:tcW w:w="517"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2.279b-h</w:t>
            </w:r>
          </w:p>
        </w:tc>
        <w:tc>
          <w:tcPr>
            <w:tcW w:w="552"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82.3</w:t>
            </w:r>
            <w:r w:rsidR="00F10E7C" w:rsidRPr="00230BE2">
              <w:rPr>
                <w:rFonts w:ascii="Times New Roman" w:hAnsi="Times New Roman" w:cs="Times New Roman"/>
                <w:color w:val="000000"/>
                <w:sz w:val="20"/>
                <w:szCs w:val="20"/>
              </w:rPr>
              <w:t>a</w:t>
            </w:r>
          </w:p>
        </w:tc>
        <w:tc>
          <w:tcPr>
            <w:tcW w:w="517"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94.8</w:t>
            </w:r>
            <w:r w:rsidR="00F10E7C" w:rsidRPr="00230BE2">
              <w:rPr>
                <w:rFonts w:ascii="Times New Roman" w:hAnsi="Times New Roman" w:cs="Times New Roman"/>
                <w:color w:val="000000"/>
                <w:sz w:val="20"/>
                <w:szCs w:val="20"/>
              </w:rPr>
              <w:t>a</w:t>
            </w:r>
          </w:p>
        </w:tc>
        <w:tc>
          <w:tcPr>
            <w:tcW w:w="482" w:type="pct"/>
            <w:tcBorders>
              <w:bottom w:val="nil"/>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25.4</w:t>
            </w:r>
            <w:r w:rsidR="00F10E7C" w:rsidRPr="00230BE2">
              <w:rPr>
                <w:rFonts w:ascii="Times New Roman" w:hAnsi="Times New Roman" w:cs="Times New Roman"/>
                <w:color w:val="000000"/>
                <w:sz w:val="20"/>
                <w:szCs w:val="20"/>
              </w:rPr>
              <w:t>a</w:t>
            </w:r>
          </w:p>
        </w:tc>
        <w:tc>
          <w:tcPr>
            <w:tcW w:w="363" w:type="pct"/>
            <w:tcBorders>
              <w:bottom w:val="nil"/>
            </w:tcBorders>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2.0</w:t>
            </w:r>
            <w:r w:rsidR="004D4B32" w:rsidRPr="00230BE2">
              <w:rPr>
                <w:rFonts w:ascii="Times New Roman" w:hAnsi="Times New Roman" w:cs="Times New Roman"/>
                <w:color w:val="000000"/>
                <w:sz w:val="20"/>
                <w:szCs w:val="20"/>
              </w:rPr>
              <w:t>a</w:t>
            </w:r>
          </w:p>
        </w:tc>
        <w:tc>
          <w:tcPr>
            <w:tcW w:w="492" w:type="pct"/>
            <w:tcBorders>
              <w:bottom w:val="nil"/>
            </w:tcBorders>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0</w:t>
            </w:r>
          </w:p>
        </w:tc>
      </w:tr>
      <w:tr w:rsidR="00DE2047" w:rsidRPr="00230BE2" w:rsidTr="002A76B4">
        <w:trPr>
          <w:trHeight w:val="279"/>
        </w:trPr>
        <w:tc>
          <w:tcPr>
            <w:tcW w:w="880" w:type="pct"/>
            <w:tcBorders>
              <w:top w:val="nil"/>
              <w:bottom w:val="single" w:sz="4" w:space="0" w:color="auto"/>
            </w:tcBorders>
            <w:vAlign w:val="center"/>
          </w:tcPr>
          <w:p w:rsidR="004D65EA" w:rsidRPr="00230BE2" w:rsidRDefault="004D65EA"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Barnes</w:t>
            </w:r>
          </w:p>
        </w:tc>
        <w:tc>
          <w:tcPr>
            <w:tcW w:w="415"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0.720a</w:t>
            </w:r>
          </w:p>
        </w:tc>
        <w:tc>
          <w:tcPr>
            <w:tcW w:w="435"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0.119a</w:t>
            </w:r>
          </w:p>
        </w:tc>
        <w:tc>
          <w:tcPr>
            <w:tcW w:w="346"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33.4c-f</w:t>
            </w:r>
          </w:p>
        </w:tc>
        <w:tc>
          <w:tcPr>
            <w:tcW w:w="517"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4.125a</w:t>
            </w:r>
          </w:p>
        </w:tc>
        <w:tc>
          <w:tcPr>
            <w:tcW w:w="552"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84.4</w:t>
            </w:r>
            <w:r w:rsidR="00F10E7C" w:rsidRPr="00230BE2">
              <w:rPr>
                <w:rFonts w:ascii="Times New Roman" w:hAnsi="Times New Roman" w:cs="Times New Roman"/>
                <w:color w:val="000000"/>
                <w:sz w:val="20"/>
                <w:szCs w:val="20"/>
              </w:rPr>
              <w:t>a</w:t>
            </w:r>
          </w:p>
        </w:tc>
        <w:tc>
          <w:tcPr>
            <w:tcW w:w="517"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94.0</w:t>
            </w:r>
            <w:r w:rsidR="00F10E7C" w:rsidRPr="00230BE2">
              <w:rPr>
                <w:rFonts w:ascii="Times New Roman" w:hAnsi="Times New Roman" w:cs="Times New Roman"/>
                <w:color w:val="000000"/>
                <w:sz w:val="20"/>
                <w:szCs w:val="20"/>
              </w:rPr>
              <w:t>a</w:t>
            </w:r>
          </w:p>
        </w:tc>
        <w:tc>
          <w:tcPr>
            <w:tcW w:w="482"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sz w:val="20"/>
                <w:szCs w:val="20"/>
              </w:rPr>
            </w:pPr>
            <w:r w:rsidRPr="00230BE2">
              <w:rPr>
                <w:rFonts w:ascii="Times New Roman" w:hAnsi="Times New Roman" w:cs="Times New Roman"/>
                <w:color w:val="000000"/>
                <w:sz w:val="20"/>
                <w:szCs w:val="20"/>
              </w:rPr>
              <w:t>25.8</w:t>
            </w:r>
            <w:r w:rsidR="00F10E7C" w:rsidRPr="00230BE2">
              <w:rPr>
                <w:rFonts w:ascii="Times New Roman" w:hAnsi="Times New Roman" w:cs="Times New Roman"/>
                <w:color w:val="000000"/>
                <w:sz w:val="20"/>
                <w:szCs w:val="20"/>
              </w:rPr>
              <w:t>a</w:t>
            </w:r>
          </w:p>
        </w:tc>
        <w:tc>
          <w:tcPr>
            <w:tcW w:w="363" w:type="pct"/>
            <w:tcBorders>
              <w:top w:val="nil"/>
              <w:bottom w:val="single" w:sz="4" w:space="0" w:color="auto"/>
            </w:tcBorders>
            <w:vAlign w:val="center"/>
          </w:tcPr>
          <w:p w:rsidR="004D65EA" w:rsidRPr="00230BE2" w:rsidRDefault="004D65EA" w:rsidP="002A76B4">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2.8</w:t>
            </w:r>
            <w:r w:rsidR="004D4B32" w:rsidRPr="00230BE2">
              <w:rPr>
                <w:rFonts w:ascii="Times New Roman" w:hAnsi="Times New Roman" w:cs="Times New Roman"/>
                <w:color w:val="000000"/>
                <w:sz w:val="20"/>
                <w:szCs w:val="20"/>
              </w:rPr>
              <w:t>a</w:t>
            </w:r>
          </w:p>
        </w:tc>
        <w:tc>
          <w:tcPr>
            <w:tcW w:w="492" w:type="pct"/>
            <w:tcBorders>
              <w:top w:val="nil"/>
              <w:bottom w:val="single" w:sz="4" w:space="0" w:color="auto"/>
            </w:tcBorders>
            <w:vAlign w:val="center"/>
          </w:tcPr>
          <w:p w:rsidR="004D65EA" w:rsidRPr="00230BE2" w:rsidRDefault="00320BCC" w:rsidP="00882202">
            <w:pPr>
              <w:widowControl w:val="0"/>
              <w:rPr>
                <w:rFonts w:ascii="Times New Roman" w:hAnsi="Times New Roman" w:cs="Times New Roman"/>
                <w:color w:val="000000"/>
                <w:sz w:val="20"/>
                <w:szCs w:val="20"/>
              </w:rPr>
            </w:pPr>
            <w:r w:rsidRPr="00230BE2">
              <w:rPr>
                <w:rFonts w:ascii="Times New Roman" w:hAnsi="Times New Roman" w:cs="Times New Roman"/>
                <w:color w:val="000000"/>
                <w:sz w:val="20"/>
                <w:szCs w:val="20"/>
              </w:rPr>
              <w:t>3</w:t>
            </w:r>
          </w:p>
        </w:tc>
      </w:tr>
    </w:tbl>
    <w:p w:rsidR="0038783D" w:rsidRPr="00230BE2" w:rsidRDefault="0038783D" w:rsidP="0038783D">
      <w:pPr>
        <w:pStyle w:val="ListParagraph"/>
        <w:widowControl w:val="0"/>
        <w:spacing w:after="0" w:line="240" w:lineRule="auto"/>
        <w:ind w:left="0"/>
        <w:rPr>
          <w:rFonts w:ascii="Times New Roman" w:hAnsi="Times New Roman" w:cs="Times New Roman"/>
          <w:sz w:val="24"/>
          <w:szCs w:val="24"/>
        </w:rPr>
      </w:pPr>
      <w:proofErr w:type="spellStart"/>
      <w:proofErr w:type="gramStart"/>
      <w:r w:rsidRPr="00230BE2">
        <w:rPr>
          <w:rFonts w:ascii="Times New Roman" w:hAnsi="Times New Roman" w:cs="Times New Roman"/>
          <w:color w:val="000000"/>
          <w:sz w:val="24"/>
          <w:szCs w:val="24"/>
          <w:vertAlign w:val="superscript"/>
        </w:rPr>
        <w:t>z</w:t>
      </w:r>
      <w:r w:rsidRPr="00230BE2">
        <w:rPr>
          <w:rFonts w:ascii="Times New Roman" w:hAnsi="Times New Roman" w:cs="Times New Roman"/>
          <w:sz w:val="24"/>
          <w:szCs w:val="24"/>
        </w:rPr>
        <w:t>Means</w:t>
      </w:r>
      <w:proofErr w:type="spellEnd"/>
      <w:proofErr w:type="gramEnd"/>
      <w:r w:rsidRPr="00230BE2">
        <w:rPr>
          <w:rFonts w:ascii="Times New Roman" w:hAnsi="Times New Roman" w:cs="Times New Roman"/>
          <w:sz w:val="24"/>
          <w:szCs w:val="24"/>
        </w:rPr>
        <w:t xml:space="preserve"> followed by the same letter within the same factor in a column are not significantly different at </w:t>
      </w:r>
      <w:r w:rsidRPr="00230BE2">
        <w:rPr>
          <w:rFonts w:ascii="Times New Roman" w:hAnsi="Times New Roman" w:cs="Times New Roman"/>
          <w:i/>
          <w:sz w:val="24"/>
          <w:szCs w:val="24"/>
        </w:rPr>
        <w:t>P</w:t>
      </w:r>
      <w:r w:rsidRPr="00230BE2">
        <w:rPr>
          <w:rFonts w:ascii="Times New Roman" w:hAnsi="Times New Roman" w:cs="Times New Roman"/>
          <w:sz w:val="24"/>
          <w:szCs w:val="24"/>
        </w:rPr>
        <w:t xml:space="preserve"> ≤ 0.05. </w:t>
      </w:r>
    </w:p>
    <w:p w:rsidR="00EB2CE5" w:rsidRPr="00230BE2" w:rsidRDefault="00EB2CE5" w:rsidP="002A76B4">
      <w:pPr>
        <w:widowControl w:val="0"/>
        <w:spacing w:after="0" w:line="240" w:lineRule="auto"/>
        <w:rPr>
          <w:rFonts w:ascii="Times New Roman" w:hAnsi="Times New Roman" w:cs="Times New Roman"/>
          <w:sz w:val="24"/>
          <w:szCs w:val="24"/>
        </w:rPr>
      </w:pPr>
    </w:p>
    <w:p w:rsidR="008571E6" w:rsidRPr="00230BE2" w:rsidRDefault="0079712F" w:rsidP="002A76B4">
      <w:pPr>
        <w:pStyle w:val="ListParagraph"/>
        <w:spacing w:after="0" w:line="240" w:lineRule="auto"/>
        <w:ind w:left="0"/>
        <w:rPr>
          <w:rFonts w:ascii="Times New Roman" w:hAnsi="Times New Roman" w:cs="Times New Roman"/>
        </w:rPr>
      </w:pPr>
      <w:r w:rsidRPr="00230BE2">
        <w:rPr>
          <w:rFonts w:ascii="Times New Roman" w:hAnsi="Times New Roman" w:cs="Times New Roman"/>
          <w:sz w:val="24"/>
          <w:szCs w:val="24"/>
        </w:rPr>
        <w:t xml:space="preserve">. </w:t>
      </w:r>
    </w:p>
    <w:sectPr w:rsidR="008571E6" w:rsidRPr="00230BE2" w:rsidSect="002A76B4">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726"/>
    <w:multiLevelType w:val="hybridMultilevel"/>
    <w:tmpl w:val="B000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50280"/>
    <w:multiLevelType w:val="hybridMultilevel"/>
    <w:tmpl w:val="505EA458"/>
    <w:lvl w:ilvl="0" w:tplc="FA3C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C0AC9"/>
    <w:multiLevelType w:val="multilevel"/>
    <w:tmpl w:val="FDF4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B7127"/>
    <w:multiLevelType w:val="hybridMultilevel"/>
    <w:tmpl w:val="4FE2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570DD"/>
    <w:multiLevelType w:val="hybridMultilevel"/>
    <w:tmpl w:val="952894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246A5"/>
    <w:multiLevelType w:val="multilevel"/>
    <w:tmpl w:val="F58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E217E1"/>
    <w:multiLevelType w:val="hybridMultilevel"/>
    <w:tmpl w:val="2AB0F490"/>
    <w:lvl w:ilvl="0" w:tplc="993C2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3661E"/>
    <w:multiLevelType w:val="hybridMultilevel"/>
    <w:tmpl w:val="7B34F30A"/>
    <w:lvl w:ilvl="0" w:tplc="B150C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3F05"/>
    <w:multiLevelType w:val="hybridMultilevel"/>
    <w:tmpl w:val="D544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E3DAD"/>
    <w:multiLevelType w:val="hybridMultilevel"/>
    <w:tmpl w:val="963E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9"/>
  </w:num>
  <w:num w:numId="6">
    <w:abstractNumId w:val="8"/>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C7"/>
    <w:rsid w:val="00000AA0"/>
    <w:rsid w:val="00000D32"/>
    <w:rsid w:val="00002482"/>
    <w:rsid w:val="00005D7A"/>
    <w:rsid w:val="00005F39"/>
    <w:rsid w:val="0000771C"/>
    <w:rsid w:val="00007CD7"/>
    <w:rsid w:val="000114B1"/>
    <w:rsid w:val="00032BCE"/>
    <w:rsid w:val="00037E65"/>
    <w:rsid w:val="0004479B"/>
    <w:rsid w:val="000469AA"/>
    <w:rsid w:val="000513EE"/>
    <w:rsid w:val="000548A6"/>
    <w:rsid w:val="00055C33"/>
    <w:rsid w:val="000624FF"/>
    <w:rsid w:val="00070C62"/>
    <w:rsid w:val="00073117"/>
    <w:rsid w:val="000731B1"/>
    <w:rsid w:val="00073D94"/>
    <w:rsid w:val="000757DC"/>
    <w:rsid w:val="00075C70"/>
    <w:rsid w:val="00080759"/>
    <w:rsid w:val="00081FC6"/>
    <w:rsid w:val="00084C26"/>
    <w:rsid w:val="00085016"/>
    <w:rsid w:val="00086850"/>
    <w:rsid w:val="00087381"/>
    <w:rsid w:val="00087969"/>
    <w:rsid w:val="000909EE"/>
    <w:rsid w:val="000912AF"/>
    <w:rsid w:val="00093784"/>
    <w:rsid w:val="00093D5B"/>
    <w:rsid w:val="00097A0A"/>
    <w:rsid w:val="00097F49"/>
    <w:rsid w:val="000A0BA1"/>
    <w:rsid w:val="000A1762"/>
    <w:rsid w:val="000A1F49"/>
    <w:rsid w:val="000A2925"/>
    <w:rsid w:val="000A2D47"/>
    <w:rsid w:val="000A301E"/>
    <w:rsid w:val="000A4CA5"/>
    <w:rsid w:val="000B110D"/>
    <w:rsid w:val="000B2C85"/>
    <w:rsid w:val="000C22CF"/>
    <w:rsid w:val="000D0A23"/>
    <w:rsid w:val="000D0A4F"/>
    <w:rsid w:val="000D2D7A"/>
    <w:rsid w:val="000F6D7A"/>
    <w:rsid w:val="00101E45"/>
    <w:rsid w:val="0010383B"/>
    <w:rsid w:val="00104060"/>
    <w:rsid w:val="00105024"/>
    <w:rsid w:val="001052FB"/>
    <w:rsid w:val="001075A0"/>
    <w:rsid w:val="0011045F"/>
    <w:rsid w:val="00111387"/>
    <w:rsid w:val="001148B4"/>
    <w:rsid w:val="0012447D"/>
    <w:rsid w:val="00133751"/>
    <w:rsid w:val="00151B3F"/>
    <w:rsid w:val="0015762E"/>
    <w:rsid w:val="001645AB"/>
    <w:rsid w:val="00166F1B"/>
    <w:rsid w:val="001700E1"/>
    <w:rsid w:val="00171168"/>
    <w:rsid w:val="001757DC"/>
    <w:rsid w:val="00184C1F"/>
    <w:rsid w:val="001861ED"/>
    <w:rsid w:val="0018678C"/>
    <w:rsid w:val="00191EAF"/>
    <w:rsid w:val="00196440"/>
    <w:rsid w:val="00197F2A"/>
    <w:rsid w:val="001A0669"/>
    <w:rsid w:val="001A3389"/>
    <w:rsid w:val="001B0F7D"/>
    <w:rsid w:val="001B2F0A"/>
    <w:rsid w:val="001C000F"/>
    <w:rsid w:val="001C019B"/>
    <w:rsid w:val="001C34E7"/>
    <w:rsid w:val="001D0B4E"/>
    <w:rsid w:val="001D2D9F"/>
    <w:rsid w:val="001D6F95"/>
    <w:rsid w:val="001D7CA0"/>
    <w:rsid w:val="001E700C"/>
    <w:rsid w:val="001F1B6A"/>
    <w:rsid w:val="001F222B"/>
    <w:rsid w:val="001F2858"/>
    <w:rsid w:val="001F66CA"/>
    <w:rsid w:val="001F6A3C"/>
    <w:rsid w:val="00202919"/>
    <w:rsid w:val="002126DD"/>
    <w:rsid w:val="00225A54"/>
    <w:rsid w:val="00226AE6"/>
    <w:rsid w:val="00227D76"/>
    <w:rsid w:val="0023074A"/>
    <w:rsid w:val="00230BE2"/>
    <w:rsid w:val="00240147"/>
    <w:rsid w:val="002408DF"/>
    <w:rsid w:val="00244B99"/>
    <w:rsid w:val="002466BD"/>
    <w:rsid w:val="00250BD3"/>
    <w:rsid w:val="00251BDA"/>
    <w:rsid w:val="00260043"/>
    <w:rsid w:val="00260DA4"/>
    <w:rsid w:val="002656A1"/>
    <w:rsid w:val="00266AD8"/>
    <w:rsid w:val="00266B49"/>
    <w:rsid w:val="00273D1B"/>
    <w:rsid w:val="00273F7C"/>
    <w:rsid w:val="002741F6"/>
    <w:rsid w:val="002816BA"/>
    <w:rsid w:val="00281A40"/>
    <w:rsid w:val="0028516B"/>
    <w:rsid w:val="00285729"/>
    <w:rsid w:val="002934CE"/>
    <w:rsid w:val="00294CE8"/>
    <w:rsid w:val="00295195"/>
    <w:rsid w:val="00295EB3"/>
    <w:rsid w:val="00296820"/>
    <w:rsid w:val="00296E07"/>
    <w:rsid w:val="00297406"/>
    <w:rsid w:val="002A06B1"/>
    <w:rsid w:val="002A0744"/>
    <w:rsid w:val="002A244B"/>
    <w:rsid w:val="002A35B0"/>
    <w:rsid w:val="002A76B4"/>
    <w:rsid w:val="002A7E85"/>
    <w:rsid w:val="002B1AEC"/>
    <w:rsid w:val="002B2BE1"/>
    <w:rsid w:val="002B7E6C"/>
    <w:rsid w:val="002C23C0"/>
    <w:rsid w:val="002D04FA"/>
    <w:rsid w:val="002D24BA"/>
    <w:rsid w:val="002D2AEE"/>
    <w:rsid w:val="002D52BA"/>
    <w:rsid w:val="002E27E2"/>
    <w:rsid w:val="002E4C79"/>
    <w:rsid w:val="002E4CDA"/>
    <w:rsid w:val="002E555E"/>
    <w:rsid w:val="002E574E"/>
    <w:rsid w:val="002F2816"/>
    <w:rsid w:val="002F3978"/>
    <w:rsid w:val="002F5FEF"/>
    <w:rsid w:val="0030058F"/>
    <w:rsid w:val="003039AE"/>
    <w:rsid w:val="00306C1B"/>
    <w:rsid w:val="00307FD5"/>
    <w:rsid w:val="00310B16"/>
    <w:rsid w:val="00313EF1"/>
    <w:rsid w:val="00320BCC"/>
    <w:rsid w:val="00327E07"/>
    <w:rsid w:val="00332265"/>
    <w:rsid w:val="0033244B"/>
    <w:rsid w:val="00332DFB"/>
    <w:rsid w:val="00333148"/>
    <w:rsid w:val="0033719C"/>
    <w:rsid w:val="00340E93"/>
    <w:rsid w:val="003420FE"/>
    <w:rsid w:val="00342CD6"/>
    <w:rsid w:val="00373F16"/>
    <w:rsid w:val="00375CA6"/>
    <w:rsid w:val="00377F58"/>
    <w:rsid w:val="00381980"/>
    <w:rsid w:val="00382811"/>
    <w:rsid w:val="00385669"/>
    <w:rsid w:val="00386F46"/>
    <w:rsid w:val="0038783D"/>
    <w:rsid w:val="003938FF"/>
    <w:rsid w:val="003A47BE"/>
    <w:rsid w:val="003B5A5D"/>
    <w:rsid w:val="003D08C2"/>
    <w:rsid w:val="003D3D2F"/>
    <w:rsid w:val="003D3F2B"/>
    <w:rsid w:val="003D6B40"/>
    <w:rsid w:val="003E0DB4"/>
    <w:rsid w:val="003E181B"/>
    <w:rsid w:val="003E2517"/>
    <w:rsid w:val="003E6023"/>
    <w:rsid w:val="003E7ADD"/>
    <w:rsid w:val="003E7C12"/>
    <w:rsid w:val="003F1931"/>
    <w:rsid w:val="003F40A3"/>
    <w:rsid w:val="004004A5"/>
    <w:rsid w:val="00404016"/>
    <w:rsid w:val="004045BA"/>
    <w:rsid w:val="00405F79"/>
    <w:rsid w:val="00406653"/>
    <w:rsid w:val="00406705"/>
    <w:rsid w:val="0041297B"/>
    <w:rsid w:val="0041445A"/>
    <w:rsid w:val="00431453"/>
    <w:rsid w:val="00434399"/>
    <w:rsid w:val="00434699"/>
    <w:rsid w:val="00434A23"/>
    <w:rsid w:val="00434F09"/>
    <w:rsid w:val="00436586"/>
    <w:rsid w:val="00436FDD"/>
    <w:rsid w:val="00437832"/>
    <w:rsid w:val="00440DC6"/>
    <w:rsid w:val="00441182"/>
    <w:rsid w:val="00441DDE"/>
    <w:rsid w:val="00443D95"/>
    <w:rsid w:val="00445826"/>
    <w:rsid w:val="00447BD4"/>
    <w:rsid w:val="0045142E"/>
    <w:rsid w:val="00452770"/>
    <w:rsid w:val="00460E8B"/>
    <w:rsid w:val="00465B4F"/>
    <w:rsid w:val="00466028"/>
    <w:rsid w:val="00466CCF"/>
    <w:rsid w:val="00476DE9"/>
    <w:rsid w:val="00480200"/>
    <w:rsid w:val="0048612E"/>
    <w:rsid w:val="00492CF1"/>
    <w:rsid w:val="004974C8"/>
    <w:rsid w:val="004A1729"/>
    <w:rsid w:val="004A2335"/>
    <w:rsid w:val="004A41D7"/>
    <w:rsid w:val="004A7BC1"/>
    <w:rsid w:val="004B16F7"/>
    <w:rsid w:val="004B2385"/>
    <w:rsid w:val="004C0AB0"/>
    <w:rsid w:val="004C0B8C"/>
    <w:rsid w:val="004C0F64"/>
    <w:rsid w:val="004C17A8"/>
    <w:rsid w:val="004C1A07"/>
    <w:rsid w:val="004D02D8"/>
    <w:rsid w:val="004D10BA"/>
    <w:rsid w:val="004D2815"/>
    <w:rsid w:val="004D33D0"/>
    <w:rsid w:val="004D4B32"/>
    <w:rsid w:val="004D65EA"/>
    <w:rsid w:val="004D66FC"/>
    <w:rsid w:val="004E0580"/>
    <w:rsid w:val="004E717D"/>
    <w:rsid w:val="004F0CE0"/>
    <w:rsid w:val="004F16A5"/>
    <w:rsid w:val="004F6184"/>
    <w:rsid w:val="004F6CB7"/>
    <w:rsid w:val="00505F3F"/>
    <w:rsid w:val="00521A2E"/>
    <w:rsid w:val="005233CC"/>
    <w:rsid w:val="00524362"/>
    <w:rsid w:val="0053171E"/>
    <w:rsid w:val="00533634"/>
    <w:rsid w:val="00534804"/>
    <w:rsid w:val="005473C0"/>
    <w:rsid w:val="005479F2"/>
    <w:rsid w:val="00547DC8"/>
    <w:rsid w:val="005501AB"/>
    <w:rsid w:val="00551CE1"/>
    <w:rsid w:val="00561472"/>
    <w:rsid w:val="00561D8F"/>
    <w:rsid w:val="00565282"/>
    <w:rsid w:val="005679CC"/>
    <w:rsid w:val="0057057D"/>
    <w:rsid w:val="00570C36"/>
    <w:rsid w:val="005726F9"/>
    <w:rsid w:val="00575154"/>
    <w:rsid w:val="005753AF"/>
    <w:rsid w:val="00576F71"/>
    <w:rsid w:val="00580DCA"/>
    <w:rsid w:val="00587C3B"/>
    <w:rsid w:val="00587CEB"/>
    <w:rsid w:val="00596149"/>
    <w:rsid w:val="00596299"/>
    <w:rsid w:val="005A2364"/>
    <w:rsid w:val="005B1C98"/>
    <w:rsid w:val="005B21D4"/>
    <w:rsid w:val="005B3E71"/>
    <w:rsid w:val="005B5C89"/>
    <w:rsid w:val="005B7436"/>
    <w:rsid w:val="005C1542"/>
    <w:rsid w:val="005C4568"/>
    <w:rsid w:val="005C6662"/>
    <w:rsid w:val="005D1BA0"/>
    <w:rsid w:val="005D489C"/>
    <w:rsid w:val="005E202B"/>
    <w:rsid w:val="005E2C3A"/>
    <w:rsid w:val="005E7EE3"/>
    <w:rsid w:val="005F23DB"/>
    <w:rsid w:val="005F2E41"/>
    <w:rsid w:val="005F4D9B"/>
    <w:rsid w:val="005F4EEF"/>
    <w:rsid w:val="005F679B"/>
    <w:rsid w:val="005F7F68"/>
    <w:rsid w:val="00601D6A"/>
    <w:rsid w:val="00604284"/>
    <w:rsid w:val="0060479D"/>
    <w:rsid w:val="006100A7"/>
    <w:rsid w:val="006223ED"/>
    <w:rsid w:val="00626C15"/>
    <w:rsid w:val="006339D3"/>
    <w:rsid w:val="0065012F"/>
    <w:rsid w:val="00651F79"/>
    <w:rsid w:val="006571EA"/>
    <w:rsid w:val="0066527A"/>
    <w:rsid w:val="006657B2"/>
    <w:rsid w:val="00665AFC"/>
    <w:rsid w:val="00673070"/>
    <w:rsid w:val="00675C86"/>
    <w:rsid w:val="006803B1"/>
    <w:rsid w:val="006826CB"/>
    <w:rsid w:val="006932C8"/>
    <w:rsid w:val="006A1F86"/>
    <w:rsid w:val="006A1FDA"/>
    <w:rsid w:val="006A29E7"/>
    <w:rsid w:val="006A7CAD"/>
    <w:rsid w:val="006B527F"/>
    <w:rsid w:val="006C70D6"/>
    <w:rsid w:val="006D320E"/>
    <w:rsid w:val="006D38E6"/>
    <w:rsid w:val="006D58F8"/>
    <w:rsid w:val="006E2E66"/>
    <w:rsid w:val="006F7D9B"/>
    <w:rsid w:val="007041CD"/>
    <w:rsid w:val="007046D5"/>
    <w:rsid w:val="00712B5E"/>
    <w:rsid w:val="00717AAA"/>
    <w:rsid w:val="00722C0F"/>
    <w:rsid w:val="007247F3"/>
    <w:rsid w:val="007256FF"/>
    <w:rsid w:val="0073549F"/>
    <w:rsid w:val="00750A59"/>
    <w:rsid w:val="00750CAA"/>
    <w:rsid w:val="007524F3"/>
    <w:rsid w:val="00754648"/>
    <w:rsid w:val="0075542E"/>
    <w:rsid w:val="00755FC4"/>
    <w:rsid w:val="00760EC7"/>
    <w:rsid w:val="007617A8"/>
    <w:rsid w:val="00764295"/>
    <w:rsid w:val="007642E7"/>
    <w:rsid w:val="00767EBB"/>
    <w:rsid w:val="00771006"/>
    <w:rsid w:val="007825E2"/>
    <w:rsid w:val="007843C5"/>
    <w:rsid w:val="00786FEB"/>
    <w:rsid w:val="00791D1C"/>
    <w:rsid w:val="00793CCA"/>
    <w:rsid w:val="00794A48"/>
    <w:rsid w:val="007965E2"/>
    <w:rsid w:val="00796C97"/>
    <w:rsid w:val="00796FA0"/>
    <w:rsid w:val="0079712F"/>
    <w:rsid w:val="00797C77"/>
    <w:rsid w:val="007A7A7D"/>
    <w:rsid w:val="007B36F9"/>
    <w:rsid w:val="007B6A3E"/>
    <w:rsid w:val="007B7E6A"/>
    <w:rsid w:val="007B7F31"/>
    <w:rsid w:val="007D576C"/>
    <w:rsid w:val="007D7DF5"/>
    <w:rsid w:val="007F281A"/>
    <w:rsid w:val="00804FB1"/>
    <w:rsid w:val="00807DA7"/>
    <w:rsid w:val="0081077D"/>
    <w:rsid w:val="00813649"/>
    <w:rsid w:val="008146C3"/>
    <w:rsid w:val="00823208"/>
    <w:rsid w:val="0082334D"/>
    <w:rsid w:val="008245F5"/>
    <w:rsid w:val="00830413"/>
    <w:rsid w:val="00832436"/>
    <w:rsid w:val="008334D8"/>
    <w:rsid w:val="00837481"/>
    <w:rsid w:val="00844646"/>
    <w:rsid w:val="00846B03"/>
    <w:rsid w:val="00855C53"/>
    <w:rsid w:val="00856F78"/>
    <w:rsid w:val="008571E6"/>
    <w:rsid w:val="00862341"/>
    <w:rsid w:val="00865747"/>
    <w:rsid w:val="00875E8C"/>
    <w:rsid w:val="00882202"/>
    <w:rsid w:val="00882F22"/>
    <w:rsid w:val="00884A86"/>
    <w:rsid w:val="0088524C"/>
    <w:rsid w:val="00893020"/>
    <w:rsid w:val="00895F1E"/>
    <w:rsid w:val="00896915"/>
    <w:rsid w:val="008A23C8"/>
    <w:rsid w:val="008A31CC"/>
    <w:rsid w:val="008A3A96"/>
    <w:rsid w:val="008B1427"/>
    <w:rsid w:val="008B56EC"/>
    <w:rsid w:val="008C4D24"/>
    <w:rsid w:val="008C6715"/>
    <w:rsid w:val="008C71C0"/>
    <w:rsid w:val="008D21A3"/>
    <w:rsid w:val="008D2C92"/>
    <w:rsid w:val="008D56F1"/>
    <w:rsid w:val="008D579B"/>
    <w:rsid w:val="008E23F2"/>
    <w:rsid w:val="008E2DF3"/>
    <w:rsid w:val="008E6CFD"/>
    <w:rsid w:val="008F0B29"/>
    <w:rsid w:val="008F23D9"/>
    <w:rsid w:val="008F2C7F"/>
    <w:rsid w:val="008F39AC"/>
    <w:rsid w:val="008F7764"/>
    <w:rsid w:val="0090121F"/>
    <w:rsid w:val="009033DC"/>
    <w:rsid w:val="00903AD3"/>
    <w:rsid w:val="0091027F"/>
    <w:rsid w:val="0091037D"/>
    <w:rsid w:val="009117B4"/>
    <w:rsid w:val="00917E1F"/>
    <w:rsid w:val="00924152"/>
    <w:rsid w:val="00926DFA"/>
    <w:rsid w:val="00931222"/>
    <w:rsid w:val="009324E9"/>
    <w:rsid w:val="00933C53"/>
    <w:rsid w:val="0093630B"/>
    <w:rsid w:val="00940625"/>
    <w:rsid w:val="00940AC5"/>
    <w:rsid w:val="00940B41"/>
    <w:rsid w:val="0094570D"/>
    <w:rsid w:val="00951169"/>
    <w:rsid w:val="00952C0F"/>
    <w:rsid w:val="00953FDF"/>
    <w:rsid w:val="00956733"/>
    <w:rsid w:val="00961871"/>
    <w:rsid w:val="00972251"/>
    <w:rsid w:val="009768C0"/>
    <w:rsid w:val="00985C08"/>
    <w:rsid w:val="009928D7"/>
    <w:rsid w:val="009A0D7D"/>
    <w:rsid w:val="009A3949"/>
    <w:rsid w:val="009A6195"/>
    <w:rsid w:val="009B039D"/>
    <w:rsid w:val="009B2465"/>
    <w:rsid w:val="009B496E"/>
    <w:rsid w:val="009C19A2"/>
    <w:rsid w:val="009C5348"/>
    <w:rsid w:val="009C6FFB"/>
    <w:rsid w:val="009C77AE"/>
    <w:rsid w:val="009D296D"/>
    <w:rsid w:val="009D76BB"/>
    <w:rsid w:val="009E2799"/>
    <w:rsid w:val="009E2CCC"/>
    <w:rsid w:val="009E3EC6"/>
    <w:rsid w:val="009F53CA"/>
    <w:rsid w:val="009F59A9"/>
    <w:rsid w:val="009F7FF1"/>
    <w:rsid w:val="00A06103"/>
    <w:rsid w:val="00A064CC"/>
    <w:rsid w:val="00A065CB"/>
    <w:rsid w:val="00A068B6"/>
    <w:rsid w:val="00A20AFB"/>
    <w:rsid w:val="00A40205"/>
    <w:rsid w:val="00A41B31"/>
    <w:rsid w:val="00A51446"/>
    <w:rsid w:val="00A5195F"/>
    <w:rsid w:val="00A5777C"/>
    <w:rsid w:val="00A61C60"/>
    <w:rsid w:val="00A636DB"/>
    <w:rsid w:val="00A73CF9"/>
    <w:rsid w:val="00A86919"/>
    <w:rsid w:val="00A878C0"/>
    <w:rsid w:val="00A946D1"/>
    <w:rsid w:val="00A9679A"/>
    <w:rsid w:val="00A96E25"/>
    <w:rsid w:val="00AA53D8"/>
    <w:rsid w:val="00AA7F31"/>
    <w:rsid w:val="00AB47CE"/>
    <w:rsid w:val="00AC2FFE"/>
    <w:rsid w:val="00AE4630"/>
    <w:rsid w:val="00AE7CD4"/>
    <w:rsid w:val="00AF2E76"/>
    <w:rsid w:val="00AF369D"/>
    <w:rsid w:val="00AF62A9"/>
    <w:rsid w:val="00B00957"/>
    <w:rsid w:val="00B00BA4"/>
    <w:rsid w:val="00B00D45"/>
    <w:rsid w:val="00B01DCA"/>
    <w:rsid w:val="00B0507E"/>
    <w:rsid w:val="00B06796"/>
    <w:rsid w:val="00B12335"/>
    <w:rsid w:val="00B203DD"/>
    <w:rsid w:val="00B204E0"/>
    <w:rsid w:val="00B208B0"/>
    <w:rsid w:val="00B23176"/>
    <w:rsid w:val="00B262E1"/>
    <w:rsid w:val="00B321CE"/>
    <w:rsid w:val="00B3224B"/>
    <w:rsid w:val="00B339D8"/>
    <w:rsid w:val="00B36F14"/>
    <w:rsid w:val="00B410F9"/>
    <w:rsid w:val="00B5304C"/>
    <w:rsid w:val="00B57C6D"/>
    <w:rsid w:val="00B647BD"/>
    <w:rsid w:val="00B71CCB"/>
    <w:rsid w:val="00B84B56"/>
    <w:rsid w:val="00B93D2E"/>
    <w:rsid w:val="00B950C4"/>
    <w:rsid w:val="00BA6E76"/>
    <w:rsid w:val="00BA7B8E"/>
    <w:rsid w:val="00BB0064"/>
    <w:rsid w:val="00BB0138"/>
    <w:rsid w:val="00BB03C2"/>
    <w:rsid w:val="00BB325B"/>
    <w:rsid w:val="00BC160E"/>
    <w:rsid w:val="00BC4D97"/>
    <w:rsid w:val="00BC5B93"/>
    <w:rsid w:val="00BD5DA4"/>
    <w:rsid w:val="00BD67E0"/>
    <w:rsid w:val="00BE17A9"/>
    <w:rsid w:val="00BE2F12"/>
    <w:rsid w:val="00BE2F59"/>
    <w:rsid w:val="00BF56A2"/>
    <w:rsid w:val="00BF7A9F"/>
    <w:rsid w:val="00C0133A"/>
    <w:rsid w:val="00C13C78"/>
    <w:rsid w:val="00C21BDF"/>
    <w:rsid w:val="00C24830"/>
    <w:rsid w:val="00C27379"/>
    <w:rsid w:val="00C31EC8"/>
    <w:rsid w:val="00C345F5"/>
    <w:rsid w:val="00C34632"/>
    <w:rsid w:val="00C35C8D"/>
    <w:rsid w:val="00C35D62"/>
    <w:rsid w:val="00C367F5"/>
    <w:rsid w:val="00C37054"/>
    <w:rsid w:val="00C40401"/>
    <w:rsid w:val="00C412C7"/>
    <w:rsid w:val="00C460E0"/>
    <w:rsid w:val="00C47B5C"/>
    <w:rsid w:val="00C50EF9"/>
    <w:rsid w:val="00C54754"/>
    <w:rsid w:val="00C62ECC"/>
    <w:rsid w:val="00C632A9"/>
    <w:rsid w:val="00C64CEE"/>
    <w:rsid w:val="00C65B91"/>
    <w:rsid w:val="00C65E0B"/>
    <w:rsid w:val="00C66437"/>
    <w:rsid w:val="00C70865"/>
    <w:rsid w:val="00C72E2A"/>
    <w:rsid w:val="00C752DD"/>
    <w:rsid w:val="00C81750"/>
    <w:rsid w:val="00C8447C"/>
    <w:rsid w:val="00C93FA2"/>
    <w:rsid w:val="00C95931"/>
    <w:rsid w:val="00C97644"/>
    <w:rsid w:val="00C97E01"/>
    <w:rsid w:val="00CA1F2A"/>
    <w:rsid w:val="00CA5B60"/>
    <w:rsid w:val="00CA7DF3"/>
    <w:rsid w:val="00CB3828"/>
    <w:rsid w:val="00CB6C1C"/>
    <w:rsid w:val="00CC015F"/>
    <w:rsid w:val="00CC15B6"/>
    <w:rsid w:val="00CC379D"/>
    <w:rsid w:val="00CC41F4"/>
    <w:rsid w:val="00CC7B94"/>
    <w:rsid w:val="00CD142B"/>
    <w:rsid w:val="00CD33B8"/>
    <w:rsid w:val="00CD662C"/>
    <w:rsid w:val="00CE7B6B"/>
    <w:rsid w:val="00CF20BD"/>
    <w:rsid w:val="00CF2C77"/>
    <w:rsid w:val="00CF3B30"/>
    <w:rsid w:val="00CF4063"/>
    <w:rsid w:val="00CF4217"/>
    <w:rsid w:val="00CF4740"/>
    <w:rsid w:val="00CF67E2"/>
    <w:rsid w:val="00D05815"/>
    <w:rsid w:val="00D154EA"/>
    <w:rsid w:val="00D16D87"/>
    <w:rsid w:val="00D20C1E"/>
    <w:rsid w:val="00D212D5"/>
    <w:rsid w:val="00D37F5F"/>
    <w:rsid w:val="00D4690D"/>
    <w:rsid w:val="00D51164"/>
    <w:rsid w:val="00D52AD7"/>
    <w:rsid w:val="00D52C48"/>
    <w:rsid w:val="00D55427"/>
    <w:rsid w:val="00D6548D"/>
    <w:rsid w:val="00D665BD"/>
    <w:rsid w:val="00D75159"/>
    <w:rsid w:val="00D777E5"/>
    <w:rsid w:val="00D80417"/>
    <w:rsid w:val="00D83C51"/>
    <w:rsid w:val="00D86504"/>
    <w:rsid w:val="00D879C9"/>
    <w:rsid w:val="00D97DB2"/>
    <w:rsid w:val="00DA191D"/>
    <w:rsid w:val="00DA1F13"/>
    <w:rsid w:val="00DA30F2"/>
    <w:rsid w:val="00DA3D94"/>
    <w:rsid w:val="00DA7731"/>
    <w:rsid w:val="00DA7AC3"/>
    <w:rsid w:val="00DB3E9D"/>
    <w:rsid w:val="00DB446D"/>
    <w:rsid w:val="00DB7094"/>
    <w:rsid w:val="00DC2988"/>
    <w:rsid w:val="00DC365A"/>
    <w:rsid w:val="00DC3B45"/>
    <w:rsid w:val="00DC6FC7"/>
    <w:rsid w:val="00DD29B4"/>
    <w:rsid w:val="00DD4F6C"/>
    <w:rsid w:val="00DD76D2"/>
    <w:rsid w:val="00DE2047"/>
    <w:rsid w:val="00DE4DD7"/>
    <w:rsid w:val="00DF03E4"/>
    <w:rsid w:val="00DF158B"/>
    <w:rsid w:val="00E00538"/>
    <w:rsid w:val="00E00775"/>
    <w:rsid w:val="00E046D5"/>
    <w:rsid w:val="00E109DC"/>
    <w:rsid w:val="00E1138B"/>
    <w:rsid w:val="00E12801"/>
    <w:rsid w:val="00E1496C"/>
    <w:rsid w:val="00E15BD1"/>
    <w:rsid w:val="00E17B32"/>
    <w:rsid w:val="00E20307"/>
    <w:rsid w:val="00E23A9E"/>
    <w:rsid w:val="00E262CC"/>
    <w:rsid w:val="00E44F1D"/>
    <w:rsid w:val="00E450FC"/>
    <w:rsid w:val="00E46949"/>
    <w:rsid w:val="00E475EC"/>
    <w:rsid w:val="00E5478D"/>
    <w:rsid w:val="00E61409"/>
    <w:rsid w:val="00E6560A"/>
    <w:rsid w:val="00E70211"/>
    <w:rsid w:val="00E72984"/>
    <w:rsid w:val="00E75C8B"/>
    <w:rsid w:val="00E772F6"/>
    <w:rsid w:val="00E8129A"/>
    <w:rsid w:val="00E837AE"/>
    <w:rsid w:val="00E84449"/>
    <w:rsid w:val="00E934BE"/>
    <w:rsid w:val="00E946DF"/>
    <w:rsid w:val="00EA41DC"/>
    <w:rsid w:val="00EB2CE5"/>
    <w:rsid w:val="00EB41F4"/>
    <w:rsid w:val="00EB5809"/>
    <w:rsid w:val="00EB5C5C"/>
    <w:rsid w:val="00EB79DD"/>
    <w:rsid w:val="00EC14BD"/>
    <w:rsid w:val="00EC1C1F"/>
    <w:rsid w:val="00EC3916"/>
    <w:rsid w:val="00EC4942"/>
    <w:rsid w:val="00ED04F5"/>
    <w:rsid w:val="00ED072B"/>
    <w:rsid w:val="00ED2080"/>
    <w:rsid w:val="00ED463E"/>
    <w:rsid w:val="00EE640A"/>
    <w:rsid w:val="00EF15A5"/>
    <w:rsid w:val="00F01E4A"/>
    <w:rsid w:val="00F03950"/>
    <w:rsid w:val="00F06EFC"/>
    <w:rsid w:val="00F10E7C"/>
    <w:rsid w:val="00F1372D"/>
    <w:rsid w:val="00F140AB"/>
    <w:rsid w:val="00F14504"/>
    <w:rsid w:val="00F20DB0"/>
    <w:rsid w:val="00F21A76"/>
    <w:rsid w:val="00F21F24"/>
    <w:rsid w:val="00F26A6D"/>
    <w:rsid w:val="00F30BA1"/>
    <w:rsid w:val="00F32912"/>
    <w:rsid w:val="00F32A73"/>
    <w:rsid w:val="00F356BA"/>
    <w:rsid w:val="00F5095D"/>
    <w:rsid w:val="00F53AC4"/>
    <w:rsid w:val="00F54FE5"/>
    <w:rsid w:val="00F771E3"/>
    <w:rsid w:val="00F772E5"/>
    <w:rsid w:val="00F8128D"/>
    <w:rsid w:val="00F81883"/>
    <w:rsid w:val="00F821AF"/>
    <w:rsid w:val="00F838BA"/>
    <w:rsid w:val="00F83F9D"/>
    <w:rsid w:val="00F85F90"/>
    <w:rsid w:val="00F91B5D"/>
    <w:rsid w:val="00F938B4"/>
    <w:rsid w:val="00F94947"/>
    <w:rsid w:val="00F96346"/>
    <w:rsid w:val="00FA0E05"/>
    <w:rsid w:val="00FA599B"/>
    <w:rsid w:val="00FB12CE"/>
    <w:rsid w:val="00FC4642"/>
    <w:rsid w:val="00FC790A"/>
    <w:rsid w:val="00FD3E3D"/>
    <w:rsid w:val="00FD53AE"/>
    <w:rsid w:val="00FD5459"/>
    <w:rsid w:val="00FD5E77"/>
    <w:rsid w:val="00FE07BA"/>
    <w:rsid w:val="00FE5E25"/>
    <w:rsid w:val="00FE5EB6"/>
    <w:rsid w:val="00FF026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E1A6-99E4-4411-BB32-17AABF6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86"/>
    <w:pPr>
      <w:ind w:left="720"/>
      <w:contextualSpacing/>
    </w:pPr>
  </w:style>
  <w:style w:type="table" w:styleId="TableGrid">
    <w:name w:val="Table Grid"/>
    <w:basedOn w:val="TableNormal"/>
    <w:uiPriority w:val="39"/>
    <w:rsid w:val="004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F90"/>
    <w:rPr>
      <w:rFonts w:ascii="Segoe UI" w:hAnsi="Segoe UI" w:cs="Segoe UI"/>
      <w:sz w:val="18"/>
      <w:szCs w:val="18"/>
    </w:rPr>
  </w:style>
  <w:style w:type="character" w:styleId="PlaceholderText">
    <w:name w:val="Placeholder Text"/>
    <w:basedOn w:val="DefaultParagraphFont"/>
    <w:uiPriority w:val="99"/>
    <w:semiHidden/>
    <w:rsid w:val="00CF4063"/>
    <w:rPr>
      <w:color w:val="808080"/>
    </w:rPr>
  </w:style>
  <w:style w:type="paragraph" w:customStyle="1" w:styleId="xmsonormal">
    <w:name w:val="x_msonormal"/>
    <w:basedOn w:val="Normal"/>
    <w:rsid w:val="00DC3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C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8469">
      <w:bodyDiv w:val="1"/>
      <w:marLeft w:val="0"/>
      <w:marRight w:val="0"/>
      <w:marTop w:val="0"/>
      <w:marBottom w:val="0"/>
      <w:divBdr>
        <w:top w:val="none" w:sz="0" w:space="0" w:color="auto"/>
        <w:left w:val="none" w:sz="0" w:space="0" w:color="auto"/>
        <w:bottom w:val="none" w:sz="0" w:space="0" w:color="auto"/>
        <w:right w:val="none" w:sz="0" w:space="0" w:color="auto"/>
      </w:divBdr>
    </w:div>
    <w:div w:id="670723233">
      <w:bodyDiv w:val="1"/>
      <w:marLeft w:val="0"/>
      <w:marRight w:val="0"/>
      <w:marTop w:val="0"/>
      <w:marBottom w:val="0"/>
      <w:divBdr>
        <w:top w:val="none" w:sz="0" w:space="0" w:color="auto"/>
        <w:left w:val="none" w:sz="0" w:space="0" w:color="auto"/>
        <w:bottom w:val="none" w:sz="0" w:space="0" w:color="auto"/>
        <w:right w:val="none" w:sz="0" w:space="0" w:color="auto"/>
      </w:divBdr>
    </w:div>
    <w:div w:id="747770042">
      <w:bodyDiv w:val="1"/>
      <w:marLeft w:val="0"/>
      <w:marRight w:val="0"/>
      <w:marTop w:val="0"/>
      <w:marBottom w:val="0"/>
      <w:divBdr>
        <w:top w:val="none" w:sz="0" w:space="0" w:color="auto"/>
        <w:left w:val="none" w:sz="0" w:space="0" w:color="auto"/>
        <w:bottom w:val="none" w:sz="0" w:space="0" w:color="auto"/>
        <w:right w:val="none" w:sz="0" w:space="0" w:color="auto"/>
      </w:divBdr>
    </w:div>
    <w:div w:id="770316620">
      <w:bodyDiv w:val="1"/>
      <w:marLeft w:val="0"/>
      <w:marRight w:val="0"/>
      <w:marTop w:val="0"/>
      <w:marBottom w:val="0"/>
      <w:divBdr>
        <w:top w:val="none" w:sz="0" w:space="0" w:color="auto"/>
        <w:left w:val="none" w:sz="0" w:space="0" w:color="auto"/>
        <w:bottom w:val="none" w:sz="0" w:space="0" w:color="auto"/>
        <w:right w:val="none" w:sz="0" w:space="0" w:color="auto"/>
      </w:divBdr>
    </w:div>
    <w:div w:id="1717314502">
      <w:bodyDiv w:val="1"/>
      <w:marLeft w:val="0"/>
      <w:marRight w:val="0"/>
      <w:marTop w:val="0"/>
      <w:marBottom w:val="0"/>
      <w:divBdr>
        <w:top w:val="none" w:sz="0" w:space="0" w:color="auto"/>
        <w:left w:val="none" w:sz="0" w:space="0" w:color="auto"/>
        <w:bottom w:val="none" w:sz="0" w:space="0" w:color="auto"/>
        <w:right w:val="none" w:sz="0" w:space="0" w:color="auto"/>
      </w:divBdr>
    </w:div>
    <w:div w:id="21467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NDSU\Potential%20research%20projects\Soybean%20salinity%20and%20alkalinity\Two%20cultivars\Two%20cultivar%20-%20salinity\absoluate%20water%20content%20in%20salinit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44635015979965"/>
          <c:y val="6.8894363738825765E-2"/>
          <c:w val="0.8014438971464064"/>
          <c:h val="0.76121292087253523"/>
        </c:manualLayout>
      </c:layout>
      <c:scatterChart>
        <c:scatterStyle val="lineMarker"/>
        <c:varyColors val="0"/>
        <c:ser>
          <c:idx val="0"/>
          <c:order val="0"/>
          <c:tx>
            <c:v>Cl</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Sheet3!$D$96:$D$100</c:f>
              <c:numCache>
                <c:formatCode>General</c:formatCode>
                <c:ptCount val="5"/>
                <c:pt idx="0">
                  <c:v>0</c:v>
                </c:pt>
                <c:pt idx="1">
                  <c:v>4</c:v>
                </c:pt>
                <c:pt idx="2">
                  <c:v>8</c:v>
                </c:pt>
                <c:pt idx="3">
                  <c:v>12</c:v>
                </c:pt>
                <c:pt idx="4">
                  <c:v>16</c:v>
                </c:pt>
              </c:numCache>
            </c:numRef>
          </c:xVal>
          <c:yVal>
            <c:numRef>
              <c:f>Sheet3!$E$96:$E$100</c:f>
              <c:numCache>
                <c:formatCode>General</c:formatCode>
                <c:ptCount val="5"/>
                <c:pt idx="0">
                  <c:v>11.644</c:v>
                </c:pt>
                <c:pt idx="1">
                  <c:v>6.7827000000000002</c:v>
                </c:pt>
                <c:pt idx="2">
                  <c:v>1.4636</c:v>
                </c:pt>
                <c:pt idx="3">
                  <c:v>0.27689999999999998</c:v>
                </c:pt>
                <c:pt idx="4">
                  <c:v>0.25169999999999998</c:v>
                </c:pt>
              </c:numCache>
            </c:numRef>
          </c:yVal>
          <c:smooth val="0"/>
        </c:ser>
        <c:ser>
          <c:idx val="1"/>
          <c:order val="1"/>
          <c:tx>
            <c:v>SO</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Sheet3!$D$101:$D$105</c:f>
              <c:numCache>
                <c:formatCode>General</c:formatCode>
                <c:ptCount val="5"/>
                <c:pt idx="0">
                  <c:v>0</c:v>
                </c:pt>
                <c:pt idx="1">
                  <c:v>4</c:v>
                </c:pt>
                <c:pt idx="2">
                  <c:v>8</c:v>
                </c:pt>
                <c:pt idx="3">
                  <c:v>12</c:v>
                </c:pt>
                <c:pt idx="4">
                  <c:v>16</c:v>
                </c:pt>
              </c:numCache>
            </c:numRef>
          </c:xVal>
          <c:yVal>
            <c:numRef>
              <c:f>Sheet3!$E$101:$E$105</c:f>
              <c:numCache>
                <c:formatCode>General</c:formatCode>
                <c:ptCount val="5"/>
                <c:pt idx="0">
                  <c:v>10.6325</c:v>
                </c:pt>
                <c:pt idx="1">
                  <c:v>9.41</c:v>
                </c:pt>
                <c:pt idx="2">
                  <c:v>8.4358000000000004</c:v>
                </c:pt>
                <c:pt idx="3">
                  <c:v>5.1276999999999999</c:v>
                </c:pt>
                <c:pt idx="4">
                  <c:v>2.2566000000000002</c:v>
                </c:pt>
              </c:numCache>
            </c:numRef>
          </c:yVal>
          <c:smooth val="0"/>
        </c:ser>
        <c:dLbls>
          <c:showLegendKey val="0"/>
          <c:showVal val="0"/>
          <c:showCatName val="0"/>
          <c:showSerName val="0"/>
          <c:showPercent val="0"/>
          <c:showBubbleSize val="0"/>
        </c:dLbls>
        <c:axId val="650968448"/>
        <c:axId val="650966880"/>
      </c:scatterChart>
      <c:valAx>
        <c:axId val="650968448"/>
        <c:scaling>
          <c:orientation val="minMax"/>
          <c:max val="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Salinity (dS m</a:t>
                </a:r>
                <a:r>
                  <a:rPr lang="en-US" sz="1000" b="1" baseline="30000"/>
                  <a:t>-1</a:t>
                </a:r>
                <a:r>
                  <a:rPr lang="en-US" sz="1000" b="1"/>
                  <a: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0966880"/>
        <c:crosses val="autoZero"/>
        <c:crossBetween val="midCat"/>
        <c:majorUnit val="4"/>
      </c:valAx>
      <c:valAx>
        <c:axId val="650966880"/>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Absolute water content (g)</a:t>
                </a:r>
              </a:p>
            </c:rich>
          </c:tx>
          <c:layout>
            <c:manualLayout>
              <c:xMode val="edge"/>
              <c:yMode val="edge"/>
              <c:x val="3.114855276140906E-2"/>
              <c:y val="0.158055160732585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0968448"/>
        <c:crosses val="autoZero"/>
        <c:crossBetween val="midCat"/>
        <c:majorUnit val="3"/>
      </c:valAx>
      <c:spPr>
        <a:noFill/>
        <a:ln>
          <a:solidFill>
            <a:schemeClr val="tx1"/>
          </a:solidFill>
        </a:ln>
        <a:effectLst/>
      </c:spPr>
    </c:plotArea>
    <c:legend>
      <c:legendPos val="r"/>
      <c:layout>
        <c:manualLayout>
          <c:xMode val="edge"/>
          <c:yMode val="edge"/>
          <c:x val="0.63398374124712087"/>
          <c:y val="0.10280325735691148"/>
          <c:w val="0.27511120955271151"/>
          <c:h val="4.99640680870409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0.12746</cdr:x>
      <cdr:y>0.13951</cdr:y>
    </cdr:from>
    <cdr:to>
      <cdr:x>0.24479</cdr:x>
      <cdr:y>0.20792</cdr:y>
    </cdr:to>
    <cdr:sp macro="" textlink="">
      <cdr:nvSpPr>
        <cdr:cNvPr id="7" name="TextBox 1"/>
        <cdr:cNvSpPr txBox="1"/>
      </cdr:nvSpPr>
      <cdr:spPr>
        <a:xfrm xmlns:a="http://schemas.openxmlformats.org/drawingml/2006/main">
          <a:off x="648473" y="376406"/>
          <a:ext cx="596906" cy="1845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Aa</a:t>
          </a:r>
        </a:p>
      </cdr:txBody>
    </cdr:sp>
  </cdr:relSizeAnchor>
  <cdr:relSizeAnchor xmlns:cdr="http://schemas.openxmlformats.org/drawingml/2006/chartDrawing">
    <cdr:from>
      <cdr:x>0.31737</cdr:x>
      <cdr:y>0.38816</cdr:y>
    </cdr:from>
    <cdr:to>
      <cdr:x>0.43995</cdr:x>
      <cdr:y>0.42623</cdr:y>
    </cdr:to>
    <cdr:sp macro="" textlink="">
      <cdr:nvSpPr>
        <cdr:cNvPr id="8" name="TextBox 1"/>
        <cdr:cNvSpPr txBox="1"/>
      </cdr:nvSpPr>
      <cdr:spPr>
        <a:xfrm xmlns:a="http://schemas.openxmlformats.org/drawingml/2006/main">
          <a:off x="1614651" y="1047292"/>
          <a:ext cx="623665" cy="1027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Bb</a:t>
          </a:r>
        </a:p>
      </cdr:txBody>
    </cdr:sp>
  </cdr:relSizeAnchor>
  <cdr:relSizeAnchor xmlns:cdr="http://schemas.openxmlformats.org/drawingml/2006/chartDrawing">
    <cdr:from>
      <cdr:x>0.51485</cdr:x>
      <cdr:y>0.65945</cdr:y>
    </cdr:from>
    <cdr:to>
      <cdr:x>0.61748</cdr:x>
      <cdr:y>0.6882</cdr:y>
    </cdr:to>
    <cdr:sp macro="" textlink="">
      <cdr:nvSpPr>
        <cdr:cNvPr id="9" name="TextBox 1"/>
        <cdr:cNvSpPr txBox="1"/>
      </cdr:nvSpPr>
      <cdr:spPr>
        <a:xfrm xmlns:a="http://schemas.openxmlformats.org/drawingml/2006/main">
          <a:off x="2619381" y="1779276"/>
          <a:ext cx="522116" cy="775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Cb</a:t>
          </a:r>
        </a:p>
      </cdr:txBody>
    </cdr:sp>
  </cdr:relSizeAnchor>
  <cdr:relSizeAnchor xmlns:cdr="http://schemas.openxmlformats.org/drawingml/2006/chartDrawing">
    <cdr:from>
      <cdr:x>0.71929</cdr:x>
      <cdr:y>0.72804</cdr:y>
    </cdr:from>
    <cdr:to>
      <cdr:x>0.82036</cdr:x>
      <cdr:y>0.75058</cdr:y>
    </cdr:to>
    <cdr:sp macro="" textlink="">
      <cdr:nvSpPr>
        <cdr:cNvPr id="10" name="TextBox 1"/>
        <cdr:cNvSpPr txBox="1"/>
      </cdr:nvSpPr>
      <cdr:spPr>
        <a:xfrm xmlns:a="http://schemas.openxmlformats.org/drawingml/2006/main">
          <a:off x="3659466" y="1964339"/>
          <a:ext cx="514236" cy="608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latin typeface="Times New Roman" panose="02020603050405020304" pitchFamily="18" charset="0"/>
              <a:cs typeface="Times New Roman" panose="02020603050405020304" pitchFamily="18" charset="0"/>
            </a:rPr>
            <a:t>Cb</a:t>
          </a:r>
        </a:p>
      </cdr:txBody>
    </cdr:sp>
  </cdr:relSizeAnchor>
  <cdr:relSizeAnchor xmlns:cdr="http://schemas.openxmlformats.org/drawingml/2006/chartDrawing">
    <cdr:from>
      <cdr:x>0.89745</cdr:x>
      <cdr:y>0.72859</cdr:y>
    </cdr:from>
    <cdr:to>
      <cdr:x>0.98346</cdr:x>
      <cdr:y>0.75889</cdr:y>
    </cdr:to>
    <cdr:sp macro="" textlink="">
      <cdr:nvSpPr>
        <cdr:cNvPr id="11" name="TextBox 1"/>
        <cdr:cNvSpPr txBox="1"/>
      </cdr:nvSpPr>
      <cdr:spPr>
        <a:xfrm xmlns:a="http://schemas.openxmlformats.org/drawingml/2006/main">
          <a:off x="4565887" y="1965812"/>
          <a:ext cx="437586" cy="817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Cb</a:t>
          </a:r>
        </a:p>
      </cdr:txBody>
    </cdr:sp>
  </cdr:relSizeAnchor>
  <cdr:relSizeAnchor xmlns:cdr="http://schemas.openxmlformats.org/drawingml/2006/chartDrawing">
    <cdr:from>
      <cdr:x>0.12746</cdr:x>
      <cdr:y>0.30272</cdr:y>
    </cdr:from>
    <cdr:to>
      <cdr:x>0.24148</cdr:x>
      <cdr:y>0.33474</cdr:y>
    </cdr:to>
    <cdr:sp macro="" textlink="">
      <cdr:nvSpPr>
        <cdr:cNvPr id="12" name="TextBox 1"/>
        <cdr:cNvSpPr txBox="1"/>
      </cdr:nvSpPr>
      <cdr:spPr>
        <a:xfrm xmlns:a="http://schemas.openxmlformats.org/drawingml/2006/main">
          <a:off x="648475" y="816769"/>
          <a:ext cx="580074" cy="864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Aa</a:t>
          </a:r>
        </a:p>
      </cdr:txBody>
    </cdr:sp>
  </cdr:relSizeAnchor>
  <cdr:relSizeAnchor xmlns:cdr="http://schemas.openxmlformats.org/drawingml/2006/chartDrawing">
    <cdr:from>
      <cdr:x>0.30981</cdr:x>
      <cdr:y>0.26485</cdr:y>
    </cdr:from>
    <cdr:to>
      <cdr:x>0.4157</cdr:x>
      <cdr:y>0.29316</cdr:y>
    </cdr:to>
    <cdr:sp macro="" textlink="">
      <cdr:nvSpPr>
        <cdr:cNvPr id="13" name="TextBox 1"/>
        <cdr:cNvSpPr txBox="1"/>
      </cdr:nvSpPr>
      <cdr:spPr>
        <a:xfrm xmlns:a="http://schemas.openxmlformats.org/drawingml/2006/main">
          <a:off x="1576200" y="714605"/>
          <a:ext cx="538700" cy="763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ABa</a:t>
          </a:r>
        </a:p>
      </cdr:txBody>
    </cdr:sp>
  </cdr:relSizeAnchor>
  <cdr:relSizeAnchor xmlns:cdr="http://schemas.openxmlformats.org/drawingml/2006/chartDrawing">
    <cdr:from>
      <cdr:x>0.51834</cdr:x>
      <cdr:y>0.29988</cdr:y>
    </cdr:from>
    <cdr:to>
      <cdr:x>0.58866</cdr:x>
      <cdr:y>0.33181</cdr:y>
    </cdr:to>
    <cdr:sp macro="" textlink="">
      <cdr:nvSpPr>
        <cdr:cNvPr id="14" name="TextBox 1"/>
        <cdr:cNvSpPr txBox="1"/>
      </cdr:nvSpPr>
      <cdr:spPr>
        <a:xfrm xmlns:a="http://schemas.openxmlformats.org/drawingml/2006/main">
          <a:off x="2637142" y="809102"/>
          <a:ext cx="357761" cy="861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Ba</a:t>
          </a:r>
        </a:p>
      </cdr:txBody>
    </cdr:sp>
  </cdr:relSizeAnchor>
  <cdr:relSizeAnchor xmlns:cdr="http://schemas.openxmlformats.org/drawingml/2006/chartDrawing">
    <cdr:from>
      <cdr:x>0.71368</cdr:x>
      <cdr:y>0.46607</cdr:y>
    </cdr:from>
    <cdr:to>
      <cdr:x>0.78399</cdr:x>
      <cdr:y>0.498</cdr:y>
    </cdr:to>
    <cdr:sp macro="" textlink="">
      <cdr:nvSpPr>
        <cdr:cNvPr id="15" name="TextBox 1"/>
        <cdr:cNvSpPr txBox="1"/>
      </cdr:nvSpPr>
      <cdr:spPr>
        <a:xfrm xmlns:a="http://schemas.openxmlformats.org/drawingml/2006/main">
          <a:off x="3630933" y="1257513"/>
          <a:ext cx="357710" cy="861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Ca</a:t>
          </a:r>
        </a:p>
      </cdr:txBody>
    </cdr:sp>
  </cdr:relSizeAnchor>
  <cdr:relSizeAnchor xmlns:cdr="http://schemas.openxmlformats.org/drawingml/2006/chartDrawing">
    <cdr:from>
      <cdr:x>0.89551</cdr:x>
      <cdr:y>0.60181</cdr:y>
    </cdr:from>
    <cdr:to>
      <cdr:x>0.98466</cdr:x>
      <cdr:y>0.6383</cdr:y>
    </cdr:to>
    <cdr:sp macro="" textlink="">
      <cdr:nvSpPr>
        <cdr:cNvPr id="16" name="TextBox 1"/>
        <cdr:cNvSpPr txBox="1"/>
      </cdr:nvSpPr>
      <cdr:spPr>
        <a:xfrm xmlns:a="http://schemas.openxmlformats.org/drawingml/2006/main">
          <a:off x="4556033" y="1623757"/>
          <a:ext cx="453532" cy="984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2D7B-7418-4B4B-99E3-BC246282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4650</Words>
  <Characters>26319</Characters>
  <Application>Microsoft Office Word</Application>
  <DocSecurity>0</DocSecurity>
  <Lines>461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Dai</dc:creator>
  <cp:keywords/>
  <dc:description/>
  <cp:lastModifiedBy>David Dai</cp:lastModifiedBy>
  <cp:revision>5</cp:revision>
  <cp:lastPrinted>2019-01-02T21:15:00Z</cp:lastPrinted>
  <dcterms:created xsi:type="dcterms:W3CDTF">2019-01-03T16:45:00Z</dcterms:created>
  <dcterms:modified xsi:type="dcterms:W3CDTF">2019-01-03T18:18:00Z</dcterms:modified>
</cp:coreProperties>
</file>