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A235" w14:textId="77777777" w:rsidR="00CB42E5" w:rsidRDefault="00CB42E5" w:rsidP="002019AC">
      <w:pPr>
        <w:spacing w:line="240" w:lineRule="auto"/>
        <w:rPr>
          <w:rStyle w:val="Emphasis"/>
          <w:b/>
        </w:rPr>
      </w:pPr>
    </w:p>
    <w:p w14:paraId="584CB3B4" w14:textId="77777777" w:rsidR="00F8152B" w:rsidRPr="00CA4D32" w:rsidRDefault="002019AC" w:rsidP="002019AC">
      <w:pPr>
        <w:spacing w:line="240" w:lineRule="auto"/>
        <w:rPr>
          <w:rStyle w:val="Emphasis"/>
          <w:b/>
        </w:rPr>
      </w:pPr>
      <w:r w:rsidRPr="00CA4D32">
        <w:rPr>
          <w:rStyle w:val="Emphasis"/>
          <w:b/>
        </w:rPr>
        <w:t>Project Title:</w:t>
      </w:r>
      <w:r w:rsidR="00B21424">
        <w:rPr>
          <w:rStyle w:val="Emphasis"/>
          <w:b/>
        </w:rPr>
        <w:t xml:space="preserve"> Implementation of Cover Crops in Nebraska Corn and Soybean Cropping Systems</w:t>
      </w:r>
    </w:p>
    <w:p w14:paraId="1196E22D" w14:textId="77777777" w:rsidR="002019AC" w:rsidRPr="00CA4D32" w:rsidRDefault="002019AC" w:rsidP="002019AC">
      <w:pPr>
        <w:spacing w:line="240" w:lineRule="auto"/>
        <w:rPr>
          <w:rStyle w:val="Emphasis"/>
          <w:b/>
        </w:rPr>
      </w:pPr>
      <w:r w:rsidRPr="00CA4D32">
        <w:rPr>
          <w:rStyle w:val="Emphasis"/>
          <w:b/>
        </w:rPr>
        <w:t>Contractor &amp; Principal Investigator:</w:t>
      </w:r>
      <w:r w:rsidR="00B21424">
        <w:rPr>
          <w:rStyle w:val="Emphasis"/>
          <w:b/>
        </w:rPr>
        <w:t xml:space="preserve"> Roger Elmore &amp; Humberto Blanco</w:t>
      </w:r>
    </w:p>
    <w:p w14:paraId="646F8D65" w14:textId="132783CB" w:rsidR="002019AC" w:rsidRPr="00EB6DEA" w:rsidRDefault="00B21424" w:rsidP="002019AC">
      <w:pPr>
        <w:spacing w:line="240" w:lineRule="auto"/>
        <w:rPr>
          <w:rStyle w:val="Emphasis"/>
          <w:b/>
        </w:rPr>
      </w:pPr>
      <w:r w:rsidRPr="00EB6DEA">
        <w:rPr>
          <w:b/>
          <w:i/>
          <w:iCs/>
          <w:noProof/>
        </w:rPr>
        <mc:AlternateContent>
          <mc:Choice Requires="wps">
            <w:drawing>
              <wp:anchor distT="0" distB="0" distL="114300" distR="114300" simplePos="0" relativeHeight="251661312" behindDoc="0" locked="0" layoutInCell="1" allowOverlap="1" wp14:anchorId="24B19BF0" wp14:editId="4CB81D1B">
                <wp:simplePos x="0" y="0"/>
                <wp:positionH relativeFrom="column">
                  <wp:posOffset>2171700</wp:posOffset>
                </wp:positionH>
                <wp:positionV relativeFrom="paragraph">
                  <wp:posOffset>208280</wp:posOffset>
                </wp:positionV>
                <wp:extent cx="228600" cy="2590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228600" cy="259080"/>
                        </a:xfrm>
                        <a:prstGeom prst="rect">
                          <a:avLst/>
                        </a:prstGeom>
                        <a:solidFill>
                          <a:sysClr val="window" lastClr="FFFFFF"/>
                        </a:solidFill>
                        <a:ln w="6350">
                          <a:solidFill>
                            <a:prstClr val="black"/>
                          </a:solidFill>
                        </a:ln>
                        <a:effectLst/>
                      </wps:spPr>
                      <wps:txbx>
                        <w:txbxContent>
                          <w:p w14:paraId="68F570C2" w14:textId="77777777" w:rsidR="002019AC" w:rsidRDefault="00B21424" w:rsidP="002019AC">
                            <w:r>
                              <w:t>xx</w:t>
                            </w:r>
                            <w:r w:rsidR="00EB6DE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9BF0" id="_x0000_t202" coordsize="21600,21600" o:spt="202" path="m,l,21600r21600,l21600,xe">
                <v:stroke joinstyle="miter"/>
                <v:path gradientshapeok="t" o:connecttype="rect"/>
              </v:shapetype>
              <v:shape id="Text Box 2" o:spid="_x0000_s1026" type="#_x0000_t202" style="position:absolute;margin-left:171pt;margin-top:16.4pt;width:1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" fillcolor="window" strokeweight=".5pt">
                <v:textbox>
                  <w:txbxContent>
                    <w:p w14:paraId="68F570C2" w14:textId="77777777" w:rsidR="002019AC" w:rsidRDefault="00B21424" w:rsidP="002019AC">
                      <w:r>
                        <w:t>xx</w:t>
                      </w:r>
                      <w:r w:rsidR="00EB6DEA">
                        <w:t xml:space="preserve">  </w:t>
                      </w:r>
                    </w:p>
                  </w:txbxContent>
                </v:textbox>
              </v:shape>
            </w:pict>
          </mc:Fallback>
        </mc:AlternateContent>
      </w:r>
      <w:r w:rsidR="00CA4D32">
        <w:rPr>
          <w:b/>
          <w:i/>
          <w:iCs/>
          <w:noProof/>
        </w:rPr>
        <mc:AlternateContent>
          <mc:Choice Requires="wps">
            <w:drawing>
              <wp:anchor distT="0" distB="0" distL="114300" distR="114300" simplePos="0" relativeHeight="251664384" behindDoc="0" locked="0" layoutInCell="1" allowOverlap="1" wp14:anchorId="4E416342" wp14:editId="3D89BBA2">
                <wp:simplePos x="0" y="0"/>
                <wp:positionH relativeFrom="column">
                  <wp:posOffset>3086100</wp:posOffset>
                </wp:positionH>
                <wp:positionV relativeFrom="paragraph">
                  <wp:posOffset>319405</wp:posOffset>
                </wp:positionV>
                <wp:extent cx="114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929342" id="Straight Connector 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43pt,25.15pt" to="2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" strokecolor="#4a7ebb"/>
            </w:pict>
          </mc:Fallback>
        </mc:AlternateContent>
      </w:r>
      <w:r w:rsidR="00CA4D32">
        <w:rPr>
          <w:b/>
          <w:i/>
          <w:iCs/>
          <w:noProof/>
        </w:rPr>
        <mc:AlternateContent>
          <mc:Choice Requires="wps">
            <w:drawing>
              <wp:anchor distT="0" distB="0" distL="114300" distR="114300" simplePos="0" relativeHeight="251662336" behindDoc="0" locked="0" layoutInCell="1" allowOverlap="1" wp14:anchorId="67F01BD4" wp14:editId="01687607">
                <wp:simplePos x="0" y="0"/>
                <wp:positionH relativeFrom="column">
                  <wp:posOffset>2743200</wp:posOffset>
                </wp:positionH>
                <wp:positionV relativeFrom="paragraph">
                  <wp:posOffset>319405</wp:posOffset>
                </wp:positionV>
                <wp:extent cx="1143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F6DB6"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in,25.15pt" to="2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" strokecolor="#4579b8 [3044]"/>
            </w:pict>
          </mc:Fallback>
        </mc:AlternateContent>
      </w:r>
      <w:r w:rsidR="00CA4D32" w:rsidRPr="00EB6DEA">
        <w:rPr>
          <w:b/>
          <w:i/>
          <w:iCs/>
          <w:noProof/>
        </w:rPr>
        <mc:AlternateContent>
          <mc:Choice Requires="wps">
            <w:drawing>
              <wp:anchor distT="0" distB="0" distL="114300" distR="114300" simplePos="0" relativeHeight="251659264" behindDoc="0" locked="0" layoutInCell="1" allowOverlap="1" wp14:anchorId="1F848E23" wp14:editId="3B4D92E8">
                <wp:simplePos x="0" y="0"/>
                <wp:positionH relativeFrom="column">
                  <wp:posOffset>2171700</wp:posOffset>
                </wp:positionH>
                <wp:positionV relativeFrom="paragraph">
                  <wp:posOffset>45085</wp:posOffset>
                </wp:positionV>
                <wp:extent cx="114300" cy="114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F6E79E" w14:textId="77777777" w:rsidR="002019AC" w:rsidRDefault="00201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8E23" id="Text Box 1" o:spid="_x0000_s1027" type="#_x0000_t202" style="position:absolute;margin-left:171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" fillcolor="white [3201]" strokeweight=".5pt">
                <v:textbox>
                  <w:txbxContent>
                    <w:p w14:paraId="60F6E79E" w14:textId="77777777" w:rsidR="002019AC" w:rsidRDefault="002019AC"/>
                  </w:txbxContent>
                </v:textbox>
              </v:shape>
            </w:pict>
          </mc:Fallback>
        </mc:AlternateContent>
      </w:r>
      <w:r w:rsidR="002019AC" w:rsidRPr="00EB6DEA">
        <w:rPr>
          <w:rStyle w:val="Emphasis"/>
          <w:b/>
        </w:rPr>
        <w:t>Please check</w:t>
      </w:r>
      <w:r w:rsidR="00CA4D32">
        <w:rPr>
          <w:rStyle w:val="Emphasis"/>
          <w:b/>
        </w:rPr>
        <w:t>/fill in</w:t>
      </w:r>
      <w:r w:rsidR="002019AC" w:rsidRPr="00EB6DEA">
        <w:rPr>
          <w:rStyle w:val="Emphasis"/>
          <w:b/>
        </w:rPr>
        <w:t xml:space="preserve"> appropriate box:</w:t>
      </w:r>
      <w:r w:rsidR="002019AC" w:rsidRPr="00EB6DEA">
        <w:rPr>
          <w:rStyle w:val="Emphasis"/>
          <w:b/>
        </w:rPr>
        <w:tab/>
        <w:t xml:space="preserve">     Continuation </w:t>
      </w:r>
      <w:r w:rsidR="00EB6DEA" w:rsidRPr="00EB6DEA">
        <w:rPr>
          <w:rStyle w:val="Emphasis"/>
          <w:b/>
        </w:rPr>
        <w:t xml:space="preserve">research </w:t>
      </w:r>
      <w:r w:rsidR="002019AC" w:rsidRPr="00EB6DEA">
        <w:rPr>
          <w:rStyle w:val="Emphasis"/>
          <w:b/>
        </w:rPr>
        <w:t>project</w:t>
      </w:r>
      <w:r w:rsidR="00EB6DEA" w:rsidRPr="00EB6DEA">
        <w:rPr>
          <w:rStyle w:val="Emphasis"/>
          <w:b/>
        </w:rPr>
        <w:t xml:space="preserve"> </w:t>
      </w:r>
      <w:r w:rsidR="00EB6DEA">
        <w:rPr>
          <w:rStyle w:val="Emphasis"/>
          <w:b/>
        </w:rPr>
        <w:t xml:space="preserve"> </w:t>
      </w:r>
      <w:r w:rsidR="00EB6DEA" w:rsidRPr="00EB6DEA">
        <w:rPr>
          <w:rStyle w:val="Emphasis"/>
          <w:b/>
        </w:rPr>
        <w:t xml:space="preserve">       </w:t>
      </w:r>
      <w:r w:rsidR="00EB6DEA">
        <w:rPr>
          <w:rStyle w:val="Emphasis"/>
          <w:b/>
        </w:rPr>
        <w:t xml:space="preserve">  </w:t>
      </w:r>
      <w:r w:rsidR="00CA4D32">
        <w:rPr>
          <w:rStyle w:val="Emphasis"/>
          <w:b/>
        </w:rPr>
        <w:tab/>
      </w:r>
      <w:r w:rsidR="00CA4D32">
        <w:rPr>
          <w:rStyle w:val="Emphasis"/>
          <w:b/>
        </w:rPr>
        <w:tab/>
      </w:r>
      <w:r w:rsidR="00CA4D32">
        <w:rPr>
          <w:rStyle w:val="Emphasis"/>
          <w:b/>
        </w:rPr>
        <w:tab/>
      </w:r>
      <w:r w:rsidR="00CA4D32">
        <w:rPr>
          <w:rStyle w:val="Emphasis"/>
          <w:b/>
        </w:rPr>
        <w:tab/>
      </w:r>
      <w:r w:rsidR="00CA4D32">
        <w:rPr>
          <w:rStyle w:val="Emphasis"/>
          <w:b/>
        </w:rPr>
        <w:tab/>
      </w:r>
      <w:r w:rsidR="00CA4D32">
        <w:rPr>
          <w:rStyle w:val="Emphasis"/>
          <w:b/>
        </w:rPr>
        <w:tab/>
      </w:r>
      <w:r w:rsidR="00CA4D32">
        <w:rPr>
          <w:rStyle w:val="Emphasis"/>
          <w:b/>
        </w:rPr>
        <w:tab/>
      </w:r>
      <w:r w:rsidR="00CA4D32">
        <w:rPr>
          <w:rStyle w:val="Emphasis"/>
          <w:b/>
        </w:rPr>
        <w:tab/>
      </w:r>
      <w:r w:rsidR="00CA4D32">
        <w:rPr>
          <w:rStyle w:val="Emphasis"/>
          <w:b/>
        </w:rPr>
        <w:tab/>
        <w:t xml:space="preserve">     </w:t>
      </w:r>
      <w:r w:rsidR="00EB6DEA" w:rsidRPr="00EB6DEA">
        <w:rPr>
          <w:rStyle w:val="Emphasis"/>
          <w:b/>
        </w:rPr>
        <w:t xml:space="preserve">Year   </w:t>
      </w:r>
      <w:r w:rsidR="00E05733">
        <w:rPr>
          <w:rStyle w:val="Emphasis"/>
          <w:b/>
        </w:rPr>
        <w:t>1</w:t>
      </w:r>
      <w:bookmarkStart w:id="0" w:name="_GoBack"/>
      <w:bookmarkEnd w:id="0"/>
      <w:r w:rsidR="00EB6DEA" w:rsidRPr="00EB6DEA">
        <w:rPr>
          <w:rStyle w:val="Emphasis"/>
          <w:b/>
        </w:rPr>
        <w:t xml:space="preserve">  </w:t>
      </w:r>
      <w:r w:rsidR="00CA4D32">
        <w:rPr>
          <w:rStyle w:val="Emphasis"/>
          <w:b/>
        </w:rPr>
        <w:t xml:space="preserve"> </w:t>
      </w:r>
      <w:r w:rsidR="00EB6DEA" w:rsidRPr="00EB6DEA">
        <w:rPr>
          <w:rStyle w:val="Emphasis"/>
          <w:b/>
        </w:rPr>
        <w:t xml:space="preserve">of </w:t>
      </w:r>
      <w:r w:rsidR="00EB6DEA">
        <w:rPr>
          <w:rStyle w:val="Emphasis"/>
          <w:b/>
        </w:rPr>
        <w:t xml:space="preserve">  </w:t>
      </w:r>
      <w:r>
        <w:rPr>
          <w:rStyle w:val="Emphasis"/>
          <w:b/>
        </w:rPr>
        <w:t>3</w:t>
      </w:r>
      <w:r w:rsidR="00EB6DEA">
        <w:rPr>
          <w:rStyle w:val="Emphasis"/>
          <w:b/>
        </w:rPr>
        <w:t xml:space="preserve"> </w:t>
      </w:r>
      <w:r w:rsidR="00CA4D32">
        <w:rPr>
          <w:rStyle w:val="Emphasis"/>
          <w:b/>
        </w:rPr>
        <w:t xml:space="preserve">   </w:t>
      </w:r>
      <w:r w:rsidR="00EB6DEA">
        <w:rPr>
          <w:rStyle w:val="Emphasis"/>
          <w:b/>
        </w:rPr>
        <w:t>research project</w:t>
      </w:r>
      <w:r w:rsidR="00CA4D32">
        <w:rPr>
          <w:rStyle w:val="Emphasis"/>
          <w:b/>
        </w:rPr>
        <w:t xml:space="preserve"> (for example: Year 1 of 2)</w:t>
      </w:r>
      <w:r w:rsidR="00EB6DEA" w:rsidRPr="00EB6DEA">
        <w:rPr>
          <w:rStyle w:val="Emphasis"/>
          <w:b/>
        </w:rPr>
        <w:t xml:space="preserve"> </w:t>
      </w:r>
      <w:r w:rsidR="00EB6DEA" w:rsidRPr="00EB6DEA">
        <w:rPr>
          <w:rStyle w:val="Emphasis"/>
          <w:b/>
          <w:bdr w:val="single" w:sz="4" w:space="0" w:color="auto"/>
        </w:rPr>
        <w:t xml:space="preserve">    </w:t>
      </w:r>
      <w:r w:rsidR="00EB6DEA">
        <w:rPr>
          <w:rStyle w:val="Emphasis"/>
          <w:b/>
          <w:bdr w:val="single" w:sz="4" w:space="0" w:color="auto"/>
        </w:rPr>
        <w:t xml:space="preserve">    </w:t>
      </w:r>
    </w:p>
    <w:p w14:paraId="26904C9C" w14:textId="77777777" w:rsidR="00CB42E5" w:rsidRPr="00CB42E5" w:rsidRDefault="00CB42E5" w:rsidP="00CB42E5">
      <w:pPr>
        <w:pStyle w:val="NoSpacing"/>
        <w:rPr>
          <w:rStyle w:val="Emphasis"/>
        </w:rPr>
      </w:pPr>
    </w:p>
    <w:p w14:paraId="08D7CC40" w14:textId="77777777" w:rsidR="00CB42E5" w:rsidRDefault="00B21424" w:rsidP="00CB42E5">
      <w:pPr>
        <w:pStyle w:val="NoSpacing"/>
        <w:numPr>
          <w:ilvl w:val="0"/>
          <w:numId w:val="1"/>
        </w:numPr>
        <w:rPr>
          <w:rStyle w:val="Emphasis"/>
          <w:b/>
        </w:rPr>
      </w:pPr>
      <w:r>
        <w:rPr>
          <w:rStyle w:val="Emphasis"/>
          <w:b/>
        </w:rPr>
        <w:t xml:space="preserve"> </w:t>
      </w:r>
      <w:r w:rsidR="00CB42E5" w:rsidRPr="00CB42E5">
        <w:rPr>
          <w:rStyle w:val="Emphasis"/>
          <w:b/>
        </w:rPr>
        <w:t>What was the focus of the research project or educational activity?</w:t>
      </w:r>
    </w:p>
    <w:p w14:paraId="59C362FA" w14:textId="77777777" w:rsidR="00CB42E5" w:rsidRDefault="00CB42E5" w:rsidP="00CB42E5">
      <w:pPr>
        <w:pStyle w:val="NoSpacing"/>
        <w:rPr>
          <w:rStyle w:val="Emphasis"/>
          <w:b/>
        </w:rPr>
      </w:pPr>
    </w:p>
    <w:p w14:paraId="37B905B6" w14:textId="77777777" w:rsidR="00CB42E5" w:rsidRDefault="00B21424" w:rsidP="00CB42E5">
      <w:pPr>
        <w:pStyle w:val="NoSpacing"/>
        <w:rPr>
          <w:rStyle w:val="Emphasis"/>
          <w:b/>
        </w:rPr>
      </w:pPr>
      <w:r>
        <w:rPr>
          <w:rStyle w:val="Emphasis"/>
          <w:b/>
        </w:rPr>
        <w:t>Our main objective is to provide baseline research and recommendations on cover crop establishment in corn and soybean rotations, both in irrigated and rain-fed conditions. Specific objectives are a) to determine how to establish cover crops (time of planting, choice of cover crop species), and b) to determine if cover crops are beneficial for soil quality, crop yields and profits.</w:t>
      </w:r>
    </w:p>
    <w:p w14:paraId="501CD861" w14:textId="77777777" w:rsidR="00CB42E5" w:rsidRPr="00CB42E5" w:rsidRDefault="00CB42E5" w:rsidP="00CB42E5">
      <w:pPr>
        <w:pStyle w:val="NoSpacing"/>
        <w:rPr>
          <w:rStyle w:val="Emphasis"/>
          <w:b/>
        </w:rPr>
      </w:pPr>
    </w:p>
    <w:p w14:paraId="7DA5E317" w14:textId="77777777" w:rsidR="00CB42E5" w:rsidRPr="00CB42E5" w:rsidRDefault="00CB42E5" w:rsidP="00CB42E5">
      <w:pPr>
        <w:pStyle w:val="NoSpacing"/>
        <w:rPr>
          <w:rStyle w:val="Emphasis"/>
          <w:b/>
        </w:rPr>
      </w:pPr>
    </w:p>
    <w:p w14:paraId="6005F219" w14:textId="77777777" w:rsidR="00CB42E5" w:rsidRDefault="00CB42E5" w:rsidP="00CB42E5">
      <w:pPr>
        <w:pStyle w:val="NoSpacing"/>
        <w:numPr>
          <w:ilvl w:val="0"/>
          <w:numId w:val="1"/>
        </w:numPr>
        <w:rPr>
          <w:rStyle w:val="Emphasis"/>
          <w:b/>
        </w:rPr>
      </w:pPr>
      <w:r w:rsidRPr="00CB42E5">
        <w:rPr>
          <w:rStyle w:val="Emphasis"/>
          <w:b/>
        </w:rPr>
        <w:t>What are the major findings of the research or educational activity?</w:t>
      </w:r>
    </w:p>
    <w:p w14:paraId="5F2595F4" w14:textId="77777777" w:rsidR="00B21424" w:rsidRDefault="00B21424" w:rsidP="00CB42E5">
      <w:pPr>
        <w:pStyle w:val="NoSpacing"/>
        <w:rPr>
          <w:rStyle w:val="Emphasis"/>
          <w:b/>
        </w:rPr>
      </w:pPr>
    </w:p>
    <w:p w14:paraId="3FF6888F" w14:textId="77777777" w:rsidR="002D0265" w:rsidRDefault="00F91F41" w:rsidP="002D0265">
      <w:pPr>
        <w:pStyle w:val="NoSpacing"/>
        <w:rPr>
          <w:rStyle w:val="Emphasis"/>
          <w:b/>
        </w:rPr>
      </w:pPr>
      <w:r>
        <w:rPr>
          <w:rStyle w:val="Emphasis"/>
          <w:b/>
        </w:rPr>
        <w:t xml:space="preserve">Corn and soybean yields following the first year of cover cropping were only affected by cover crops in the north-east location (HAL – Concord). At HAL, early planted cover crops reduced subsequent corn and soybean yields. </w:t>
      </w:r>
      <w:r w:rsidR="005105C6">
        <w:rPr>
          <w:rStyle w:val="Emphasis"/>
          <w:b/>
        </w:rPr>
        <w:t>Second</w:t>
      </w:r>
      <w:r w:rsidR="00B21424">
        <w:rPr>
          <w:rStyle w:val="Emphasis"/>
          <w:b/>
        </w:rPr>
        <w:t xml:space="preserve"> y</w:t>
      </w:r>
      <w:r w:rsidR="005105C6">
        <w:rPr>
          <w:rStyle w:val="Emphasis"/>
          <w:b/>
        </w:rPr>
        <w:t>ear results show good</w:t>
      </w:r>
      <w:r w:rsidR="00B21424">
        <w:rPr>
          <w:rStyle w:val="Emphasis"/>
          <w:b/>
        </w:rPr>
        <w:t xml:space="preserve"> establishment </w:t>
      </w:r>
      <w:r w:rsidR="005105C6">
        <w:rPr>
          <w:rStyle w:val="Emphasis"/>
          <w:b/>
        </w:rPr>
        <w:t xml:space="preserve">for the early-planted (broadcast) cover crops </w:t>
      </w:r>
      <w:r w:rsidR="00B21424">
        <w:rPr>
          <w:rStyle w:val="Emphasis"/>
          <w:b/>
        </w:rPr>
        <w:t xml:space="preserve">in </w:t>
      </w:r>
      <w:r w:rsidR="005105C6">
        <w:rPr>
          <w:rStyle w:val="Emphasis"/>
          <w:b/>
        </w:rPr>
        <w:t>all locations except WCREC (Brule)</w:t>
      </w:r>
      <w:r w:rsidR="00284FF3">
        <w:rPr>
          <w:rStyle w:val="Emphasis"/>
          <w:b/>
        </w:rPr>
        <w:t xml:space="preserve">. </w:t>
      </w:r>
      <w:r w:rsidR="005105C6">
        <w:rPr>
          <w:rStyle w:val="Emphasis"/>
          <w:b/>
        </w:rPr>
        <w:t xml:space="preserve">Cover crops were planted earlier in the fall </w:t>
      </w:r>
      <w:r>
        <w:rPr>
          <w:rStyle w:val="Emphasis"/>
          <w:b/>
        </w:rPr>
        <w:t xml:space="preserve">than last year. Fall biomass was sampled for the first time this year, showing that all cover crops emerged but that fall cover crop biomass was low (around 300 </w:t>
      </w:r>
      <w:proofErr w:type="spellStart"/>
      <w:r>
        <w:rPr>
          <w:rStyle w:val="Emphasis"/>
          <w:b/>
        </w:rPr>
        <w:t>lb</w:t>
      </w:r>
      <w:proofErr w:type="spellEnd"/>
      <w:r>
        <w:rPr>
          <w:rStyle w:val="Emphasis"/>
          <w:b/>
        </w:rPr>
        <w:t>/a)</w:t>
      </w:r>
      <w:r w:rsidR="00284FF3">
        <w:rPr>
          <w:rStyle w:val="Emphasis"/>
          <w:b/>
        </w:rPr>
        <w:t xml:space="preserve">. </w:t>
      </w:r>
      <w:r w:rsidR="005105C6">
        <w:rPr>
          <w:rStyle w:val="Emphasis"/>
          <w:b/>
        </w:rPr>
        <w:t>Biomass measurements in the spring and subsequent crop planting were somewhat delayed due to spring rains. Cover crops before soybeans had the highest biomass production</w:t>
      </w:r>
      <w:r>
        <w:rPr>
          <w:rStyle w:val="Emphasis"/>
          <w:b/>
        </w:rPr>
        <w:t xml:space="preserve"> (approximately 50 to 100% more than cover crops before corn)</w:t>
      </w:r>
      <w:r w:rsidR="005105C6">
        <w:rPr>
          <w:rStyle w:val="Emphasis"/>
          <w:b/>
        </w:rPr>
        <w:t xml:space="preserve">, since they were allowed to grow two extra weeks in the spring. In these plots, </w:t>
      </w:r>
      <w:r w:rsidR="00284FF3">
        <w:rPr>
          <w:rStyle w:val="Emphasis"/>
          <w:b/>
        </w:rPr>
        <w:t xml:space="preserve">biomass sampled in mid-April </w:t>
      </w:r>
      <w:r w:rsidR="005105C6">
        <w:rPr>
          <w:rStyle w:val="Emphasis"/>
          <w:b/>
        </w:rPr>
        <w:t xml:space="preserve">to early-May </w:t>
      </w:r>
      <w:r w:rsidR="00284FF3">
        <w:rPr>
          <w:rStyle w:val="Emphasis"/>
          <w:b/>
        </w:rPr>
        <w:t>was highest for rye at each locati</w:t>
      </w:r>
      <w:r w:rsidR="005105C6">
        <w:rPr>
          <w:rStyle w:val="Emphasis"/>
          <w:b/>
        </w:rPr>
        <w:t xml:space="preserve">on, up to 4,800 </w:t>
      </w:r>
      <w:proofErr w:type="spellStart"/>
      <w:r w:rsidR="005105C6">
        <w:rPr>
          <w:rStyle w:val="Emphasis"/>
          <w:b/>
        </w:rPr>
        <w:t>lb</w:t>
      </w:r>
      <w:proofErr w:type="spellEnd"/>
      <w:r w:rsidR="005105C6">
        <w:rPr>
          <w:rStyle w:val="Emphasis"/>
          <w:b/>
        </w:rPr>
        <w:t xml:space="preserve">/a at HAL; 2,300 </w:t>
      </w:r>
      <w:proofErr w:type="spellStart"/>
      <w:r w:rsidR="005105C6">
        <w:rPr>
          <w:rStyle w:val="Emphasis"/>
          <w:b/>
        </w:rPr>
        <w:t>lb</w:t>
      </w:r>
      <w:proofErr w:type="spellEnd"/>
      <w:r w:rsidR="005105C6">
        <w:rPr>
          <w:rStyle w:val="Emphasis"/>
          <w:b/>
        </w:rPr>
        <w:t>/a at ARDC, and 3,900</w:t>
      </w:r>
      <w:r w:rsidR="00284FF3">
        <w:rPr>
          <w:rStyle w:val="Emphasis"/>
          <w:b/>
        </w:rPr>
        <w:t xml:space="preserve"> </w:t>
      </w:r>
      <w:proofErr w:type="spellStart"/>
      <w:r w:rsidR="00284FF3">
        <w:rPr>
          <w:rStyle w:val="Emphasis"/>
          <w:b/>
        </w:rPr>
        <w:t>lb</w:t>
      </w:r>
      <w:proofErr w:type="spellEnd"/>
      <w:r w:rsidR="00284FF3">
        <w:rPr>
          <w:rStyle w:val="Emphasis"/>
          <w:b/>
        </w:rPr>
        <w:t>/a at Clay Center.</w:t>
      </w:r>
      <w:r>
        <w:rPr>
          <w:rStyle w:val="Emphasis"/>
          <w:b/>
        </w:rPr>
        <w:t xml:space="preserve"> </w:t>
      </w:r>
    </w:p>
    <w:p w14:paraId="6FE1A466" w14:textId="77777777" w:rsidR="00CB42E5" w:rsidRDefault="00284FF3" w:rsidP="00CB42E5">
      <w:pPr>
        <w:pStyle w:val="NoSpacing"/>
        <w:rPr>
          <w:rStyle w:val="Emphasis"/>
          <w:b/>
        </w:rPr>
      </w:pPr>
      <w:r>
        <w:rPr>
          <w:rStyle w:val="Emphasis"/>
          <w:b/>
        </w:rPr>
        <w:t>Legumes (hairy vetch and pea) and</w:t>
      </w:r>
      <w:r w:rsidR="00F91F41">
        <w:rPr>
          <w:rStyle w:val="Emphasis"/>
          <w:b/>
        </w:rPr>
        <w:t xml:space="preserve"> produced less than 400 </w:t>
      </w:r>
      <w:proofErr w:type="spellStart"/>
      <w:r w:rsidR="00F91F41">
        <w:rPr>
          <w:rStyle w:val="Emphasis"/>
          <w:b/>
        </w:rPr>
        <w:t>lb</w:t>
      </w:r>
      <w:proofErr w:type="spellEnd"/>
      <w:r w:rsidR="00F91F41">
        <w:rPr>
          <w:rStyle w:val="Emphasis"/>
          <w:b/>
        </w:rPr>
        <w:t xml:space="preserve">/a of biomass. Legume seeding rates are somewhat low and will be doubled starting fall of 2016. However, slower growth of legumes also contributed to low biomass yields. </w:t>
      </w:r>
    </w:p>
    <w:p w14:paraId="3E6CBDB6" w14:textId="77777777" w:rsidR="00712402" w:rsidRDefault="00712402" w:rsidP="00CB42E5">
      <w:pPr>
        <w:pStyle w:val="NoSpacing"/>
        <w:rPr>
          <w:rStyle w:val="Emphasis"/>
          <w:b/>
        </w:rPr>
      </w:pPr>
      <w:proofErr w:type="gramStart"/>
      <w:r>
        <w:rPr>
          <w:rStyle w:val="Emphasis"/>
          <w:b/>
        </w:rPr>
        <w:t>So</w:t>
      </w:r>
      <w:proofErr w:type="gramEnd"/>
      <w:r>
        <w:rPr>
          <w:rStyle w:val="Emphasis"/>
          <w:b/>
        </w:rPr>
        <w:t xml:space="preserve"> for the highest biomass production, we found that a rye cover crop planted early, is best.</w:t>
      </w:r>
    </w:p>
    <w:p w14:paraId="6CB6D53E" w14:textId="77777777" w:rsidR="00712402" w:rsidRDefault="00712402" w:rsidP="00CB42E5">
      <w:pPr>
        <w:pStyle w:val="NoSpacing"/>
        <w:rPr>
          <w:rStyle w:val="Emphasis"/>
          <w:b/>
        </w:rPr>
      </w:pPr>
    </w:p>
    <w:p w14:paraId="3D1F9B78" w14:textId="77777777" w:rsidR="00F91F41" w:rsidRDefault="00F91F41" w:rsidP="00CB42E5">
      <w:pPr>
        <w:pStyle w:val="NoSpacing"/>
        <w:rPr>
          <w:rStyle w:val="Emphasis"/>
          <w:b/>
        </w:rPr>
      </w:pPr>
      <w:r>
        <w:rPr>
          <w:rStyle w:val="Emphasis"/>
          <w:b/>
        </w:rPr>
        <w:t xml:space="preserve">Rye biomass contained the most N in the spring, about 30 </w:t>
      </w:r>
      <w:proofErr w:type="spellStart"/>
      <w:r>
        <w:rPr>
          <w:rStyle w:val="Emphasis"/>
          <w:b/>
        </w:rPr>
        <w:t>lb</w:t>
      </w:r>
      <w:proofErr w:type="spellEnd"/>
      <w:r>
        <w:rPr>
          <w:rStyle w:val="Emphasis"/>
          <w:b/>
        </w:rPr>
        <w:t xml:space="preserve">/N. Despite being at the heading stage when terminated, rye biomass had </w:t>
      </w:r>
      <w:proofErr w:type="gramStart"/>
      <w:r>
        <w:rPr>
          <w:rStyle w:val="Emphasis"/>
          <w:b/>
        </w:rPr>
        <w:t>C:N</w:t>
      </w:r>
      <w:proofErr w:type="gramEnd"/>
      <w:r>
        <w:rPr>
          <w:rStyle w:val="Emphasis"/>
          <w:b/>
        </w:rPr>
        <w:t xml:space="preserve"> ratios around 25:1 and N tie-up is not likely.  </w:t>
      </w:r>
    </w:p>
    <w:p w14:paraId="009C0C76" w14:textId="77777777" w:rsidR="00CB42E5" w:rsidRPr="00CB42E5" w:rsidRDefault="00CB42E5" w:rsidP="00CB42E5">
      <w:pPr>
        <w:pStyle w:val="NoSpacing"/>
        <w:rPr>
          <w:rStyle w:val="Emphasis"/>
          <w:b/>
        </w:rPr>
      </w:pPr>
    </w:p>
    <w:p w14:paraId="7D96B160" w14:textId="77777777" w:rsidR="00CB42E5" w:rsidRPr="00CB42E5" w:rsidRDefault="00CB42E5" w:rsidP="00CB42E5">
      <w:pPr>
        <w:pStyle w:val="NoSpacing"/>
        <w:rPr>
          <w:rStyle w:val="Emphasis"/>
          <w:b/>
        </w:rPr>
      </w:pPr>
    </w:p>
    <w:p w14:paraId="191FBE05" w14:textId="77777777" w:rsidR="00CB42E5" w:rsidRDefault="00CB42E5" w:rsidP="00CB42E5">
      <w:pPr>
        <w:pStyle w:val="NoSpacing"/>
        <w:numPr>
          <w:ilvl w:val="0"/>
          <w:numId w:val="1"/>
        </w:numPr>
        <w:rPr>
          <w:rStyle w:val="Emphasis"/>
          <w:b/>
        </w:rPr>
      </w:pPr>
      <w:r w:rsidRPr="00CB42E5">
        <w:rPr>
          <w:rStyle w:val="Emphasis"/>
          <w:b/>
        </w:rPr>
        <w:t>Briefly summarize, in lay terms, the impact your findings have had, or will have, on improving the productivity of soybeans.</w:t>
      </w:r>
    </w:p>
    <w:p w14:paraId="71C9747E" w14:textId="77777777" w:rsidR="00BE017F" w:rsidRDefault="00BE017F" w:rsidP="002D0265">
      <w:pPr>
        <w:pStyle w:val="NoSpacing"/>
        <w:rPr>
          <w:rStyle w:val="Emphasis"/>
          <w:b/>
        </w:rPr>
      </w:pPr>
    </w:p>
    <w:p w14:paraId="58870C32" w14:textId="77777777" w:rsidR="00C57AB0" w:rsidRDefault="00C57AB0" w:rsidP="002D0265">
      <w:pPr>
        <w:pStyle w:val="NoSpacing"/>
        <w:rPr>
          <w:rStyle w:val="Emphasis"/>
          <w:b/>
        </w:rPr>
      </w:pPr>
      <w:r>
        <w:rPr>
          <w:rStyle w:val="Emphasis"/>
          <w:b/>
        </w:rPr>
        <w:t xml:space="preserve">Early-planted cover crops reduced soybean yields by 3.7 </w:t>
      </w:r>
      <w:proofErr w:type="spellStart"/>
      <w:r>
        <w:rPr>
          <w:rStyle w:val="Emphasis"/>
          <w:b/>
        </w:rPr>
        <w:t>bu</w:t>
      </w:r>
      <w:proofErr w:type="spellEnd"/>
      <w:r>
        <w:rPr>
          <w:rStyle w:val="Emphasis"/>
          <w:b/>
        </w:rPr>
        <w:t>/a at Concord. At the other stations, yields of soybeans were not affected by cover crops.</w:t>
      </w:r>
      <w:r w:rsidR="002D0265">
        <w:rPr>
          <w:rStyle w:val="Emphasis"/>
          <w:b/>
        </w:rPr>
        <w:t xml:space="preserve"> </w:t>
      </w:r>
      <w:r w:rsidR="009A3615">
        <w:rPr>
          <w:rStyle w:val="Emphasis"/>
          <w:b/>
        </w:rPr>
        <w:t>Cover crops in no-till soybean systems have been associated with improved soil health</w:t>
      </w:r>
      <w:r w:rsidR="00BF2D09">
        <w:rPr>
          <w:rStyle w:val="Emphasis"/>
          <w:b/>
        </w:rPr>
        <w:t xml:space="preserve"> and water infiltration</w:t>
      </w:r>
      <w:r w:rsidR="009A3615">
        <w:rPr>
          <w:rStyle w:val="Emphasis"/>
          <w:b/>
        </w:rPr>
        <w:t>, for example</w:t>
      </w:r>
      <w:r w:rsidR="00567448">
        <w:rPr>
          <w:rStyle w:val="Emphasis"/>
          <w:b/>
        </w:rPr>
        <w:t xml:space="preserve"> research has shown</w:t>
      </w:r>
      <w:r w:rsidR="00411CE9">
        <w:rPr>
          <w:rStyle w:val="Emphasis"/>
          <w:b/>
        </w:rPr>
        <w:t xml:space="preserve"> that rye and hairy vetch cover crops can increase soil organic matter and improve water-aggregate</w:t>
      </w:r>
      <w:r w:rsidR="009A3615">
        <w:rPr>
          <w:rStyle w:val="Emphasis"/>
          <w:b/>
        </w:rPr>
        <w:t xml:space="preserve"> stability</w:t>
      </w:r>
      <w:r w:rsidR="00411CE9">
        <w:rPr>
          <w:rStyle w:val="Emphasis"/>
          <w:b/>
        </w:rPr>
        <w:t xml:space="preserve"> in </w:t>
      </w:r>
      <w:r w:rsidR="00411CE9">
        <w:rPr>
          <w:rStyle w:val="Emphasis"/>
          <w:b/>
        </w:rPr>
        <w:lastRenderedPageBreak/>
        <w:t>corn-soybean rotations.</w:t>
      </w:r>
      <w:r w:rsidR="00AE6236">
        <w:rPr>
          <w:rStyle w:val="Emphasis"/>
          <w:b/>
        </w:rPr>
        <w:t xml:space="preserve"> </w:t>
      </w:r>
      <w:r w:rsidR="00BF2D09">
        <w:rPr>
          <w:rStyle w:val="Emphasis"/>
          <w:b/>
        </w:rPr>
        <w:t>In soybean systems, winter c</w:t>
      </w:r>
      <w:r w:rsidR="00D90899">
        <w:rPr>
          <w:rStyle w:val="Emphasis"/>
          <w:b/>
        </w:rPr>
        <w:t xml:space="preserve">over crops, especially </w:t>
      </w:r>
      <w:r w:rsidR="00AE6236">
        <w:rPr>
          <w:rStyle w:val="Emphasis"/>
          <w:b/>
        </w:rPr>
        <w:t>rye take up unused nitrate, prevent</w:t>
      </w:r>
      <w:r w:rsidR="00BF2D09">
        <w:rPr>
          <w:rStyle w:val="Emphasis"/>
          <w:b/>
        </w:rPr>
        <w:t xml:space="preserve">ing the loss of this nutrient. </w:t>
      </w:r>
      <w:r>
        <w:rPr>
          <w:rStyle w:val="Emphasis"/>
          <w:b/>
        </w:rPr>
        <w:t xml:space="preserve">In our study, rye had taken up 30 </w:t>
      </w:r>
      <w:proofErr w:type="spellStart"/>
      <w:r>
        <w:rPr>
          <w:rStyle w:val="Emphasis"/>
          <w:b/>
        </w:rPr>
        <w:t>lb</w:t>
      </w:r>
      <w:proofErr w:type="spellEnd"/>
      <w:r>
        <w:rPr>
          <w:rStyle w:val="Emphasis"/>
          <w:b/>
        </w:rPr>
        <w:t xml:space="preserve">/a of N which will be recycled back into the soil system upon rye decomposition and will likely be re-used by soybeans. </w:t>
      </w:r>
    </w:p>
    <w:p w14:paraId="4FEBAEE8" w14:textId="77777777" w:rsidR="00E116E7" w:rsidRDefault="00E116E7" w:rsidP="002D0265">
      <w:pPr>
        <w:pStyle w:val="NoSpacing"/>
        <w:rPr>
          <w:rStyle w:val="Emphasis"/>
          <w:b/>
        </w:rPr>
      </w:pPr>
      <w:r>
        <w:rPr>
          <w:rStyle w:val="Emphasis"/>
          <w:b/>
        </w:rPr>
        <w:t>Soybean cropping gradually decreases N and organic C in the soil, but with cover crops, this trend can be reversed. Improved soil health is the result.</w:t>
      </w:r>
    </w:p>
    <w:p w14:paraId="1FA1E4D5" w14:textId="77777777" w:rsidR="002D0265" w:rsidRDefault="00BF2D09" w:rsidP="002D0265">
      <w:pPr>
        <w:pStyle w:val="NoSpacing"/>
        <w:rPr>
          <w:rStyle w:val="Emphasis"/>
          <w:b/>
        </w:rPr>
      </w:pPr>
      <w:r>
        <w:rPr>
          <w:rStyle w:val="Emphasis"/>
          <w:b/>
        </w:rPr>
        <w:t>Cover crops can further improve the productivity of soybean cropping systems by breaking pest cycles and controlling winter annual weeds.</w:t>
      </w:r>
      <w:r w:rsidR="00C57AB0">
        <w:rPr>
          <w:rStyle w:val="Emphasis"/>
          <w:b/>
        </w:rPr>
        <w:t xml:space="preserve"> Visual observations show that the thick layers of rye after termination were physical barriers to weed growth.</w:t>
      </w:r>
    </w:p>
    <w:p w14:paraId="20D47E19" w14:textId="77777777" w:rsidR="00CB42E5" w:rsidRPr="00CB42E5" w:rsidRDefault="00CB42E5" w:rsidP="00CB42E5">
      <w:pPr>
        <w:pStyle w:val="NoSpacing"/>
        <w:rPr>
          <w:rStyle w:val="Emphasis"/>
          <w:b/>
        </w:rPr>
      </w:pPr>
    </w:p>
    <w:p w14:paraId="12F639D6" w14:textId="77777777" w:rsidR="00CB42E5" w:rsidRPr="00CB42E5" w:rsidRDefault="00CB42E5" w:rsidP="00CB42E5">
      <w:pPr>
        <w:pStyle w:val="NoSpacing"/>
        <w:rPr>
          <w:rStyle w:val="Emphasis"/>
          <w:b/>
        </w:rPr>
      </w:pPr>
    </w:p>
    <w:p w14:paraId="0B15756D" w14:textId="77777777" w:rsidR="00CB42E5" w:rsidRDefault="00CB42E5" w:rsidP="00CB42E5">
      <w:pPr>
        <w:pStyle w:val="NoSpacing"/>
        <w:numPr>
          <w:ilvl w:val="0"/>
          <w:numId w:val="1"/>
        </w:numPr>
        <w:rPr>
          <w:rStyle w:val="Emphasis"/>
          <w:b/>
        </w:rPr>
      </w:pPr>
      <w:r w:rsidRPr="00CB42E5">
        <w:rPr>
          <w:rStyle w:val="Emphasis"/>
          <w:b/>
        </w:rPr>
        <w:t>Describe how your findings have been distributed to (a) farmers and (b) public researchers. List specific publications, websites, press releases.  etc.</w:t>
      </w:r>
    </w:p>
    <w:p w14:paraId="5146904B" w14:textId="77777777" w:rsidR="00CB42E5" w:rsidRDefault="00CB42E5" w:rsidP="00CB42E5">
      <w:pPr>
        <w:pStyle w:val="NoSpacing"/>
        <w:rPr>
          <w:rStyle w:val="Emphasis"/>
          <w:b/>
        </w:rPr>
      </w:pPr>
    </w:p>
    <w:p w14:paraId="1B1A61D8" w14:textId="77777777" w:rsidR="00A61F32" w:rsidRDefault="00A61F32" w:rsidP="00CB42E5">
      <w:pPr>
        <w:pStyle w:val="NoSpacing"/>
        <w:rPr>
          <w:rStyle w:val="Emphasis"/>
          <w:b/>
          <w:u w:val="single"/>
        </w:rPr>
      </w:pPr>
      <w:r w:rsidRPr="00A61F32">
        <w:rPr>
          <w:rStyle w:val="Emphasis"/>
          <w:b/>
          <w:u w:val="single"/>
        </w:rPr>
        <w:t>Distribution to farmers</w:t>
      </w:r>
    </w:p>
    <w:p w14:paraId="5E2851B7" w14:textId="77777777" w:rsidR="00E116E7" w:rsidRPr="00A61F32" w:rsidRDefault="00E116E7" w:rsidP="00CB42E5">
      <w:pPr>
        <w:pStyle w:val="NoSpacing"/>
        <w:rPr>
          <w:rStyle w:val="Emphasis"/>
          <w:b/>
          <w:u w:val="single"/>
        </w:rPr>
      </w:pPr>
    </w:p>
    <w:p w14:paraId="4BD3C6CD" w14:textId="77777777" w:rsidR="00A61F32" w:rsidRDefault="00A61F32" w:rsidP="00CB42E5">
      <w:pPr>
        <w:pStyle w:val="NoSpacing"/>
        <w:rPr>
          <w:rStyle w:val="Emphasis"/>
          <w:b/>
        </w:rPr>
      </w:pPr>
      <w:r>
        <w:rPr>
          <w:rStyle w:val="Emphasis"/>
          <w:b/>
        </w:rPr>
        <w:t xml:space="preserve">Presentation “Cover crop truths: Ignoring the fiction and rural legends”, co-author and presented at </w:t>
      </w:r>
      <w:r w:rsidR="006906FB">
        <w:rPr>
          <w:rStyle w:val="Emphasis"/>
          <w:b/>
        </w:rPr>
        <w:t>crop production</w:t>
      </w:r>
      <w:r w:rsidR="00C57AB0">
        <w:rPr>
          <w:rStyle w:val="Emphasis"/>
          <w:b/>
        </w:rPr>
        <w:t xml:space="preserve"> clinics in January</w:t>
      </w:r>
      <w:r w:rsidR="006906FB">
        <w:rPr>
          <w:rStyle w:val="Emphasis"/>
          <w:b/>
        </w:rPr>
        <w:t xml:space="preserve"> (4 different dates</w:t>
      </w:r>
      <w:r>
        <w:rPr>
          <w:rStyle w:val="Emphasis"/>
          <w:b/>
        </w:rPr>
        <w:t xml:space="preserve">, statewide), accessible in the proceedings: </w:t>
      </w:r>
      <w:hyperlink r:id="rId7" w:history="1">
        <w:r w:rsidRPr="00E2759C">
          <w:rPr>
            <w:rStyle w:val="Hyperlink"/>
            <w:b/>
          </w:rPr>
          <w:t>http://agronomy.unl.edu/documents/2016%20CPC%20Proceedings%20Final%2012-3-15%20with%20COVER%20PAGE.pdf</w:t>
        </w:r>
      </w:hyperlink>
    </w:p>
    <w:p w14:paraId="167E80D7" w14:textId="77777777" w:rsidR="00A61F32" w:rsidRDefault="00A61F32" w:rsidP="00CB42E5">
      <w:pPr>
        <w:pStyle w:val="NoSpacing"/>
        <w:rPr>
          <w:rStyle w:val="Emphasis"/>
          <w:b/>
        </w:rPr>
      </w:pPr>
    </w:p>
    <w:p w14:paraId="0E216DD5" w14:textId="77777777" w:rsidR="00A61F32" w:rsidRDefault="00A61F32" w:rsidP="00CB42E5">
      <w:pPr>
        <w:pStyle w:val="NoSpacing"/>
        <w:rPr>
          <w:rStyle w:val="Emphasis"/>
          <w:b/>
        </w:rPr>
      </w:pPr>
      <w:r>
        <w:rPr>
          <w:rStyle w:val="Emphasis"/>
          <w:b/>
        </w:rPr>
        <w:t xml:space="preserve">Presentation “Cover cropping in Nebraska” </w:t>
      </w:r>
      <w:r w:rsidR="006906FB">
        <w:rPr>
          <w:rStyle w:val="Emphasis"/>
          <w:b/>
        </w:rPr>
        <w:t>at the Women-in-Ag conference on 2/26 in Kearney, NE</w:t>
      </w:r>
    </w:p>
    <w:p w14:paraId="337F40EC" w14:textId="77777777" w:rsidR="00A61F32" w:rsidRDefault="00A61F32" w:rsidP="00CB42E5">
      <w:pPr>
        <w:pStyle w:val="NoSpacing"/>
        <w:rPr>
          <w:rStyle w:val="Emphasis"/>
          <w:b/>
        </w:rPr>
      </w:pPr>
    </w:p>
    <w:p w14:paraId="33EA6E95" w14:textId="77777777" w:rsidR="00A61F32" w:rsidRDefault="00A61F32" w:rsidP="00CB42E5">
      <w:pPr>
        <w:pStyle w:val="NoSpacing"/>
        <w:rPr>
          <w:rStyle w:val="Emphasis"/>
          <w:b/>
        </w:rPr>
      </w:pPr>
      <w:r>
        <w:rPr>
          <w:rStyle w:val="Emphasis"/>
          <w:b/>
        </w:rPr>
        <w:t>Presentation fi</w:t>
      </w:r>
      <w:r w:rsidR="00C57AB0">
        <w:rPr>
          <w:rStyle w:val="Emphasis"/>
          <w:b/>
        </w:rPr>
        <w:t>eld day at Mead on August 25</w:t>
      </w:r>
      <w:r w:rsidR="006906FB">
        <w:rPr>
          <w:rStyle w:val="Emphasis"/>
          <w:b/>
        </w:rPr>
        <w:t xml:space="preserve">. </w:t>
      </w:r>
    </w:p>
    <w:p w14:paraId="43A12398" w14:textId="77777777" w:rsidR="00A61F32" w:rsidRDefault="00A61F32" w:rsidP="00CB42E5">
      <w:pPr>
        <w:pStyle w:val="NoSpacing"/>
        <w:rPr>
          <w:rStyle w:val="Emphasis"/>
          <w:b/>
        </w:rPr>
      </w:pPr>
    </w:p>
    <w:p w14:paraId="17DF536A" w14:textId="77777777" w:rsidR="00E116E7" w:rsidRDefault="00A61F32" w:rsidP="00CB42E5">
      <w:pPr>
        <w:pStyle w:val="NoSpacing"/>
        <w:rPr>
          <w:rStyle w:val="Emphasis"/>
          <w:b/>
        </w:rPr>
      </w:pPr>
      <w:r>
        <w:rPr>
          <w:rStyle w:val="Emphasis"/>
          <w:b/>
        </w:rPr>
        <w:t xml:space="preserve">Publication in </w:t>
      </w:r>
      <w:proofErr w:type="spellStart"/>
      <w:r w:rsidR="006906FB">
        <w:rPr>
          <w:rStyle w:val="Emphasis"/>
          <w:b/>
        </w:rPr>
        <w:t>CropWatch</w:t>
      </w:r>
      <w:proofErr w:type="spellEnd"/>
      <w:r w:rsidR="00E116E7">
        <w:rPr>
          <w:rStyle w:val="Emphasis"/>
          <w:b/>
        </w:rPr>
        <w:t xml:space="preserve"> website (August 12): </w:t>
      </w:r>
      <w:hyperlink r:id="rId8" w:history="1">
        <w:r w:rsidR="00E116E7" w:rsidRPr="00E2759C">
          <w:rPr>
            <w:rStyle w:val="Hyperlink"/>
            <w:b/>
          </w:rPr>
          <w:t>http://cropwatch.unl.edu/2016/spring-biomass-production-winter-annual-cover-crops-corn-and-soybean</w:t>
        </w:r>
      </w:hyperlink>
    </w:p>
    <w:p w14:paraId="6D8FD123" w14:textId="77777777" w:rsidR="00E116E7" w:rsidRDefault="006906FB" w:rsidP="00CB42E5">
      <w:pPr>
        <w:pStyle w:val="NoSpacing"/>
        <w:rPr>
          <w:rStyle w:val="Emphasis"/>
          <w:b/>
        </w:rPr>
      </w:pPr>
      <w:r>
        <w:rPr>
          <w:rStyle w:val="Emphasis"/>
          <w:b/>
        </w:rPr>
        <w:t xml:space="preserve"> </w:t>
      </w:r>
    </w:p>
    <w:p w14:paraId="41571E6E" w14:textId="77777777" w:rsidR="00E116E7" w:rsidRPr="00E116E7" w:rsidRDefault="00E116E7" w:rsidP="00CB42E5">
      <w:pPr>
        <w:pStyle w:val="NoSpacing"/>
        <w:rPr>
          <w:rStyle w:val="Emphasis"/>
          <w:b/>
          <w:u w:val="single"/>
        </w:rPr>
      </w:pPr>
      <w:r w:rsidRPr="00E116E7">
        <w:rPr>
          <w:rStyle w:val="Emphasis"/>
          <w:b/>
          <w:u w:val="single"/>
        </w:rPr>
        <w:t>Distribution to public researchers</w:t>
      </w:r>
    </w:p>
    <w:p w14:paraId="46373F65" w14:textId="77777777" w:rsidR="00E116E7" w:rsidRDefault="00E116E7" w:rsidP="00CB42E5">
      <w:pPr>
        <w:pStyle w:val="NoSpacing"/>
        <w:rPr>
          <w:rStyle w:val="Emphasis"/>
          <w:b/>
        </w:rPr>
      </w:pPr>
    </w:p>
    <w:p w14:paraId="5087F2F0" w14:textId="77777777" w:rsidR="00E116E7" w:rsidRDefault="00E116E7" w:rsidP="00CB42E5">
      <w:pPr>
        <w:pStyle w:val="NoSpacing"/>
        <w:rPr>
          <w:rStyle w:val="Emphasis"/>
          <w:b/>
        </w:rPr>
      </w:pPr>
      <w:r>
        <w:rPr>
          <w:rStyle w:val="Emphasis"/>
          <w:b/>
        </w:rPr>
        <w:t>Poster</w:t>
      </w:r>
      <w:r w:rsidR="006906FB">
        <w:rPr>
          <w:rStyle w:val="Emphasis"/>
          <w:b/>
        </w:rPr>
        <w:t xml:space="preserve"> at the Agronomy Society annual meeting </w:t>
      </w:r>
      <w:r w:rsidR="00A61F32">
        <w:rPr>
          <w:rStyle w:val="Emphasis"/>
          <w:b/>
        </w:rPr>
        <w:t xml:space="preserve">in Minneapolis in November 2015 </w:t>
      </w:r>
      <w:r>
        <w:rPr>
          <w:rStyle w:val="Emphasis"/>
          <w:b/>
        </w:rPr>
        <w:t>“Implementation of cover crops in Nebraska corn and soybean cropping systems”</w:t>
      </w:r>
    </w:p>
    <w:p w14:paraId="0A7FB496" w14:textId="77777777" w:rsidR="00E116E7" w:rsidRDefault="00E116E7" w:rsidP="00CB42E5">
      <w:pPr>
        <w:pStyle w:val="NoSpacing"/>
        <w:rPr>
          <w:rStyle w:val="Emphasis"/>
          <w:b/>
        </w:rPr>
      </w:pPr>
    </w:p>
    <w:p w14:paraId="603F9856" w14:textId="77777777" w:rsidR="00E116E7" w:rsidRDefault="00E116E7" w:rsidP="00CB42E5">
      <w:pPr>
        <w:pStyle w:val="NoSpacing"/>
        <w:rPr>
          <w:b/>
          <w:i/>
          <w:iCs/>
        </w:rPr>
      </w:pPr>
      <w:r>
        <w:rPr>
          <w:rStyle w:val="Emphasis"/>
          <w:b/>
        </w:rPr>
        <w:t xml:space="preserve">Poster </w:t>
      </w:r>
      <w:r w:rsidR="00A61F32">
        <w:rPr>
          <w:rStyle w:val="Emphasis"/>
          <w:b/>
        </w:rPr>
        <w:t xml:space="preserve">at </w:t>
      </w:r>
      <w:r w:rsidRPr="00E116E7">
        <w:rPr>
          <w:b/>
          <w:i/>
          <w:iCs/>
        </w:rPr>
        <w:t>UNM Agricultu</w:t>
      </w:r>
      <w:r>
        <w:rPr>
          <w:b/>
          <w:i/>
          <w:iCs/>
        </w:rPr>
        <w:t>ral Production Systems Symposium on March 22: “Implementation of cover crops in Nebraska corn and soybean cropping systems” (updated version)</w:t>
      </w:r>
    </w:p>
    <w:p w14:paraId="02C3FDC7" w14:textId="77777777" w:rsidR="00E116E7" w:rsidRDefault="00E116E7" w:rsidP="00CB42E5">
      <w:pPr>
        <w:pStyle w:val="NoSpacing"/>
        <w:rPr>
          <w:b/>
          <w:i/>
          <w:iCs/>
        </w:rPr>
      </w:pPr>
    </w:p>
    <w:p w14:paraId="33EB694D" w14:textId="77777777" w:rsidR="00CB42E5" w:rsidRPr="00CB42E5" w:rsidRDefault="00CB42E5" w:rsidP="00CB42E5">
      <w:pPr>
        <w:pStyle w:val="NoSpacing"/>
        <w:rPr>
          <w:rStyle w:val="Emphasis"/>
          <w:b/>
        </w:rPr>
      </w:pPr>
    </w:p>
    <w:p w14:paraId="693376AE" w14:textId="77777777" w:rsidR="00CB42E5" w:rsidRDefault="00CB42E5" w:rsidP="00A731A4">
      <w:pPr>
        <w:pStyle w:val="NoSpacing"/>
        <w:numPr>
          <w:ilvl w:val="0"/>
          <w:numId w:val="1"/>
        </w:numPr>
        <w:rPr>
          <w:rStyle w:val="Emphasis"/>
          <w:b/>
        </w:rPr>
      </w:pPr>
      <w:r w:rsidRPr="00CB42E5">
        <w:rPr>
          <w:rStyle w:val="Emphasis"/>
          <w:b/>
        </w:rPr>
        <w:t xml:space="preserve">Did the checkoff funding for your project leverage any additional state or Federal funding?  </w:t>
      </w:r>
      <w:r w:rsidR="00A21891">
        <w:rPr>
          <w:rStyle w:val="Emphasis"/>
          <w:b/>
        </w:rPr>
        <w:t xml:space="preserve">    </w:t>
      </w:r>
      <w:r w:rsidRPr="00CB42E5">
        <w:rPr>
          <w:rStyle w:val="Emphasis"/>
          <w:b/>
        </w:rPr>
        <w:t>Please list sources and dollars approved.</w:t>
      </w:r>
    </w:p>
    <w:p w14:paraId="765CDB88" w14:textId="77777777" w:rsidR="00A731A4" w:rsidRDefault="00A731A4" w:rsidP="00A731A4">
      <w:pPr>
        <w:pStyle w:val="NoSpacing"/>
        <w:rPr>
          <w:rStyle w:val="Emphasis"/>
          <w:b/>
        </w:rPr>
      </w:pPr>
    </w:p>
    <w:p w14:paraId="635EE6F1" w14:textId="77777777" w:rsidR="00A731A4" w:rsidRPr="00CB42E5" w:rsidRDefault="00A731A4" w:rsidP="00A731A4">
      <w:pPr>
        <w:pStyle w:val="NoSpacing"/>
        <w:rPr>
          <w:rStyle w:val="Emphasis"/>
          <w:b/>
        </w:rPr>
      </w:pPr>
      <w:r>
        <w:rPr>
          <w:rStyle w:val="Emphasis"/>
          <w:b/>
        </w:rPr>
        <w:t>We did not have additional funding.</w:t>
      </w:r>
    </w:p>
    <w:p w14:paraId="4ACE932D" w14:textId="77777777" w:rsidR="002019AC" w:rsidRDefault="002019AC" w:rsidP="00EB6DEA">
      <w:pPr>
        <w:rPr>
          <w:rStyle w:val="Emphasis"/>
        </w:rPr>
      </w:pPr>
    </w:p>
    <w:p w14:paraId="71F10734" w14:textId="77777777" w:rsidR="009F43F3" w:rsidRDefault="009F43F3" w:rsidP="00EB6DEA">
      <w:pPr>
        <w:rPr>
          <w:rStyle w:val="Emphasis"/>
        </w:rPr>
      </w:pPr>
    </w:p>
    <w:p w14:paraId="46AE3845" w14:textId="77777777" w:rsidR="002019AC" w:rsidRPr="00EB6DEA" w:rsidRDefault="002019AC" w:rsidP="002019AC">
      <w:pPr>
        <w:spacing w:line="240" w:lineRule="auto"/>
        <w:rPr>
          <w:rStyle w:val="Emphasis"/>
          <w:i w:val="0"/>
        </w:rPr>
      </w:pPr>
    </w:p>
    <w:sectPr w:rsidR="002019AC" w:rsidRPr="00EB6D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705C" w14:textId="77777777" w:rsidR="004839F5" w:rsidRDefault="004839F5" w:rsidP="002019AC">
      <w:pPr>
        <w:spacing w:after="0" w:line="240" w:lineRule="auto"/>
      </w:pPr>
      <w:r>
        <w:separator/>
      </w:r>
    </w:p>
  </w:endnote>
  <w:endnote w:type="continuationSeparator" w:id="0">
    <w:p w14:paraId="5BBC73E5" w14:textId="77777777" w:rsidR="004839F5" w:rsidRDefault="004839F5" w:rsidP="0020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DB94" w14:textId="77777777" w:rsidR="004F7E29" w:rsidRDefault="004F7E29" w:rsidP="00A21891">
    <w:pPr>
      <w:pStyle w:val="Footer"/>
      <w:jc w:val="center"/>
      <w:rPr>
        <w:b/>
      </w:rPr>
    </w:pPr>
  </w:p>
  <w:p w14:paraId="154CA585" w14:textId="77777777" w:rsidR="00A21891" w:rsidRPr="004F7E29" w:rsidRDefault="004F7E29" w:rsidP="00A21891">
    <w:pPr>
      <w:pStyle w:val="Footer"/>
      <w:jc w:val="center"/>
      <w:rPr>
        <w:b/>
        <w:i/>
      </w:rPr>
    </w:pPr>
    <w:r w:rsidRPr="004F7E29">
      <w:rPr>
        <w:b/>
        <w:i/>
        <w:highlight w:val="lightGray"/>
      </w:rPr>
      <w:t>This form must accompany the fourth quarter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9CC8" w14:textId="77777777" w:rsidR="004839F5" w:rsidRDefault="004839F5" w:rsidP="002019AC">
      <w:pPr>
        <w:spacing w:after="0" w:line="240" w:lineRule="auto"/>
      </w:pPr>
      <w:r>
        <w:separator/>
      </w:r>
    </w:p>
  </w:footnote>
  <w:footnote w:type="continuationSeparator" w:id="0">
    <w:p w14:paraId="35C19B9D" w14:textId="77777777" w:rsidR="004839F5" w:rsidRDefault="004839F5" w:rsidP="0020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A4F6" w14:textId="77777777" w:rsidR="002019AC" w:rsidRPr="002019AC" w:rsidRDefault="002019AC" w:rsidP="002019AC">
    <w:pPr>
      <w:pStyle w:val="Header"/>
      <w:jc w:val="center"/>
      <w:rPr>
        <w:b/>
        <w:sz w:val="24"/>
        <w:szCs w:val="24"/>
      </w:rPr>
    </w:pPr>
    <w:r w:rsidRPr="002019AC">
      <w:rPr>
        <w:b/>
        <w:sz w:val="24"/>
        <w:szCs w:val="24"/>
      </w:rPr>
      <w:t>Nebraska Soybean Board</w:t>
    </w:r>
  </w:p>
  <w:p w14:paraId="4C403973" w14:textId="77777777" w:rsidR="002019AC" w:rsidRDefault="002019AC" w:rsidP="002019AC">
    <w:pPr>
      <w:pStyle w:val="Header"/>
      <w:jc w:val="center"/>
      <w:rPr>
        <w:b/>
        <w:sz w:val="24"/>
        <w:szCs w:val="24"/>
      </w:rPr>
    </w:pPr>
    <w:r>
      <w:rPr>
        <w:b/>
        <w:sz w:val="24"/>
        <w:szCs w:val="24"/>
      </w:rPr>
      <w:t xml:space="preserve">Year-End </w:t>
    </w:r>
    <w:r w:rsidRPr="002019AC">
      <w:rPr>
        <w:b/>
        <w:sz w:val="24"/>
        <w:szCs w:val="24"/>
      </w:rPr>
      <w:t>Research Findings Report</w:t>
    </w:r>
  </w:p>
  <w:p w14:paraId="56E8C093" w14:textId="77777777" w:rsidR="00A21891" w:rsidRPr="00A21891" w:rsidRDefault="00A21891" w:rsidP="002019AC">
    <w:pPr>
      <w:pStyle w:val="Header"/>
      <w:jc w:val="center"/>
      <w:rPr>
        <w:i/>
        <w:sz w:val="20"/>
        <w:szCs w:val="20"/>
      </w:rPr>
    </w:pPr>
    <w:r>
      <w:rPr>
        <w:i/>
        <w:sz w:val="20"/>
        <w:szCs w:val="20"/>
      </w:rPr>
      <w:t xml:space="preserve">Please use this form to summarize the practical benefits of your research project and what has been accomplished.  Your answers need to convey why the project is important and how the results impact soybean production.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C1B69"/>
    <w:multiLevelType w:val="hybridMultilevel"/>
    <w:tmpl w:val="548E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AC"/>
    <w:rsid w:val="000F1AA4"/>
    <w:rsid w:val="002019AC"/>
    <w:rsid w:val="00284FF3"/>
    <w:rsid w:val="002904E8"/>
    <w:rsid w:val="002D0265"/>
    <w:rsid w:val="002D51FF"/>
    <w:rsid w:val="0034080A"/>
    <w:rsid w:val="00411CE9"/>
    <w:rsid w:val="004839F5"/>
    <w:rsid w:val="00493948"/>
    <w:rsid w:val="004F7E29"/>
    <w:rsid w:val="005105C6"/>
    <w:rsid w:val="00567448"/>
    <w:rsid w:val="005B4D47"/>
    <w:rsid w:val="005C4A4E"/>
    <w:rsid w:val="00624CD0"/>
    <w:rsid w:val="006906FB"/>
    <w:rsid w:val="007005DB"/>
    <w:rsid w:val="00712402"/>
    <w:rsid w:val="009730DD"/>
    <w:rsid w:val="009A105C"/>
    <w:rsid w:val="009A3615"/>
    <w:rsid w:val="009F43F3"/>
    <w:rsid w:val="00A215A9"/>
    <w:rsid w:val="00A21891"/>
    <w:rsid w:val="00A61F32"/>
    <w:rsid w:val="00A731A4"/>
    <w:rsid w:val="00AE6236"/>
    <w:rsid w:val="00B06E92"/>
    <w:rsid w:val="00B21424"/>
    <w:rsid w:val="00B3160E"/>
    <w:rsid w:val="00BC693D"/>
    <w:rsid w:val="00BE017F"/>
    <w:rsid w:val="00BF2D09"/>
    <w:rsid w:val="00BF4F06"/>
    <w:rsid w:val="00C57AB0"/>
    <w:rsid w:val="00CA4D32"/>
    <w:rsid w:val="00CB42E5"/>
    <w:rsid w:val="00D51BAD"/>
    <w:rsid w:val="00D90899"/>
    <w:rsid w:val="00E05733"/>
    <w:rsid w:val="00E116E7"/>
    <w:rsid w:val="00E95411"/>
    <w:rsid w:val="00EB6DEA"/>
    <w:rsid w:val="00F27F9C"/>
    <w:rsid w:val="00F8152B"/>
    <w:rsid w:val="00F9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8470"/>
  <w15:docId w15:val="{DDAFABDB-79FB-4481-9A69-6DA07259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AC"/>
  </w:style>
  <w:style w:type="paragraph" w:styleId="Footer">
    <w:name w:val="footer"/>
    <w:basedOn w:val="Normal"/>
    <w:link w:val="FooterChar"/>
    <w:uiPriority w:val="99"/>
    <w:unhideWhenUsed/>
    <w:rsid w:val="0020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AC"/>
  </w:style>
  <w:style w:type="character" w:styleId="Emphasis">
    <w:name w:val="Emphasis"/>
    <w:basedOn w:val="DefaultParagraphFont"/>
    <w:uiPriority w:val="20"/>
    <w:qFormat/>
    <w:rsid w:val="002019AC"/>
    <w:rPr>
      <w:i/>
      <w:iCs/>
    </w:rPr>
  </w:style>
  <w:style w:type="paragraph" w:styleId="NoSpacing">
    <w:name w:val="No Spacing"/>
    <w:uiPriority w:val="1"/>
    <w:qFormat/>
    <w:rsid w:val="00CB42E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pwatch.unl.edu/2016/spring-biomass-production-winter-annual-cover-crops-corn-and-soybean" TargetMode="External"/><Relationship Id="rId3" Type="http://schemas.openxmlformats.org/officeDocument/2006/relationships/settings" Target="settings.xml"/><Relationship Id="rId7" Type="http://schemas.openxmlformats.org/officeDocument/2006/relationships/hyperlink" Target="http://agronomy.unl.edu/documents/2016%20CPC%20Proceedings%20Final%2012-3-15%20with%20COVER%20PA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Nebraska Soybean Board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Ronhovde</dc:creator>
  <cp:lastModifiedBy>Lois Ronhovde</cp:lastModifiedBy>
  <cp:revision>4</cp:revision>
  <cp:lastPrinted>2011-08-26T14:52:00Z</cp:lastPrinted>
  <dcterms:created xsi:type="dcterms:W3CDTF">2018-04-24T15:32:00Z</dcterms:created>
  <dcterms:modified xsi:type="dcterms:W3CDTF">2018-04-24T15:32:00Z</dcterms:modified>
</cp:coreProperties>
</file>