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38E" w:rsidRPr="00B70097" w:rsidRDefault="00282E88" w:rsidP="002843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Technical </w:t>
      </w:r>
      <w:r w:rsidR="0028438E" w:rsidRPr="00B70097">
        <w:rPr>
          <w:rFonts w:ascii="Times New Roman" w:hAnsi="Times New Roman" w:cs="Times New Roman"/>
          <w:b/>
          <w:sz w:val="24"/>
          <w:szCs w:val="24"/>
        </w:rPr>
        <w:t xml:space="preserve">Report </w:t>
      </w:r>
      <w:r>
        <w:rPr>
          <w:rFonts w:ascii="Times New Roman" w:hAnsi="Times New Roman" w:cs="Times New Roman"/>
          <w:b/>
          <w:sz w:val="24"/>
          <w:szCs w:val="24"/>
        </w:rPr>
        <w:t>FY 2019</w:t>
      </w:r>
      <w:bookmarkStart w:id="0" w:name="_GoBack"/>
      <w:bookmarkEnd w:id="0"/>
    </w:p>
    <w:p w:rsidR="005D640B" w:rsidRPr="00B70097" w:rsidRDefault="005D640B" w:rsidP="005D64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097">
        <w:rPr>
          <w:rFonts w:ascii="Times New Roman" w:hAnsi="Times New Roman" w:cs="Times New Roman"/>
          <w:sz w:val="24"/>
          <w:szCs w:val="24"/>
        </w:rPr>
        <w:t xml:space="preserve">Jasper M Teboh, Ezra Aberle, </w:t>
      </w:r>
      <w:proofErr w:type="spellStart"/>
      <w:r w:rsidR="002D6685" w:rsidRPr="00B70097">
        <w:rPr>
          <w:rFonts w:ascii="Times New Roman" w:hAnsi="Times New Roman" w:cs="Times New Roman"/>
          <w:sz w:val="24"/>
          <w:szCs w:val="24"/>
        </w:rPr>
        <w:t>Szilvia</w:t>
      </w:r>
      <w:proofErr w:type="spellEnd"/>
      <w:r w:rsidR="002D6685" w:rsidRPr="00B7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685" w:rsidRPr="00B70097">
        <w:rPr>
          <w:rFonts w:ascii="Times New Roman" w:hAnsi="Times New Roman" w:cs="Times New Roman"/>
          <w:sz w:val="24"/>
          <w:szCs w:val="24"/>
        </w:rPr>
        <w:t>Yuja</w:t>
      </w:r>
      <w:proofErr w:type="spellEnd"/>
      <w:r w:rsidR="002D6685" w:rsidRPr="00B70097">
        <w:rPr>
          <w:rFonts w:ascii="Times New Roman" w:hAnsi="Times New Roman" w:cs="Times New Roman"/>
          <w:sz w:val="24"/>
          <w:szCs w:val="24"/>
        </w:rPr>
        <w:t xml:space="preserve">, </w:t>
      </w:r>
      <w:r w:rsidRPr="00B70097">
        <w:rPr>
          <w:rFonts w:ascii="Times New Roman" w:hAnsi="Times New Roman" w:cs="Times New Roman"/>
          <w:sz w:val="24"/>
          <w:szCs w:val="24"/>
        </w:rPr>
        <w:t xml:space="preserve">Eric Eriksmoen, John Rickertsen, Gautam Pradhan, Blaine Schatz, Jim </w:t>
      </w:r>
      <w:proofErr w:type="spellStart"/>
      <w:r w:rsidRPr="00B70097">
        <w:rPr>
          <w:rFonts w:ascii="Times New Roman" w:hAnsi="Times New Roman" w:cs="Times New Roman"/>
          <w:sz w:val="24"/>
          <w:szCs w:val="24"/>
        </w:rPr>
        <w:t>Staricka</w:t>
      </w:r>
      <w:proofErr w:type="spellEnd"/>
      <w:r w:rsidRPr="00B70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40B" w:rsidRPr="00B70097" w:rsidRDefault="005D640B" w:rsidP="002843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438E" w:rsidRPr="00B70097" w:rsidRDefault="0028438E" w:rsidP="00284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097">
        <w:rPr>
          <w:rFonts w:ascii="Times New Roman" w:hAnsi="Times New Roman" w:cs="Times New Roman"/>
          <w:b/>
          <w:sz w:val="24"/>
          <w:szCs w:val="24"/>
        </w:rPr>
        <w:t>Title:</w:t>
      </w:r>
      <w:r w:rsidRPr="00B70097">
        <w:rPr>
          <w:rFonts w:ascii="Times New Roman" w:hAnsi="Times New Roman" w:cs="Times New Roman"/>
          <w:sz w:val="24"/>
          <w:szCs w:val="24"/>
        </w:rPr>
        <w:t xml:space="preserve"> Assessment of potassium and phosphorus mining in soybean fields in North Dakota</w:t>
      </w:r>
    </w:p>
    <w:p w:rsidR="00E47698" w:rsidRPr="00B70097" w:rsidRDefault="00E47698" w:rsidP="000412D7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38E" w:rsidRPr="00B70097" w:rsidRDefault="000412D7" w:rsidP="000412D7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097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0412D7" w:rsidRPr="00B70097" w:rsidRDefault="000412D7" w:rsidP="000412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097">
        <w:rPr>
          <w:rFonts w:ascii="Times New Roman" w:hAnsi="Times New Roman" w:cs="Times New Roman"/>
          <w:sz w:val="24"/>
          <w:szCs w:val="24"/>
        </w:rPr>
        <w:t xml:space="preserve">Potassium </w:t>
      </w:r>
      <w:r w:rsidR="003D3D55" w:rsidRPr="00B70097">
        <w:rPr>
          <w:rFonts w:ascii="Times New Roman" w:hAnsi="Times New Roman" w:cs="Times New Roman"/>
          <w:sz w:val="24"/>
          <w:szCs w:val="24"/>
        </w:rPr>
        <w:t xml:space="preserve">(K) </w:t>
      </w:r>
      <w:r w:rsidRPr="00B70097">
        <w:rPr>
          <w:rFonts w:ascii="Times New Roman" w:hAnsi="Times New Roman" w:cs="Times New Roman"/>
          <w:sz w:val="24"/>
          <w:szCs w:val="24"/>
        </w:rPr>
        <w:t>is the last of the so-called “big three” soil nutrients - nitrogen, phosphorus</w:t>
      </w:r>
      <w:r w:rsidR="003D3D55" w:rsidRPr="00B70097">
        <w:rPr>
          <w:rFonts w:ascii="Times New Roman" w:hAnsi="Times New Roman" w:cs="Times New Roman"/>
          <w:sz w:val="24"/>
          <w:szCs w:val="24"/>
        </w:rPr>
        <w:t xml:space="preserve"> (P)</w:t>
      </w:r>
      <w:r w:rsidRPr="00B70097">
        <w:rPr>
          <w:rFonts w:ascii="Times New Roman" w:hAnsi="Times New Roman" w:cs="Times New Roman"/>
          <w:sz w:val="24"/>
          <w:szCs w:val="24"/>
        </w:rPr>
        <w:t>, and potassium. Its role in soybean production is essential in the crop’s photosynthesis and metabolism. Even though it plays a vital role in enhancing crop resistance to water stre</w:t>
      </w:r>
      <w:r w:rsidR="003D3D55" w:rsidRPr="00B70097">
        <w:rPr>
          <w:rFonts w:ascii="Times New Roman" w:hAnsi="Times New Roman" w:cs="Times New Roman"/>
          <w:sz w:val="24"/>
          <w:szCs w:val="24"/>
        </w:rPr>
        <w:t>ss, many producers don’t apply K fertilizers</w:t>
      </w:r>
      <w:r w:rsidRPr="00B70097">
        <w:rPr>
          <w:rFonts w:ascii="Times New Roman" w:hAnsi="Times New Roman" w:cs="Times New Roman"/>
          <w:sz w:val="24"/>
          <w:szCs w:val="24"/>
        </w:rPr>
        <w:t xml:space="preserve"> to their fields in ND. Reasons not to apply include high soil test K and low yield increase, if any, due to K application. But recent c</w:t>
      </w:r>
      <w:r w:rsidR="003D3D55" w:rsidRPr="00B70097">
        <w:rPr>
          <w:rFonts w:ascii="Times New Roman" w:hAnsi="Times New Roman" w:cs="Times New Roman"/>
          <w:sz w:val="24"/>
          <w:szCs w:val="24"/>
        </w:rPr>
        <w:t xml:space="preserve">oncerns about K and P </w:t>
      </w:r>
      <w:r w:rsidRPr="00B70097">
        <w:rPr>
          <w:rFonts w:ascii="Times New Roman" w:hAnsi="Times New Roman" w:cs="Times New Roman"/>
          <w:sz w:val="24"/>
          <w:szCs w:val="24"/>
        </w:rPr>
        <w:t xml:space="preserve">mining (removal without supplementation) in soybean fields, have brought up concerns that, crops are probably producing less than their potential if soybean production continues without supplemental K. </w:t>
      </w:r>
      <w:r w:rsidR="0090478E" w:rsidRPr="00B70097">
        <w:rPr>
          <w:rFonts w:ascii="Times New Roman" w:hAnsi="Times New Roman" w:cs="Times New Roman"/>
          <w:sz w:val="24"/>
          <w:szCs w:val="24"/>
        </w:rPr>
        <w:t>Another aspect relating to K management in ND is the effect of soil sampling and handling o</w:t>
      </w:r>
      <w:r w:rsidR="003D3D55" w:rsidRPr="00B70097">
        <w:rPr>
          <w:rFonts w:ascii="Times New Roman" w:hAnsi="Times New Roman" w:cs="Times New Roman"/>
          <w:sz w:val="24"/>
          <w:szCs w:val="24"/>
        </w:rPr>
        <w:t>n</w:t>
      </w:r>
      <w:r w:rsidR="0090478E" w:rsidRPr="00B70097">
        <w:rPr>
          <w:rFonts w:ascii="Times New Roman" w:hAnsi="Times New Roman" w:cs="Times New Roman"/>
          <w:sz w:val="24"/>
          <w:szCs w:val="24"/>
        </w:rPr>
        <w:t xml:space="preserve"> the analysis of K in soil. Sampling time, soil condition at time of sampling, and method of storage are known to reduce reliability in the correlation between soil test results and K recommendations. When the soil is sampled and dried before submitting to the lab for analysis, the results are probably going to be different than a subset of samples that w</w:t>
      </w:r>
      <w:r w:rsidR="00451266" w:rsidRPr="00B70097">
        <w:rPr>
          <w:rFonts w:ascii="Times New Roman" w:hAnsi="Times New Roman" w:cs="Times New Roman"/>
          <w:sz w:val="24"/>
          <w:szCs w:val="24"/>
        </w:rPr>
        <w:t>ere</w:t>
      </w:r>
      <w:r w:rsidR="0090478E" w:rsidRPr="00B70097">
        <w:rPr>
          <w:rFonts w:ascii="Times New Roman" w:hAnsi="Times New Roman" w:cs="Times New Roman"/>
          <w:sz w:val="24"/>
          <w:szCs w:val="24"/>
        </w:rPr>
        <w:t xml:space="preserve"> refrigerated before sending to the lab and analyzed wet. This is important because it is only when a good estimate can be made from analysis of the available K in soil that K fertilizer recommendations can be effective.</w:t>
      </w:r>
    </w:p>
    <w:p w:rsidR="000412D7" w:rsidRPr="00B70097" w:rsidRDefault="000412D7" w:rsidP="000412D7">
      <w:pPr>
        <w:spacing w:after="80"/>
        <w:rPr>
          <w:rFonts w:ascii="Times New Roman" w:hAnsi="Times New Roman" w:cs="Times New Roman"/>
          <w:sz w:val="24"/>
          <w:szCs w:val="24"/>
        </w:rPr>
      </w:pPr>
    </w:p>
    <w:p w:rsidR="0028438E" w:rsidRPr="00B70097" w:rsidRDefault="0028438E" w:rsidP="0028438E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B70097">
        <w:rPr>
          <w:rFonts w:ascii="Times New Roman" w:hAnsi="Times New Roman" w:cs="Times New Roman"/>
          <w:b/>
          <w:sz w:val="24"/>
          <w:szCs w:val="24"/>
        </w:rPr>
        <w:t>Objectives</w:t>
      </w:r>
    </w:p>
    <w:p w:rsidR="003F1C60" w:rsidRPr="00B70097" w:rsidRDefault="003F1C60" w:rsidP="003F1C60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B70097">
        <w:rPr>
          <w:rFonts w:ascii="Times New Roman" w:hAnsi="Times New Roman"/>
          <w:sz w:val="24"/>
          <w:szCs w:val="24"/>
        </w:rPr>
        <w:t xml:space="preserve">Determine how much potassium </w:t>
      </w:r>
      <w:r w:rsidR="009A427E" w:rsidRPr="00B70097">
        <w:rPr>
          <w:rFonts w:ascii="Times New Roman" w:hAnsi="Times New Roman"/>
          <w:sz w:val="24"/>
          <w:szCs w:val="24"/>
        </w:rPr>
        <w:t xml:space="preserve">(K) </w:t>
      </w:r>
      <w:r w:rsidRPr="00B70097">
        <w:rPr>
          <w:rFonts w:ascii="Times New Roman" w:hAnsi="Times New Roman"/>
          <w:sz w:val="24"/>
          <w:szCs w:val="24"/>
        </w:rPr>
        <w:t>and phosphorus is being removed in soils across soybean fields without replacement</w:t>
      </w:r>
    </w:p>
    <w:p w:rsidR="003F1C60" w:rsidRPr="00B70097" w:rsidRDefault="003F1C60" w:rsidP="003F1C60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B70097">
        <w:rPr>
          <w:rFonts w:ascii="Times New Roman" w:hAnsi="Times New Roman"/>
          <w:sz w:val="24"/>
          <w:szCs w:val="24"/>
        </w:rPr>
        <w:t>Determine the effects of soil handling and chemical analysis on soil test values</w:t>
      </w:r>
    </w:p>
    <w:p w:rsidR="003F1C60" w:rsidRPr="00B70097" w:rsidRDefault="003F1C60" w:rsidP="003F1C60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B70097">
        <w:rPr>
          <w:rFonts w:ascii="Times New Roman" w:hAnsi="Times New Roman"/>
          <w:sz w:val="24"/>
          <w:szCs w:val="24"/>
        </w:rPr>
        <w:t>Determine the effects of potash application on soybean performance</w:t>
      </w:r>
    </w:p>
    <w:p w:rsidR="003F1C60" w:rsidRPr="00B70097" w:rsidRDefault="003F1C60" w:rsidP="0028438E">
      <w:pPr>
        <w:spacing w:after="80"/>
        <w:rPr>
          <w:rFonts w:ascii="Times New Roman" w:hAnsi="Times New Roman" w:cs="Times New Roman"/>
          <w:b/>
          <w:sz w:val="24"/>
          <w:szCs w:val="24"/>
        </w:rPr>
      </w:pPr>
    </w:p>
    <w:p w:rsidR="0028438E" w:rsidRPr="00B70097" w:rsidRDefault="00690C53" w:rsidP="000412D7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097">
        <w:rPr>
          <w:rFonts w:ascii="Times New Roman" w:hAnsi="Times New Roman" w:cs="Times New Roman"/>
          <w:b/>
          <w:sz w:val="24"/>
          <w:szCs w:val="24"/>
        </w:rPr>
        <w:t xml:space="preserve">MATERIALS AND </w:t>
      </w:r>
      <w:r w:rsidR="000412D7" w:rsidRPr="00B70097">
        <w:rPr>
          <w:rFonts w:ascii="Times New Roman" w:hAnsi="Times New Roman" w:cs="Times New Roman"/>
          <w:b/>
          <w:sz w:val="24"/>
          <w:szCs w:val="24"/>
        </w:rPr>
        <w:t>METHODS</w:t>
      </w:r>
    </w:p>
    <w:p w:rsidR="00CC65EE" w:rsidRPr="00B70097" w:rsidRDefault="0028438E" w:rsidP="0028438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70097">
        <w:rPr>
          <w:rFonts w:ascii="Times New Roman" w:hAnsi="Times New Roman" w:cs="Times New Roman"/>
          <w:sz w:val="24"/>
          <w:szCs w:val="24"/>
        </w:rPr>
        <w:t xml:space="preserve">This trial was conducted </w:t>
      </w:r>
      <w:r w:rsidR="00010E3E">
        <w:rPr>
          <w:rFonts w:ascii="Times New Roman" w:hAnsi="Times New Roman" w:cs="Times New Roman"/>
          <w:sz w:val="24"/>
          <w:szCs w:val="24"/>
        </w:rPr>
        <w:t xml:space="preserve">in </w:t>
      </w:r>
      <w:r w:rsidR="00010E3E" w:rsidRPr="00E0219F">
        <w:rPr>
          <w:rFonts w:ascii="Times New Roman" w:hAnsi="Times New Roman" w:cs="Times New Roman"/>
          <w:sz w:val="24"/>
          <w:szCs w:val="24"/>
        </w:rPr>
        <w:t>2018</w:t>
      </w:r>
      <w:r w:rsidR="00010E3E" w:rsidRPr="00E0219F">
        <w:rPr>
          <w:rFonts w:ascii="Times New Roman" w:hAnsi="Times New Roman" w:cs="Times New Roman"/>
          <w:strike/>
          <w:sz w:val="24"/>
          <w:szCs w:val="24"/>
        </w:rPr>
        <w:t>,</w:t>
      </w:r>
      <w:r w:rsidR="003D3D55" w:rsidRPr="00E0219F">
        <w:rPr>
          <w:rFonts w:ascii="Times New Roman" w:hAnsi="Times New Roman" w:cs="Times New Roman"/>
          <w:sz w:val="24"/>
          <w:szCs w:val="24"/>
        </w:rPr>
        <w:t xml:space="preserve"> </w:t>
      </w:r>
      <w:r w:rsidR="003F1C60" w:rsidRPr="00E0219F">
        <w:rPr>
          <w:rFonts w:ascii="Times New Roman" w:hAnsi="Times New Roman" w:cs="Times New Roman"/>
          <w:sz w:val="24"/>
          <w:szCs w:val="24"/>
        </w:rPr>
        <w:t xml:space="preserve">to estimate the removal of K from soil by </w:t>
      </w:r>
      <w:r w:rsidR="00667B01" w:rsidRPr="00E0219F">
        <w:rPr>
          <w:rFonts w:ascii="Times New Roman" w:hAnsi="Times New Roman" w:cs="Times New Roman"/>
          <w:sz w:val="24"/>
          <w:szCs w:val="24"/>
        </w:rPr>
        <w:t xml:space="preserve">unfertilized </w:t>
      </w:r>
      <w:r w:rsidR="003F1C60" w:rsidRPr="00E0219F">
        <w:rPr>
          <w:rFonts w:ascii="Times New Roman" w:hAnsi="Times New Roman" w:cs="Times New Roman"/>
          <w:sz w:val="24"/>
          <w:szCs w:val="24"/>
        </w:rPr>
        <w:t xml:space="preserve">soybeans following harvest, on a single unfertilized </w:t>
      </w:r>
      <w:r w:rsidR="003F1C60" w:rsidRPr="00B70097">
        <w:rPr>
          <w:rFonts w:ascii="Times New Roman" w:hAnsi="Times New Roman" w:cs="Times New Roman"/>
          <w:sz w:val="24"/>
          <w:szCs w:val="24"/>
        </w:rPr>
        <w:t xml:space="preserve">soybean plot with four replicates at Minot, Hettinger, </w:t>
      </w:r>
      <w:r w:rsidR="003F1C60" w:rsidRPr="004F23AB">
        <w:rPr>
          <w:rFonts w:ascii="Times New Roman" w:hAnsi="Times New Roman" w:cs="Times New Roman"/>
          <w:sz w:val="24"/>
          <w:szCs w:val="24"/>
        </w:rPr>
        <w:t>and Williston</w:t>
      </w:r>
      <w:r w:rsidR="00690C53" w:rsidRPr="004F23AB">
        <w:rPr>
          <w:rFonts w:ascii="Times New Roman" w:hAnsi="Times New Roman" w:cs="Times New Roman"/>
          <w:sz w:val="24"/>
          <w:szCs w:val="24"/>
        </w:rPr>
        <w:t>, ND</w:t>
      </w:r>
      <w:r w:rsidR="003F1C60" w:rsidRPr="004F23AB">
        <w:rPr>
          <w:rFonts w:ascii="Times New Roman" w:hAnsi="Times New Roman" w:cs="Times New Roman"/>
          <w:sz w:val="24"/>
          <w:szCs w:val="24"/>
        </w:rPr>
        <w:t xml:space="preserve">. At </w:t>
      </w:r>
      <w:r w:rsidR="003D3D55" w:rsidRPr="004F23AB">
        <w:rPr>
          <w:rFonts w:ascii="Times New Roman" w:hAnsi="Times New Roman" w:cs="Times New Roman"/>
          <w:sz w:val="24"/>
          <w:szCs w:val="24"/>
        </w:rPr>
        <w:t xml:space="preserve">a fourth site in </w:t>
      </w:r>
      <w:r w:rsidR="003F1C60" w:rsidRPr="004F23AB">
        <w:rPr>
          <w:rFonts w:ascii="Times New Roman" w:hAnsi="Times New Roman" w:cs="Times New Roman"/>
          <w:sz w:val="24"/>
          <w:szCs w:val="24"/>
        </w:rPr>
        <w:t>Carrington</w:t>
      </w:r>
      <w:r w:rsidR="002A422F" w:rsidRPr="004F23AB">
        <w:rPr>
          <w:rFonts w:ascii="Times New Roman" w:hAnsi="Times New Roman" w:cs="Times New Roman"/>
          <w:sz w:val="24"/>
          <w:szCs w:val="24"/>
        </w:rPr>
        <w:t xml:space="preserve"> (CREC)</w:t>
      </w:r>
      <w:r w:rsidR="003F1C60" w:rsidRPr="004F23AB">
        <w:rPr>
          <w:rFonts w:ascii="Times New Roman" w:hAnsi="Times New Roman" w:cs="Times New Roman"/>
          <w:sz w:val="24"/>
          <w:szCs w:val="24"/>
        </w:rPr>
        <w:t>, the trial was designed to estimate K and P removed by soybeans from a 27-year old cropping systems trial</w:t>
      </w:r>
      <w:r w:rsidR="004F23AB">
        <w:rPr>
          <w:rFonts w:ascii="Times New Roman" w:hAnsi="Times New Roman" w:cs="Times New Roman"/>
          <w:sz w:val="24"/>
          <w:szCs w:val="24"/>
        </w:rPr>
        <w:t>.</w:t>
      </w:r>
      <w:r w:rsidR="003F1C60" w:rsidRPr="004F23AB">
        <w:rPr>
          <w:rFonts w:ascii="Times New Roman" w:hAnsi="Times New Roman" w:cs="Times New Roman"/>
          <w:sz w:val="24"/>
          <w:szCs w:val="24"/>
        </w:rPr>
        <w:t xml:space="preserve"> </w:t>
      </w:r>
      <w:r w:rsidR="00010E3E" w:rsidRPr="004F23AB">
        <w:rPr>
          <w:rFonts w:ascii="Times New Roman" w:hAnsi="Times New Roman" w:cs="Times New Roman"/>
          <w:sz w:val="24"/>
          <w:szCs w:val="24"/>
        </w:rPr>
        <w:t>That</w:t>
      </w:r>
      <w:r w:rsidR="005C24E6" w:rsidRPr="004F23AB">
        <w:rPr>
          <w:rFonts w:ascii="Times New Roman" w:hAnsi="Times New Roman" w:cs="Times New Roman"/>
          <w:sz w:val="24"/>
          <w:szCs w:val="24"/>
        </w:rPr>
        <w:t xml:space="preserve"> trial was designed as a randomized complete block with split-block arrangement. Each block was </w:t>
      </w:r>
      <w:r w:rsidR="00070819" w:rsidRPr="004F23AB">
        <w:rPr>
          <w:rFonts w:ascii="Times New Roman" w:hAnsi="Times New Roman" w:cs="Times New Roman"/>
          <w:sz w:val="24"/>
          <w:szCs w:val="24"/>
        </w:rPr>
        <w:t xml:space="preserve">a main plot of </w:t>
      </w:r>
      <w:r w:rsidR="005C24E6" w:rsidRPr="004F23AB">
        <w:rPr>
          <w:rFonts w:ascii="Times New Roman" w:hAnsi="Times New Roman" w:cs="Times New Roman"/>
          <w:sz w:val="24"/>
          <w:szCs w:val="24"/>
        </w:rPr>
        <w:t xml:space="preserve">either a no-till (NT) or a conventional till (CT), and each block was divided into four </w:t>
      </w:r>
      <w:r w:rsidR="00070819" w:rsidRPr="004F23AB">
        <w:rPr>
          <w:rFonts w:ascii="Times New Roman" w:hAnsi="Times New Roman" w:cs="Times New Roman"/>
          <w:sz w:val="24"/>
          <w:szCs w:val="24"/>
        </w:rPr>
        <w:t>smaller sized, sub-</w:t>
      </w:r>
      <w:r w:rsidR="005C24E6" w:rsidRPr="004F23AB">
        <w:rPr>
          <w:rFonts w:ascii="Times New Roman" w:hAnsi="Times New Roman" w:cs="Times New Roman"/>
          <w:sz w:val="24"/>
          <w:szCs w:val="24"/>
        </w:rPr>
        <w:t xml:space="preserve">plots </w:t>
      </w:r>
      <w:r w:rsidR="00070819" w:rsidRPr="004F23AB">
        <w:rPr>
          <w:rFonts w:ascii="Times New Roman" w:hAnsi="Times New Roman" w:cs="Times New Roman"/>
          <w:sz w:val="24"/>
          <w:szCs w:val="24"/>
        </w:rPr>
        <w:t>which</w:t>
      </w:r>
      <w:r w:rsidR="005C24E6" w:rsidRPr="004F23AB">
        <w:rPr>
          <w:rFonts w:ascii="Times New Roman" w:hAnsi="Times New Roman" w:cs="Times New Roman"/>
          <w:sz w:val="24"/>
          <w:szCs w:val="24"/>
        </w:rPr>
        <w:t xml:space="preserve"> were planted to corn </w:t>
      </w:r>
      <w:r w:rsidR="00070819" w:rsidRPr="004F23AB">
        <w:rPr>
          <w:rFonts w:ascii="Times New Roman" w:hAnsi="Times New Roman" w:cs="Times New Roman"/>
          <w:sz w:val="24"/>
          <w:szCs w:val="24"/>
        </w:rPr>
        <w:t>that received variable N rates (</w:t>
      </w:r>
      <w:r w:rsidR="00F34382" w:rsidRPr="004F23AB">
        <w:rPr>
          <w:rFonts w:ascii="Times New Roman" w:hAnsi="Times New Roman" w:cs="Times New Roman"/>
          <w:sz w:val="24"/>
          <w:szCs w:val="24"/>
        </w:rPr>
        <w:t xml:space="preserve">0, 50, 100, and 150 </w:t>
      </w:r>
      <w:proofErr w:type="spellStart"/>
      <w:r w:rsidR="00F34382" w:rsidRPr="004F23AB">
        <w:rPr>
          <w:rFonts w:ascii="Times New Roman" w:hAnsi="Times New Roman" w:cs="Times New Roman"/>
          <w:sz w:val="24"/>
          <w:szCs w:val="24"/>
        </w:rPr>
        <w:t>lbs</w:t>
      </w:r>
      <w:proofErr w:type="spellEnd"/>
      <w:r w:rsidR="00F34382" w:rsidRPr="004F23AB">
        <w:rPr>
          <w:rFonts w:ascii="Times New Roman" w:hAnsi="Times New Roman" w:cs="Times New Roman"/>
          <w:sz w:val="24"/>
          <w:szCs w:val="24"/>
        </w:rPr>
        <w:t xml:space="preserve"> N/ac) th</w:t>
      </w:r>
      <w:r w:rsidR="005C24E6" w:rsidRPr="004F23AB">
        <w:rPr>
          <w:rFonts w:ascii="Times New Roman" w:hAnsi="Times New Roman" w:cs="Times New Roman"/>
          <w:sz w:val="24"/>
          <w:szCs w:val="24"/>
        </w:rPr>
        <w:t>e</w:t>
      </w:r>
      <w:r w:rsidR="00F34382" w:rsidRPr="004F23AB">
        <w:rPr>
          <w:rFonts w:ascii="Times New Roman" w:hAnsi="Times New Roman" w:cs="Times New Roman"/>
          <w:sz w:val="24"/>
          <w:szCs w:val="24"/>
        </w:rPr>
        <w:t xml:space="preserve"> previous </w:t>
      </w:r>
      <w:r w:rsidR="005C24E6" w:rsidRPr="004F23AB">
        <w:rPr>
          <w:rFonts w:ascii="Times New Roman" w:hAnsi="Times New Roman" w:cs="Times New Roman"/>
          <w:sz w:val="24"/>
          <w:szCs w:val="24"/>
        </w:rPr>
        <w:t>year</w:t>
      </w:r>
      <w:r w:rsidR="00070819" w:rsidRPr="004F23AB">
        <w:rPr>
          <w:rFonts w:ascii="Times New Roman" w:hAnsi="Times New Roman" w:cs="Times New Roman"/>
          <w:sz w:val="24"/>
          <w:szCs w:val="24"/>
        </w:rPr>
        <w:t>. Each of the N treated plots was</w:t>
      </w:r>
      <w:r w:rsidR="00735267" w:rsidRPr="004F23AB">
        <w:rPr>
          <w:rFonts w:ascii="Times New Roman" w:hAnsi="Times New Roman" w:cs="Times New Roman"/>
          <w:sz w:val="24"/>
          <w:szCs w:val="24"/>
        </w:rPr>
        <w:t xml:space="preserve"> subdivided into two sub-sub plots </w:t>
      </w:r>
      <w:r w:rsidR="00070819" w:rsidRPr="004F23AB">
        <w:rPr>
          <w:rFonts w:ascii="Times New Roman" w:hAnsi="Times New Roman" w:cs="Times New Roman"/>
          <w:sz w:val="24"/>
          <w:szCs w:val="24"/>
        </w:rPr>
        <w:t xml:space="preserve">(50 x 15) </w:t>
      </w:r>
      <w:r w:rsidR="00735267" w:rsidRPr="004F23AB">
        <w:rPr>
          <w:rFonts w:ascii="Times New Roman" w:hAnsi="Times New Roman" w:cs="Times New Roman"/>
          <w:sz w:val="24"/>
          <w:szCs w:val="24"/>
        </w:rPr>
        <w:t xml:space="preserve">that either did not receive K (0 </w:t>
      </w:r>
      <w:proofErr w:type="spellStart"/>
      <w:r w:rsidR="00735267" w:rsidRPr="004F23AB">
        <w:rPr>
          <w:rFonts w:ascii="Times New Roman" w:hAnsi="Times New Roman" w:cs="Times New Roman"/>
          <w:sz w:val="24"/>
          <w:szCs w:val="24"/>
        </w:rPr>
        <w:t>lbs</w:t>
      </w:r>
      <w:proofErr w:type="spellEnd"/>
      <w:r w:rsidR="00735267" w:rsidRPr="004F23AB">
        <w:rPr>
          <w:rFonts w:ascii="Times New Roman" w:hAnsi="Times New Roman" w:cs="Times New Roman"/>
          <w:sz w:val="24"/>
          <w:szCs w:val="24"/>
        </w:rPr>
        <w:t xml:space="preserve"> K or the check) or received 50 </w:t>
      </w:r>
      <w:proofErr w:type="spellStart"/>
      <w:r w:rsidR="00735267" w:rsidRPr="004F23AB">
        <w:rPr>
          <w:rFonts w:ascii="Times New Roman" w:hAnsi="Times New Roman" w:cs="Times New Roman"/>
          <w:sz w:val="24"/>
          <w:szCs w:val="24"/>
        </w:rPr>
        <w:t>lbs</w:t>
      </w:r>
      <w:proofErr w:type="spellEnd"/>
      <w:r w:rsidR="00735267" w:rsidRPr="004F23AB">
        <w:rPr>
          <w:rFonts w:ascii="Times New Roman" w:hAnsi="Times New Roman" w:cs="Times New Roman"/>
          <w:sz w:val="24"/>
          <w:szCs w:val="24"/>
        </w:rPr>
        <w:t xml:space="preserve"> K. The sub-plot N treatments </w:t>
      </w:r>
      <w:r w:rsidR="00070819" w:rsidRPr="004F23AB">
        <w:rPr>
          <w:rFonts w:ascii="Times New Roman" w:hAnsi="Times New Roman" w:cs="Times New Roman"/>
          <w:sz w:val="24"/>
          <w:szCs w:val="24"/>
        </w:rPr>
        <w:t>were</w:t>
      </w:r>
      <w:r w:rsidR="009A427E" w:rsidRPr="004F23AB">
        <w:rPr>
          <w:rFonts w:ascii="Times New Roman" w:hAnsi="Times New Roman" w:cs="Times New Roman"/>
          <w:sz w:val="24"/>
          <w:szCs w:val="24"/>
        </w:rPr>
        <w:t xml:space="preserve"> standard practice </w:t>
      </w:r>
      <w:r w:rsidR="00070819" w:rsidRPr="004F23AB">
        <w:rPr>
          <w:rFonts w:ascii="Times New Roman" w:hAnsi="Times New Roman" w:cs="Times New Roman"/>
          <w:sz w:val="24"/>
          <w:szCs w:val="24"/>
        </w:rPr>
        <w:t xml:space="preserve">that had been </w:t>
      </w:r>
      <w:r w:rsidR="009A427E" w:rsidRPr="004F23AB">
        <w:rPr>
          <w:rFonts w:ascii="Times New Roman" w:hAnsi="Times New Roman" w:cs="Times New Roman"/>
          <w:sz w:val="24"/>
          <w:szCs w:val="24"/>
        </w:rPr>
        <w:t xml:space="preserve">maintained on </w:t>
      </w:r>
      <w:r w:rsidR="00070819" w:rsidRPr="004F23AB">
        <w:rPr>
          <w:rFonts w:ascii="Times New Roman" w:hAnsi="Times New Roman" w:cs="Times New Roman"/>
          <w:sz w:val="24"/>
          <w:szCs w:val="24"/>
        </w:rPr>
        <w:t xml:space="preserve">each </w:t>
      </w:r>
      <w:r w:rsidR="00735267" w:rsidRPr="004F23AB">
        <w:rPr>
          <w:rFonts w:ascii="Times New Roman" w:hAnsi="Times New Roman" w:cs="Times New Roman"/>
          <w:sz w:val="24"/>
          <w:szCs w:val="24"/>
        </w:rPr>
        <w:t xml:space="preserve">tillage </w:t>
      </w:r>
      <w:r w:rsidR="009A427E" w:rsidRPr="004F23AB">
        <w:rPr>
          <w:rFonts w:ascii="Times New Roman" w:hAnsi="Times New Roman" w:cs="Times New Roman"/>
          <w:sz w:val="24"/>
          <w:szCs w:val="24"/>
        </w:rPr>
        <w:t>main plot</w:t>
      </w:r>
      <w:r w:rsidR="00070819" w:rsidRPr="004F23AB">
        <w:rPr>
          <w:rFonts w:ascii="Times New Roman" w:hAnsi="Times New Roman" w:cs="Times New Roman"/>
          <w:sz w:val="24"/>
          <w:szCs w:val="24"/>
        </w:rPr>
        <w:t xml:space="preserve"> for several years.</w:t>
      </w:r>
      <w:r w:rsidR="00E454F5" w:rsidRPr="004F23AB">
        <w:rPr>
          <w:rFonts w:ascii="Times New Roman" w:hAnsi="Times New Roman" w:cs="Times New Roman"/>
          <w:sz w:val="24"/>
          <w:szCs w:val="24"/>
        </w:rPr>
        <w:t xml:space="preserve"> </w:t>
      </w:r>
      <w:r w:rsidR="00010E3E" w:rsidRPr="004F23AB">
        <w:rPr>
          <w:rFonts w:ascii="Times New Roman" w:hAnsi="Times New Roman" w:cs="Times New Roman"/>
          <w:sz w:val="24"/>
          <w:szCs w:val="24"/>
        </w:rPr>
        <w:t>At each of the other locations, b</w:t>
      </w:r>
      <w:r w:rsidR="00E454F5" w:rsidRPr="004F23AB">
        <w:rPr>
          <w:rFonts w:ascii="Times New Roman" w:hAnsi="Times New Roman" w:cs="Times New Roman"/>
          <w:sz w:val="24"/>
          <w:szCs w:val="24"/>
        </w:rPr>
        <w:t>efore soybean was seeded in spring,</w:t>
      </w:r>
      <w:r w:rsidR="00735267" w:rsidRPr="004F23AB">
        <w:rPr>
          <w:rFonts w:ascii="Times New Roman" w:hAnsi="Times New Roman" w:cs="Times New Roman"/>
          <w:sz w:val="24"/>
          <w:szCs w:val="24"/>
        </w:rPr>
        <w:t xml:space="preserve"> </w:t>
      </w:r>
      <w:r w:rsidR="00E454F5" w:rsidRPr="004F23AB">
        <w:rPr>
          <w:rFonts w:ascii="Times New Roman" w:hAnsi="Times New Roman" w:cs="Times New Roman"/>
          <w:sz w:val="24"/>
          <w:szCs w:val="24"/>
        </w:rPr>
        <w:t>a homogenized composite sample of eight soil cores was</w:t>
      </w:r>
      <w:r w:rsidR="00204AE2" w:rsidRPr="004F23AB">
        <w:rPr>
          <w:rFonts w:ascii="Times New Roman" w:hAnsi="Times New Roman" w:cs="Times New Roman"/>
          <w:sz w:val="24"/>
          <w:szCs w:val="24"/>
        </w:rPr>
        <w:t xml:space="preserve"> taken </w:t>
      </w:r>
      <w:r w:rsidR="00E454F5" w:rsidRPr="00B70097">
        <w:rPr>
          <w:rFonts w:ascii="Times New Roman" w:hAnsi="Times New Roman" w:cs="Times New Roman"/>
          <w:sz w:val="24"/>
          <w:szCs w:val="24"/>
        </w:rPr>
        <w:t xml:space="preserve">from the top six inches of each plot. Each sample </w:t>
      </w:r>
      <w:r w:rsidR="00E454F5" w:rsidRPr="00B70097">
        <w:rPr>
          <w:rFonts w:ascii="Times New Roman" w:hAnsi="Times New Roman" w:cs="Times New Roman"/>
          <w:sz w:val="24"/>
          <w:szCs w:val="24"/>
        </w:rPr>
        <w:lastRenderedPageBreak/>
        <w:t>was divided into t</w:t>
      </w:r>
      <w:r w:rsidR="00204AE2" w:rsidRPr="00B70097">
        <w:rPr>
          <w:rFonts w:ascii="Times New Roman" w:hAnsi="Times New Roman" w:cs="Times New Roman"/>
          <w:sz w:val="24"/>
          <w:szCs w:val="24"/>
        </w:rPr>
        <w:t xml:space="preserve">wo </w:t>
      </w:r>
      <w:r w:rsidR="00E454F5" w:rsidRPr="00B70097">
        <w:rPr>
          <w:rFonts w:ascii="Times New Roman" w:hAnsi="Times New Roman" w:cs="Times New Roman"/>
          <w:sz w:val="24"/>
          <w:szCs w:val="24"/>
        </w:rPr>
        <w:t>separate bags;</w:t>
      </w:r>
      <w:r w:rsidR="00147A78" w:rsidRPr="00B70097">
        <w:rPr>
          <w:rFonts w:ascii="Times New Roman" w:hAnsi="Times New Roman" w:cs="Times New Roman"/>
          <w:sz w:val="24"/>
          <w:szCs w:val="24"/>
        </w:rPr>
        <w:t xml:space="preserve"> one group was refrigerated and the other was air-dried. </w:t>
      </w:r>
      <w:r w:rsidR="00E454F5" w:rsidRPr="00B70097">
        <w:rPr>
          <w:rFonts w:ascii="Times New Roman" w:hAnsi="Times New Roman" w:cs="Times New Roman"/>
          <w:sz w:val="24"/>
          <w:szCs w:val="24"/>
        </w:rPr>
        <w:t>The s</w:t>
      </w:r>
      <w:r w:rsidR="00204AE2" w:rsidRPr="00B70097">
        <w:rPr>
          <w:rFonts w:ascii="Times New Roman" w:hAnsi="Times New Roman" w:cs="Times New Roman"/>
          <w:sz w:val="24"/>
          <w:szCs w:val="24"/>
        </w:rPr>
        <w:t xml:space="preserve">amples were sent to </w:t>
      </w:r>
      <w:proofErr w:type="spellStart"/>
      <w:r w:rsidR="00E454F5" w:rsidRPr="00B70097">
        <w:rPr>
          <w:rFonts w:ascii="Times New Roman" w:hAnsi="Times New Roman" w:cs="Times New Roman"/>
          <w:sz w:val="24"/>
          <w:szCs w:val="24"/>
        </w:rPr>
        <w:t>AgSource</w:t>
      </w:r>
      <w:proofErr w:type="spellEnd"/>
      <w:r w:rsidR="00E454F5" w:rsidRPr="00B70097">
        <w:rPr>
          <w:rFonts w:ascii="Times New Roman" w:hAnsi="Times New Roman" w:cs="Times New Roman"/>
          <w:sz w:val="24"/>
          <w:szCs w:val="24"/>
        </w:rPr>
        <w:t xml:space="preserve"> Laboratories, Ellsworth (IA) for wet analysis of K</w:t>
      </w:r>
      <w:r w:rsidR="00AA4C6C" w:rsidRPr="00B70097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="00AA4C6C" w:rsidRPr="00B70097">
          <w:rPr>
            <w:rStyle w:val="Hyperlink"/>
            <w:rFonts w:ascii="Times New Roman" w:hAnsi="Times New Roman" w:cs="Times New Roman"/>
          </w:rPr>
          <w:t>https://www.agsourcelaboratories.com/Portals/11/Tech%20Bulletins-Ag/Agro%20Wet%20Potassium%20Testing-F-17161-17.pdf</w:t>
        </w:r>
      </w:hyperlink>
      <w:r w:rsidR="00AA4C6C" w:rsidRPr="00B70097">
        <w:rPr>
          <w:rFonts w:ascii="Times New Roman" w:hAnsi="Times New Roman" w:cs="Times New Roman"/>
        </w:rPr>
        <w:t>)</w:t>
      </w:r>
      <w:r w:rsidR="00E454F5" w:rsidRPr="00B70097">
        <w:rPr>
          <w:rFonts w:ascii="Times New Roman" w:hAnsi="Times New Roman" w:cs="Times New Roman"/>
          <w:sz w:val="24"/>
          <w:szCs w:val="24"/>
        </w:rPr>
        <w:t xml:space="preserve">. </w:t>
      </w:r>
      <w:r w:rsidR="00FD7255" w:rsidRPr="00B70097">
        <w:rPr>
          <w:rFonts w:ascii="Times New Roman" w:hAnsi="Times New Roman" w:cs="Times New Roman"/>
          <w:sz w:val="24"/>
          <w:szCs w:val="24"/>
        </w:rPr>
        <w:t>This laboratory also analyzed the P levels in the soybean pre-plant and post-harvest soil samples using the Mehlich-3 extr</w:t>
      </w:r>
      <w:r w:rsidR="0022348F" w:rsidRPr="00B70097">
        <w:rPr>
          <w:rFonts w:ascii="Times New Roman" w:hAnsi="Times New Roman" w:cs="Times New Roman"/>
          <w:sz w:val="24"/>
          <w:szCs w:val="24"/>
        </w:rPr>
        <w:t>a</w:t>
      </w:r>
      <w:r w:rsidR="00FD7255" w:rsidRPr="00B70097">
        <w:rPr>
          <w:rFonts w:ascii="Times New Roman" w:hAnsi="Times New Roman" w:cs="Times New Roman"/>
          <w:sz w:val="24"/>
          <w:szCs w:val="24"/>
        </w:rPr>
        <w:t>ction method</w:t>
      </w:r>
      <w:r w:rsidR="00E30BAB" w:rsidRPr="00B70097">
        <w:rPr>
          <w:rFonts w:ascii="Times New Roman" w:hAnsi="Times New Roman" w:cs="Times New Roman"/>
          <w:sz w:val="24"/>
          <w:szCs w:val="24"/>
        </w:rPr>
        <w:t xml:space="preserve"> (</w:t>
      </w:r>
      <w:r w:rsidR="0022348F" w:rsidRPr="00B70097">
        <w:rPr>
          <w:rFonts w:ascii="Times New Roman" w:hAnsi="Times New Roman" w:cs="Times New Roman"/>
          <w:sz w:val="24"/>
          <w:szCs w:val="24"/>
        </w:rPr>
        <w:t>which is different form the Olsen method used in North Dakota)</w:t>
      </w:r>
      <w:r w:rsidR="00FD7255" w:rsidRPr="00B70097">
        <w:rPr>
          <w:rFonts w:ascii="Times New Roman" w:hAnsi="Times New Roman" w:cs="Times New Roman"/>
          <w:sz w:val="24"/>
          <w:szCs w:val="24"/>
        </w:rPr>
        <w:t xml:space="preserve">. </w:t>
      </w:r>
      <w:r w:rsidR="00E454F5" w:rsidRPr="00B70097">
        <w:rPr>
          <w:rFonts w:ascii="Times New Roman" w:hAnsi="Times New Roman" w:cs="Times New Roman"/>
          <w:sz w:val="24"/>
          <w:szCs w:val="24"/>
        </w:rPr>
        <w:t xml:space="preserve">In mid-season and at harvest soil samples were again collected to determine </w:t>
      </w:r>
      <w:r w:rsidR="00AA4C6C" w:rsidRPr="00B70097">
        <w:rPr>
          <w:rFonts w:ascii="Times New Roman" w:hAnsi="Times New Roman" w:cs="Times New Roman"/>
          <w:sz w:val="24"/>
          <w:szCs w:val="24"/>
        </w:rPr>
        <w:t>t</w:t>
      </w:r>
      <w:r w:rsidR="00E454F5" w:rsidRPr="00B70097">
        <w:rPr>
          <w:rFonts w:ascii="Times New Roman" w:hAnsi="Times New Roman" w:cs="Times New Roman"/>
          <w:sz w:val="24"/>
          <w:szCs w:val="24"/>
        </w:rPr>
        <w:t xml:space="preserve">he change in available K. Aboveground biomass was also collected, weighed, dried, ground and analyzed for K concentration and the differences in response to K treatment. </w:t>
      </w:r>
      <w:r w:rsidR="00990607" w:rsidRPr="00B70097">
        <w:rPr>
          <w:rFonts w:ascii="Times New Roman" w:hAnsi="Times New Roman" w:cs="Times New Roman"/>
          <w:sz w:val="24"/>
          <w:szCs w:val="24"/>
        </w:rPr>
        <w:t xml:space="preserve">At harvest, soil samples </w:t>
      </w:r>
      <w:r w:rsidR="00BB1303" w:rsidRPr="00B70097">
        <w:rPr>
          <w:rFonts w:ascii="Times New Roman" w:hAnsi="Times New Roman" w:cs="Times New Roman"/>
          <w:sz w:val="24"/>
          <w:szCs w:val="24"/>
        </w:rPr>
        <w:t xml:space="preserve">were analyzed for P and K, and soybean seeds were dried, ground, and analyzed for nutrient removal. </w:t>
      </w:r>
      <w:r w:rsidR="00735267" w:rsidRPr="00B70097">
        <w:rPr>
          <w:rFonts w:ascii="Times New Roman" w:hAnsi="Times New Roman" w:cs="Times New Roman"/>
          <w:sz w:val="24"/>
          <w:szCs w:val="24"/>
        </w:rPr>
        <w:t xml:space="preserve">Yields are available from </w:t>
      </w:r>
      <w:r w:rsidR="00AA4C6C" w:rsidRPr="00B70097">
        <w:rPr>
          <w:rFonts w:ascii="Times New Roman" w:hAnsi="Times New Roman" w:cs="Times New Roman"/>
          <w:sz w:val="24"/>
          <w:szCs w:val="24"/>
        </w:rPr>
        <w:t>CREC</w:t>
      </w:r>
      <w:r w:rsidR="00735267" w:rsidRPr="00B70097">
        <w:rPr>
          <w:rFonts w:ascii="Times New Roman" w:hAnsi="Times New Roman" w:cs="Times New Roman"/>
          <w:sz w:val="24"/>
          <w:szCs w:val="24"/>
        </w:rPr>
        <w:t xml:space="preserve"> and Minot. </w:t>
      </w:r>
      <w:r w:rsidR="00AA4C6C" w:rsidRPr="00B70097">
        <w:rPr>
          <w:rFonts w:ascii="Times New Roman" w:hAnsi="Times New Roman" w:cs="Times New Roman"/>
          <w:sz w:val="24"/>
          <w:szCs w:val="24"/>
        </w:rPr>
        <w:t xml:space="preserve">Soil samples from Minot, Hettinger, were from 0 to 6, and 6 – 12 inches of the top soil, from each of four replicates of soybean produced without fertilization. </w:t>
      </w:r>
    </w:p>
    <w:p w:rsidR="00714214" w:rsidRPr="00B70097" w:rsidRDefault="00714214" w:rsidP="0028438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8438E" w:rsidRPr="00B70097" w:rsidRDefault="00EA3D0A" w:rsidP="00EA3D0A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097">
        <w:rPr>
          <w:rFonts w:ascii="Times New Roman" w:hAnsi="Times New Roman" w:cs="Times New Roman"/>
          <w:b/>
          <w:sz w:val="24"/>
          <w:szCs w:val="24"/>
        </w:rPr>
        <w:t>RESULTS AND DISCUSSIONS</w:t>
      </w:r>
    </w:p>
    <w:p w:rsidR="004503EF" w:rsidRPr="00B70097" w:rsidRDefault="005C14E9" w:rsidP="00EA3D0A">
      <w:pPr>
        <w:rPr>
          <w:rFonts w:ascii="Times New Roman" w:hAnsi="Times New Roman" w:cs="Times New Roman"/>
          <w:b/>
          <w:sz w:val="24"/>
          <w:szCs w:val="24"/>
        </w:rPr>
      </w:pPr>
      <w:r w:rsidRPr="00B70097">
        <w:rPr>
          <w:rFonts w:ascii="Times New Roman" w:hAnsi="Times New Roman" w:cs="Times New Roman"/>
          <w:b/>
          <w:sz w:val="24"/>
          <w:szCs w:val="24"/>
        </w:rPr>
        <w:t xml:space="preserve">Effect of K on seed </w:t>
      </w:r>
      <w:r w:rsidR="00951C5D" w:rsidRPr="00B70097">
        <w:rPr>
          <w:rFonts w:ascii="Times New Roman" w:hAnsi="Times New Roman" w:cs="Times New Roman"/>
          <w:b/>
          <w:sz w:val="24"/>
          <w:szCs w:val="24"/>
        </w:rPr>
        <w:t>yield, quality, and biomass.</w:t>
      </w:r>
      <w:r w:rsidRPr="00B700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03EF" w:rsidRPr="00B70097" w:rsidRDefault="00452276" w:rsidP="00EA3D0A">
      <w:pPr>
        <w:rPr>
          <w:rFonts w:ascii="Times New Roman" w:hAnsi="Times New Roman" w:cs="Times New Roman"/>
          <w:sz w:val="24"/>
          <w:szCs w:val="24"/>
        </w:rPr>
      </w:pPr>
      <w:r w:rsidRPr="004F23AB">
        <w:rPr>
          <w:rFonts w:ascii="Times New Roman" w:hAnsi="Times New Roman" w:cs="Times New Roman"/>
          <w:sz w:val="24"/>
          <w:szCs w:val="24"/>
        </w:rPr>
        <w:t>At the CREC site, y</w:t>
      </w:r>
      <w:r w:rsidR="00661443" w:rsidRPr="004F23AB">
        <w:rPr>
          <w:rFonts w:ascii="Times New Roman" w:hAnsi="Times New Roman" w:cs="Times New Roman"/>
          <w:sz w:val="24"/>
          <w:szCs w:val="24"/>
        </w:rPr>
        <w:t>ields were low, about 33 bushels on average,</w:t>
      </w:r>
      <w:r w:rsidR="007620D9" w:rsidRPr="004F23AB">
        <w:rPr>
          <w:rFonts w:ascii="Times New Roman" w:hAnsi="Times New Roman" w:cs="Times New Roman"/>
          <w:sz w:val="24"/>
          <w:szCs w:val="24"/>
        </w:rPr>
        <w:t xml:space="preserve"> due to long periods of drought in 2018. Monthly rainfall was below normal throughout </w:t>
      </w:r>
      <w:r w:rsidR="004E5FCA" w:rsidRPr="004F23AB">
        <w:rPr>
          <w:rFonts w:ascii="Times New Roman" w:hAnsi="Times New Roman" w:cs="Times New Roman"/>
          <w:sz w:val="24"/>
          <w:szCs w:val="24"/>
        </w:rPr>
        <w:t>the growing period except June.</w:t>
      </w:r>
      <w:r w:rsidR="007620D9" w:rsidRPr="004F23AB">
        <w:rPr>
          <w:rFonts w:ascii="Times New Roman" w:hAnsi="Times New Roman" w:cs="Times New Roman"/>
          <w:sz w:val="24"/>
          <w:szCs w:val="24"/>
        </w:rPr>
        <w:t xml:space="preserve"> </w:t>
      </w:r>
      <w:r w:rsidR="008B4BAE" w:rsidRPr="004F23AB">
        <w:rPr>
          <w:rFonts w:ascii="Times New Roman" w:hAnsi="Times New Roman" w:cs="Times New Roman"/>
          <w:sz w:val="24"/>
          <w:szCs w:val="24"/>
        </w:rPr>
        <w:t>Across treatment combinations of K fertilization, tillage, and N rates applied to previous crop, t</w:t>
      </w:r>
      <w:r w:rsidR="00DE5126" w:rsidRPr="004F23AB">
        <w:rPr>
          <w:rFonts w:ascii="Times New Roman" w:hAnsi="Times New Roman" w:cs="Times New Roman"/>
          <w:sz w:val="24"/>
          <w:szCs w:val="24"/>
        </w:rPr>
        <w:t xml:space="preserve">here were neither </w:t>
      </w:r>
      <w:r w:rsidR="004E5FCA" w:rsidRPr="004F23AB">
        <w:rPr>
          <w:rFonts w:ascii="Times New Roman" w:hAnsi="Times New Roman" w:cs="Times New Roman"/>
          <w:sz w:val="24"/>
          <w:szCs w:val="24"/>
        </w:rPr>
        <w:t xml:space="preserve">any </w:t>
      </w:r>
      <w:r w:rsidR="00DE5126" w:rsidRPr="004F23AB">
        <w:rPr>
          <w:rFonts w:ascii="Times New Roman" w:hAnsi="Times New Roman" w:cs="Times New Roman"/>
          <w:sz w:val="24"/>
          <w:szCs w:val="24"/>
        </w:rPr>
        <w:t>interaction effects nor</w:t>
      </w:r>
      <w:r w:rsidR="00DC6B66" w:rsidRPr="004F23AB">
        <w:rPr>
          <w:rFonts w:ascii="Times New Roman" w:hAnsi="Times New Roman" w:cs="Times New Roman"/>
          <w:sz w:val="24"/>
          <w:szCs w:val="24"/>
        </w:rPr>
        <w:t xml:space="preserve"> main treatment effects on yields</w:t>
      </w:r>
      <w:r w:rsidR="00580ED4" w:rsidRPr="004F23AB">
        <w:rPr>
          <w:rFonts w:ascii="Times New Roman" w:hAnsi="Times New Roman" w:cs="Times New Roman"/>
          <w:sz w:val="24"/>
          <w:szCs w:val="24"/>
        </w:rPr>
        <w:t xml:space="preserve"> (Table 1)</w:t>
      </w:r>
      <w:r w:rsidR="00DC6B66" w:rsidRPr="004F23AB">
        <w:rPr>
          <w:rFonts w:ascii="Times New Roman" w:hAnsi="Times New Roman" w:cs="Times New Roman"/>
          <w:sz w:val="24"/>
          <w:szCs w:val="24"/>
        </w:rPr>
        <w:t xml:space="preserve">. </w:t>
      </w:r>
      <w:r w:rsidR="00B10880" w:rsidRPr="004F23AB">
        <w:rPr>
          <w:rFonts w:ascii="Times New Roman" w:hAnsi="Times New Roman" w:cs="Times New Roman"/>
          <w:sz w:val="24"/>
          <w:szCs w:val="24"/>
        </w:rPr>
        <w:t xml:space="preserve">The lack of yield response was probably due to initial high soil test K levels, and mid-season mineralization. </w:t>
      </w:r>
      <w:r w:rsidR="00357A7B" w:rsidRPr="004F23AB">
        <w:rPr>
          <w:rFonts w:ascii="Times New Roman" w:hAnsi="Times New Roman" w:cs="Times New Roman"/>
          <w:sz w:val="24"/>
          <w:szCs w:val="24"/>
        </w:rPr>
        <w:t xml:space="preserve">Seed </w:t>
      </w:r>
      <w:r w:rsidR="00010E3E" w:rsidRPr="004F23AB">
        <w:rPr>
          <w:rFonts w:ascii="Times New Roman" w:hAnsi="Times New Roman" w:cs="Times New Roman"/>
          <w:sz w:val="24"/>
          <w:szCs w:val="24"/>
        </w:rPr>
        <w:t>test weight (</w:t>
      </w:r>
      <w:r w:rsidR="00357A7B" w:rsidRPr="004F23AB">
        <w:rPr>
          <w:rFonts w:ascii="Times New Roman" w:hAnsi="Times New Roman" w:cs="Times New Roman"/>
          <w:sz w:val="24"/>
          <w:szCs w:val="24"/>
        </w:rPr>
        <w:t>TWT</w:t>
      </w:r>
      <w:r w:rsidR="00010E3E" w:rsidRPr="004F23AB">
        <w:rPr>
          <w:rFonts w:ascii="Times New Roman" w:hAnsi="Times New Roman" w:cs="Times New Roman"/>
          <w:sz w:val="24"/>
          <w:szCs w:val="24"/>
        </w:rPr>
        <w:t>)</w:t>
      </w:r>
      <w:r w:rsidR="00357A7B" w:rsidRPr="004F23AB">
        <w:rPr>
          <w:rFonts w:ascii="Times New Roman" w:hAnsi="Times New Roman" w:cs="Times New Roman"/>
          <w:sz w:val="24"/>
          <w:szCs w:val="24"/>
        </w:rPr>
        <w:t xml:space="preserve"> was significantly greater under NT than CT. </w:t>
      </w:r>
      <w:r w:rsidR="007B054B" w:rsidRPr="004F23AB">
        <w:rPr>
          <w:rFonts w:ascii="Times New Roman" w:hAnsi="Times New Roman" w:cs="Times New Roman"/>
          <w:sz w:val="24"/>
          <w:szCs w:val="24"/>
        </w:rPr>
        <w:t xml:space="preserve">There was </w:t>
      </w:r>
      <w:r w:rsidR="00DC6B66" w:rsidRPr="004F23AB">
        <w:rPr>
          <w:rFonts w:ascii="Times New Roman" w:hAnsi="Times New Roman" w:cs="Times New Roman"/>
          <w:sz w:val="24"/>
          <w:szCs w:val="24"/>
        </w:rPr>
        <w:t xml:space="preserve">an interaction effect </w:t>
      </w:r>
      <w:r w:rsidR="005C65AB" w:rsidRPr="004F23AB">
        <w:rPr>
          <w:rFonts w:ascii="Times New Roman" w:hAnsi="Times New Roman" w:cs="Times New Roman"/>
          <w:sz w:val="24"/>
          <w:szCs w:val="24"/>
        </w:rPr>
        <w:t xml:space="preserve">on TWT </w:t>
      </w:r>
      <w:r w:rsidR="00DC6B66" w:rsidRPr="004F23AB">
        <w:rPr>
          <w:rFonts w:ascii="Times New Roman" w:hAnsi="Times New Roman" w:cs="Times New Roman"/>
          <w:sz w:val="24"/>
          <w:szCs w:val="24"/>
        </w:rPr>
        <w:t xml:space="preserve">between </w:t>
      </w:r>
      <w:r w:rsidR="007620D9" w:rsidRPr="004F23AB">
        <w:rPr>
          <w:rFonts w:ascii="Times New Roman" w:hAnsi="Times New Roman" w:cs="Times New Roman"/>
          <w:sz w:val="24"/>
          <w:szCs w:val="24"/>
        </w:rPr>
        <w:t xml:space="preserve">K fertilization and </w:t>
      </w:r>
      <w:r w:rsidR="00DC6B66" w:rsidRPr="004F23AB">
        <w:rPr>
          <w:rFonts w:ascii="Times New Roman" w:hAnsi="Times New Roman" w:cs="Times New Roman"/>
          <w:sz w:val="24"/>
          <w:szCs w:val="24"/>
        </w:rPr>
        <w:t xml:space="preserve">N </w:t>
      </w:r>
      <w:r w:rsidR="007620D9" w:rsidRPr="004F23AB">
        <w:rPr>
          <w:rFonts w:ascii="Times New Roman" w:hAnsi="Times New Roman" w:cs="Times New Roman"/>
          <w:sz w:val="24"/>
          <w:szCs w:val="24"/>
        </w:rPr>
        <w:t>applied in the previous years,</w:t>
      </w:r>
      <w:r w:rsidR="00580ED4" w:rsidRPr="004F23AB">
        <w:rPr>
          <w:rFonts w:ascii="Times New Roman" w:hAnsi="Times New Roman" w:cs="Times New Roman"/>
          <w:sz w:val="24"/>
          <w:szCs w:val="24"/>
        </w:rPr>
        <w:t xml:space="preserve"> with</w:t>
      </w:r>
      <w:r w:rsidR="007620D9" w:rsidRPr="004F23AB">
        <w:rPr>
          <w:rFonts w:ascii="Times New Roman" w:hAnsi="Times New Roman" w:cs="Times New Roman"/>
          <w:sz w:val="24"/>
          <w:szCs w:val="24"/>
        </w:rPr>
        <w:t xml:space="preserve"> an </w:t>
      </w:r>
      <w:r w:rsidR="00580ED4" w:rsidRPr="004F23AB">
        <w:rPr>
          <w:rFonts w:ascii="Times New Roman" w:hAnsi="Times New Roman" w:cs="Times New Roman"/>
          <w:sz w:val="24"/>
          <w:szCs w:val="24"/>
        </w:rPr>
        <w:t>indication that seed TW</w:t>
      </w:r>
      <w:r w:rsidR="00010E3E" w:rsidRPr="004F23AB">
        <w:rPr>
          <w:rFonts w:ascii="Times New Roman" w:hAnsi="Times New Roman" w:cs="Times New Roman"/>
          <w:sz w:val="24"/>
          <w:szCs w:val="24"/>
        </w:rPr>
        <w:t>T</w:t>
      </w:r>
      <w:r w:rsidR="00580ED4" w:rsidRPr="004F23AB">
        <w:rPr>
          <w:rFonts w:ascii="Times New Roman" w:hAnsi="Times New Roman" w:cs="Times New Roman"/>
          <w:sz w:val="24"/>
          <w:szCs w:val="24"/>
        </w:rPr>
        <w:t xml:space="preserve"> was enhanced by K for plots that </w:t>
      </w:r>
      <w:r w:rsidR="007620D9" w:rsidRPr="004F23AB">
        <w:rPr>
          <w:rFonts w:ascii="Times New Roman" w:hAnsi="Times New Roman" w:cs="Times New Roman"/>
          <w:sz w:val="24"/>
          <w:szCs w:val="24"/>
        </w:rPr>
        <w:t>had</w:t>
      </w:r>
      <w:r w:rsidR="00580ED4" w:rsidRPr="004F23AB">
        <w:rPr>
          <w:rFonts w:ascii="Times New Roman" w:hAnsi="Times New Roman" w:cs="Times New Roman"/>
          <w:sz w:val="24"/>
          <w:szCs w:val="24"/>
        </w:rPr>
        <w:t xml:space="preserve"> </w:t>
      </w:r>
      <w:r w:rsidR="007620D9" w:rsidRPr="004F23AB">
        <w:rPr>
          <w:rFonts w:ascii="Times New Roman" w:hAnsi="Times New Roman" w:cs="Times New Roman"/>
          <w:sz w:val="24"/>
          <w:szCs w:val="24"/>
        </w:rPr>
        <w:t>previously been fertilized with</w:t>
      </w:r>
      <w:r w:rsidR="00580ED4" w:rsidRPr="004F23AB">
        <w:rPr>
          <w:rFonts w:ascii="Times New Roman" w:hAnsi="Times New Roman" w:cs="Times New Roman"/>
          <w:sz w:val="24"/>
          <w:szCs w:val="24"/>
        </w:rPr>
        <w:t xml:space="preserve"> N</w:t>
      </w:r>
      <w:r w:rsidR="007620D9" w:rsidRPr="004F23AB">
        <w:rPr>
          <w:rFonts w:ascii="Times New Roman" w:hAnsi="Times New Roman" w:cs="Times New Roman"/>
          <w:sz w:val="24"/>
          <w:szCs w:val="24"/>
        </w:rPr>
        <w:t xml:space="preserve"> but not </w:t>
      </w:r>
      <w:r w:rsidR="004E5FCA" w:rsidRPr="004F23AB">
        <w:rPr>
          <w:rFonts w:ascii="Times New Roman" w:hAnsi="Times New Roman" w:cs="Times New Roman"/>
          <w:sz w:val="24"/>
          <w:szCs w:val="24"/>
        </w:rPr>
        <w:t>the</w:t>
      </w:r>
      <w:r w:rsidR="00580ED4" w:rsidRPr="004F23AB">
        <w:rPr>
          <w:rFonts w:ascii="Times New Roman" w:hAnsi="Times New Roman" w:cs="Times New Roman"/>
          <w:sz w:val="24"/>
          <w:szCs w:val="24"/>
        </w:rPr>
        <w:t xml:space="preserve"> untreated plots</w:t>
      </w:r>
      <w:r w:rsidR="00FD5989" w:rsidRPr="004F23AB">
        <w:rPr>
          <w:rFonts w:ascii="Times New Roman" w:hAnsi="Times New Roman" w:cs="Times New Roman"/>
          <w:sz w:val="24"/>
          <w:szCs w:val="24"/>
        </w:rPr>
        <w:t xml:space="preserve"> (Figure 1)</w:t>
      </w:r>
      <w:r w:rsidR="00580ED4" w:rsidRPr="004F23AB">
        <w:rPr>
          <w:rFonts w:ascii="Times New Roman" w:hAnsi="Times New Roman" w:cs="Times New Roman"/>
          <w:sz w:val="24"/>
          <w:szCs w:val="24"/>
        </w:rPr>
        <w:t>.</w:t>
      </w:r>
      <w:r w:rsidR="00DE5126" w:rsidRPr="004F23AB">
        <w:rPr>
          <w:rFonts w:ascii="Times New Roman" w:hAnsi="Times New Roman" w:cs="Times New Roman"/>
          <w:sz w:val="24"/>
          <w:szCs w:val="24"/>
        </w:rPr>
        <w:t xml:space="preserve"> </w:t>
      </w:r>
      <w:r w:rsidR="004E5FCA" w:rsidRPr="004F23AB">
        <w:rPr>
          <w:rFonts w:ascii="Times New Roman" w:hAnsi="Times New Roman" w:cs="Times New Roman"/>
          <w:sz w:val="24"/>
          <w:szCs w:val="24"/>
        </w:rPr>
        <w:t>There were no treatment effects on seed protein and oil</w:t>
      </w:r>
      <w:r w:rsidR="00010E3E" w:rsidRPr="004F23AB">
        <w:rPr>
          <w:rFonts w:ascii="Times New Roman" w:hAnsi="Times New Roman" w:cs="Times New Roman"/>
          <w:sz w:val="24"/>
          <w:szCs w:val="24"/>
        </w:rPr>
        <w:t xml:space="preserve"> content</w:t>
      </w:r>
      <w:r w:rsidR="004E5FCA" w:rsidRPr="004F23AB">
        <w:rPr>
          <w:rFonts w:ascii="Times New Roman" w:hAnsi="Times New Roman" w:cs="Times New Roman"/>
          <w:sz w:val="24"/>
          <w:szCs w:val="24"/>
        </w:rPr>
        <w:t xml:space="preserve">. </w:t>
      </w:r>
      <w:r w:rsidR="005C65AB" w:rsidRPr="004F23AB">
        <w:rPr>
          <w:rFonts w:ascii="Times New Roman" w:hAnsi="Times New Roman" w:cs="Times New Roman"/>
          <w:sz w:val="24"/>
          <w:szCs w:val="24"/>
        </w:rPr>
        <w:t xml:space="preserve">Biomass was significantly different between N treatments from previous years. It was </w:t>
      </w:r>
      <w:r w:rsidR="008C556B" w:rsidRPr="004F23AB">
        <w:rPr>
          <w:rFonts w:ascii="Times New Roman" w:hAnsi="Times New Roman" w:cs="Times New Roman"/>
          <w:sz w:val="24"/>
          <w:szCs w:val="24"/>
        </w:rPr>
        <w:t xml:space="preserve">not </w:t>
      </w:r>
      <w:r w:rsidR="005C65AB" w:rsidRPr="004F23AB">
        <w:rPr>
          <w:rFonts w:ascii="Times New Roman" w:hAnsi="Times New Roman" w:cs="Times New Roman"/>
          <w:sz w:val="24"/>
          <w:szCs w:val="24"/>
        </w:rPr>
        <w:t xml:space="preserve">evident </w:t>
      </w:r>
      <w:r w:rsidR="008C556B" w:rsidRPr="004F23AB">
        <w:rPr>
          <w:rFonts w:ascii="Times New Roman" w:hAnsi="Times New Roman" w:cs="Times New Roman"/>
          <w:sz w:val="24"/>
          <w:szCs w:val="24"/>
        </w:rPr>
        <w:t xml:space="preserve">why biomass was greatest from previously non-fertilized N plots, then less as N </w:t>
      </w:r>
      <w:r w:rsidR="008C556B" w:rsidRPr="00B70097">
        <w:rPr>
          <w:rFonts w:ascii="Times New Roman" w:hAnsi="Times New Roman" w:cs="Times New Roman"/>
          <w:sz w:val="24"/>
          <w:szCs w:val="24"/>
        </w:rPr>
        <w:t>increased from 50</w:t>
      </w:r>
      <w:r w:rsidR="009A507A" w:rsidRPr="00B70097">
        <w:rPr>
          <w:rFonts w:ascii="Times New Roman" w:hAnsi="Times New Roman" w:cs="Times New Roman"/>
          <w:sz w:val="24"/>
          <w:szCs w:val="24"/>
        </w:rPr>
        <w:t xml:space="preserve"> to 100 </w:t>
      </w:r>
      <w:proofErr w:type="spellStart"/>
      <w:r w:rsidR="009A507A" w:rsidRPr="00B70097">
        <w:rPr>
          <w:rFonts w:ascii="Times New Roman" w:hAnsi="Times New Roman" w:cs="Times New Roman"/>
          <w:sz w:val="24"/>
          <w:szCs w:val="24"/>
        </w:rPr>
        <w:t>lbs</w:t>
      </w:r>
      <w:proofErr w:type="spellEnd"/>
      <w:r w:rsidR="009A507A" w:rsidRPr="00B70097">
        <w:rPr>
          <w:rFonts w:ascii="Times New Roman" w:hAnsi="Times New Roman" w:cs="Times New Roman"/>
          <w:sz w:val="24"/>
          <w:szCs w:val="24"/>
        </w:rPr>
        <w:t xml:space="preserve"> but not at 150 lbs.</w:t>
      </w:r>
      <w:r w:rsidR="008C556B" w:rsidRPr="00B70097">
        <w:rPr>
          <w:rFonts w:ascii="Times New Roman" w:hAnsi="Times New Roman" w:cs="Times New Roman"/>
          <w:sz w:val="24"/>
          <w:szCs w:val="24"/>
        </w:rPr>
        <w:t xml:space="preserve"> </w:t>
      </w:r>
      <w:r w:rsidR="008C11D3" w:rsidRPr="00B70097">
        <w:rPr>
          <w:rFonts w:ascii="Times New Roman" w:hAnsi="Times New Roman" w:cs="Times New Roman"/>
          <w:sz w:val="24"/>
          <w:szCs w:val="24"/>
        </w:rPr>
        <w:t xml:space="preserve">A significant interaction effect on biomass, between K application and tillage showed that K enhanced biomass production under NT but had no significant effect under CT. </w:t>
      </w:r>
    </w:p>
    <w:p w:rsidR="00525860" w:rsidRPr="00B70097" w:rsidRDefault="00525860" w:rsidP="00EA3D0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630" w:type="dxa"/>
        <w:tblLook w:val="04A0" w:firstRow="1" w:lastRow="0" w:firstColumn="1" w:lastColumn="0" w:noHBand="0" w:noVBand="1"/>
      </w:tblPr>
      <w:tblGrid>
        <w:gridCol w:w="2435"/>
        <w:gridCol w:w="1185"/>
        <w:gridCol w:w="1206"/>
        <w:gridCol w:w="1206"/>
        <w:gridCol w:w="1206"/>
        <w:gridCol w:w="1392"/>
      </w:tblGrid>
      <w:tr w:rsidR="00525860" w:rsidRPr="00B70097" w:rsidTr="00235919">
        <w:trPr>
          <w:trHeight w:val="450"/>
        </w:trPr>
        <w:tc>
          <w:tcPr>
            <w:tcW w:w="863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452276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B700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Table 1. Soybean yield, test weight (TWT), and biomass response to potassium under conventional till (CT</w:t>
            </w:r>
            <w:proofErr w:type="gramStart"/>
            <w:r w:rsidRPr="00B700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),  no</w:t>
            </w:r>
            <w:proofErr w:type="gramEnd"/>
            <w:r w:rsidRPr="00B700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-till (NT), and N fertilization of previous corn </w:t>
            </w:r>
            <w:r w:rsidRPr="004F23AB">
              <w:rPr>
                <w:rFonts w:ascii="Times New Roman" w:eastAsia="Times New Roman" w:hAnsi="Times New Roman" w:cs="Times New Roman"/>
                <w:b/>
                <w:bCs/>
              </w:rPr>
              <w:t>crop</w:t>
            </w:r>
            <w:r w:rsidR="00452276" w:rsidRPr="004F23AB">
              <w:rPr>
                <w:rFonts w:ascii="Times New Roman" w:eastAsia="Times New Roman" w:hAnsi="Times New Roman" w:cs="Times New Roman"/>
                <w:b/>
                <w:bCs/>
              </w:rPr>
              <w:t xml:space="preserve"> at CREC</w:t>
            </w:r>
          </w:p>
        </w:tc>
      </w:tr>
      <w:tr w:rsidR="00525860" w:rsidRPr="00B70097" w:rsidTr="00235919">
        <w:trPr>
          <w:trHeight w:val="450"/>
        </w:trPr>
        <w:tc>
          <w:tcPr>
            <w:tcW w:w="863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25860" w:rsidRPr="00B70097" w:rsidRDefault="00525860" w:rsidP="00235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25860" w:rsidRPr="00B70097" w:rsidTr="00235919">
        <w:trPr>
          <w:trHeight w:val="270"/>
        </w:trPr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525860" w:rsidRPr="00B70097" w:rsidTr="00235919">
        <w:trPr>
          <w:trHeight w:val="330"/>
        </w:trPr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5860" w:rsidRPr="00B70097" w:rsidRDefault="00525860" w:rsidP="00235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 Rate (P)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Yield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TWT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Protein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Oil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0097">
              <w:rPr>
                <w:rFonts w:ascii="Times New Roman" w:eastAsia="Times New Roman" w:hAnsi="Times New Roman" w:cs="Times New Roman"/>
                <w:b/>
                <w:bCs/>
              </w:rPr>
              <w:t>Biomass</w:t>
            </w:r>
          </w:p>
        </w:tc>
      </w:tr>
      <w:tr w:rsidR="00525860" w:rsidRPr="00B70097" w:rsidTr="00235919">
        <w:trPr>
          <w:trHeight w:val="315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70097">
              <w:rPr>
                <w:rFonts w:ascii="Times New Roman" w:eastAsia="Times New Roman" w:hAnsi="Times New Roman" w:cs="Times New Roman"/>
                <w:color w:val="000000"/>
              </w:rPr>
              <w:t>Lbs</w:t>
            </w:r>
            <w:proofErr w:type="spellEnd"/>
            <w:r w:rsidRPr="00B70097">
              <w:rPr>
                <w:rFonts w:ascii="Times New Roman" w:eastAsia="Times New Roman" w:hAnsi="Times New Roman" w:cs="Times New Roman"/>
                <w:color w:val="000000"/>
              </w:rPr>
              <w:t>/ac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Bu/ac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70097">
              <w:rPr>
                <w:rFonts w:ascii="Times New Roman" w:eastAsia="Times New Roman" w:hAnsi="Times New Roman" w:cs="Times New Roman"/>
                <w:color w:val="000000"/>
              </w:rPr>
              <w:t>lb</w:t>
            </w:r>
            <w:proofErr w:type="spellEnd"/>
            <w:r w:rsidRPr="00B70097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B70097">
              <w:rPr>
                <w:rFonts w:ascii="Times New Roman" w:eastAsia="Times New Roman" w:hAnsi="Times New Roman" w:cs="Times New Roman"/>
                <w:color w:val="000000"/>
              </w:rPr>
              <w:t>bu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0097">
              <w:rPr>
                <w:rFonts w:ascii="Times New Roman" w:eastAsia="Times New Roman" w:hAnsi="Times New Roman" w:cs="Times New Roman"/>
              </w:rPr>
              <w:t>lbs</w:t>
            </w:r>
            <w:proofErr w:type="spellEnd"/>
            <w:r w:rsidRPr="00B70097">
              <w:rPr>
                <w:rFonts w:ascii="Times New Roman" w:eastAsia="Times New Roman" w:hAnsi="Times New Roman" w:cs="Times New Roman"/>
              </w:rPr>
              <w:t>/ac</w:t>
            </w:r>
          </w:p>
        </w:tc>
      </w:tr>
      <w:tr w:rsidR="00525860" w:rsidRPr="00B70097" w:rsidTr="00235919">
        <w:trPr>
          <w:trHeight w:val="315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0097">
              <w:rPr>
                <w:rFonts w:ascii="Times New Roman" w:eastAsia="Times New Roman" w:hAnsi="Times New Roman" w:cs="Times New Roman"/>
              </w:rPr>
              <w:t>31.3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54.98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32.80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20.60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0097">
              <w:rPr>
                <w:rFonts w:ascii="Times New Roman" w:eastAsia="Times New Roman" w:hAnsi="Times New Roman" w:cs="Times New Roman"/>
              </w:rPr>
              <w:t>3776b</w:t>
            </w:r>
          </w:p>
        </w:tc>
      </w:tr>
      <w:tr w:rsidR="00525860" w:rsidRPr="00B70097" w:rsidTr="00235919">
        <w:trPr>
          <w:trHeight w:val="330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0097">
              <w:rPr>
                <w:rFonts w:ascii="Times New Roman" w:eastAsia="Times New Roman" w:hAnsi="Times New Roman" w:cs="Times New Roman"/>
              </w:rPr>
              <w:t>29.3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55.49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33.21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20.47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0097">
              <w:rPr>
                <w:rFonts w:ascii="Times New Roman" w:eastAsia="Times New Roman" w:hAnsi="Times New Roman" w:cs="Times New Roman"/>
              </w:rPr>
              <w:t>4441a</w:t>
            </w:r>
          </w:p>
        </w:tc>
      </w:tr>
      <w:tr w:rsidR="00525860" w:rsidRPr="00B70097" w:rsidTr="00235919">
        <w:trPr>
          <w:trHeight w:val="330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009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009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25860" w:rsidRPr="00B70097" w:rsidTr="00235919">
        <w:trPr>
          <w:trHeight w:val="315"/>
        </w:trPr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 rate (previous year)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009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009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25860" w:rsidRPr="00B70097" w:rsidTr="00235919">
        <w:trPr>
          <w:trHeight w:val="315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31.8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55.55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33.20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20.43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6461</w:t>
            </w:r>
          </w:p>
        </w:tc>
      </w:tr>
      <w:tr w:rsidR="00525860" w:rsidRPr="00B70097" w:rsidTr="00235919">
        <w:trPr>
          <w:trHeight w:val="315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31.8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55.21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32.60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20.69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3584</w:t>
            </w:r>
          </w:p>
        </w:tc>
      </w:tr>
      <w:tr w:rsidR="00525860" w:rsidRPr="00B70097" w:rsidTr="00235919">
        <w:trPr>
          <w:trHeight w:val="315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23.7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55.24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32.66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20.76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1756</w:t>
            </w:r>
          </w:p>
        </w:tc>
      </w:tr>
      <w:tr w:rsidR="00525860" w:rsidRPr="00B70097" w:rsidTr="00235919">
        <w:trPr>
          <w:trHeight w:val="315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33.9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54.93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33.57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20.25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4633</w:t>
            </w:r>
          </w:p>
        </w:tc>
      </w:tr>
      <w:tr w:rsidR="00525860" w:rsidRPr="00B70097" w:rsidTr="00235919">
        <w:trPr>
          <w:trHeight w:val="315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009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25860" w:rsidRPr="00B70097" w:rsidTr="00235919">
        <w:trPr>
          <w:trHeight w:val="270"/>
        </w:trPr>
        <w:tc>
          <w:tcPr>
            <w:tcW w:w="3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Tillage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009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25860" w:rsidRPr="00B70097" w:rsidTr="00235919">
        <w:trPr>
          <w:trHeight w:val="330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B70097">
              <w:rPr>
                <w:rFonts w:ascii="Times New Roman" w:eastAsia="Times New Roman" w:hAnsi="Times New Roman" w:cs="Times New Roman"/>
                <w:color w:val="000000"/>
              </w:rPr>
              <w:t>Conventional  (</w:t>
            </w:r>
            <w:proofErr w:type="gramEnd"/>
            <w:r w:rsidRPr="00B70097">
              <w:rPr>
                <w:rFonts w:ascii="Times New Roman" w:eastAsia="Times New Roman" w:hAnsi="Times New Roman" w:cs="Times New Roman"/>
                <w:color w:val="000000"/>
              </w:rPr>
              <w:t>CT)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31.5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0097">
              <w:rPr>
                <w:rFonts w:ascii="Times New Roman" w:eastAsia="Times New Roman" w:hAnsi="Times New Roman" w:cs="Times New Roman"/>
              </w:rPr>
              <w:t>53.96b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0097">
              <w:rPr>
                <w:rFonts w:ascii="Times New Roman" w:eastAsia="Times New Roman" w:hAnsi="Times New Roman" w:cs="Times New Roman"/>
              </w:rPr>
              <w:t>32.91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0097">
              <w:rPr>
                <w:rFonts w:ascii="Times New Roman" w:eastAsia="Times New Roman" w:hAnsi="Times New Roman" w:cs="Times New Roman"/>
              </w:rPr>
              <w:t>20.74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0097">
              <w:rPr>
                <w:rFonts w:ascii="Times New Roman" w:eastAsia="Times New Roman" w:hAnsi="Times New Roman" w:cs="Times New Roman"/>
              </w:rPr>
              <w:t>4395</w:t>
            </w:r>
          </w:p>
        </w:tc>
      </w:tr>
      <w:tr w:rsidR="00525860" w:rsidRPr="00B70097" w:rsidTr="00235919">
        <w:trPr>
          <w:trHeight w:val="330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No Till (NT)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29.2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0097">
              <w:rPr>
                <w:rFonts w:ascii="Times New Roman" w:eastAsia="Times New Roman" w:hAnsi="Times New Roman" w:cs="Times New Roman"/>
              </w:rPr>
              <w:t>56.51a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0097">
              <w:rPr>
                <w:rFonts w:ascii="Times New Roman" w:eastAsia="Times New Roman" w:hAnsi="Times New Roman" w:cs="Times New Roman"/>
              </w:rPr>
              <w:t>33.10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0097">
              <w:rPr>
                <w:rFonts w:ascii="Times New Roman" w:eastAsia="Times New Roman" w:hAnsi="Times New Roman" w:cs="Times New Roman"/>
              </w:rPr>
              <w:t>20.32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0097">
              <w:rPr>
                <w:rFonts w:ascii="Times New Roman" w:eastAsia="Times New Roman" w:hAnsi="Times New Roman" w:cs="Times New Roman"/>
              </w:rPr>
              <w:t>3822</w:t>
            </w:r>
          </w:p>
        </w:tc>
      </w:tr>
      <w:tr w:rsidR="00525860" w:rsidRPr="00B70097" w:rsidTr="00235919">
        <w:trPr>
          <w:trHeight w:val="315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009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009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009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009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25860" w:rsidRPr="00B70097" w:rsidTr="00235919">
        <w:trPr>
          <w:trHeight w:val="255"/>
        </w:trPr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Effects </w:t>
            </w:r>
          </w:p>
        </w:tc>
        <w:tc>
          <w:tcPr>
            <w:tcW w:w="61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--------------------------Significance (P&gt; </w:t>
            </w:r>
            <w:proofErr w:type="gramStart"/>
            <w:r w:rsidRPr="00B700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F)---------------------------</w:t>
            </w:r>
            <w:proofErr w:type="gramEnd"/>
          </w:p>
        </w:tc>
      </w:tr>
      <w:tr w:rsidR="00525860" w:rsidRPr="00B70097" w:rsidTr="00235919">
        <w:trPr>
          <w:trHeight w:val="315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K Rates (K)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0.2702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0.0255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0.2923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0.2535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452276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F23AB">
              <w:rPr>
                <w:rFonts w:ascii="Times New Roman" w:eastAsia="Times New Roman" w:hAnsi="Times New Roman" w:cs="Times New Roman"/>
                <w:b/>
              </w:rPr>
              <w:t>0.0328</w:t>
            </w:r>
          </w:p>
        </w:tc>
      </w:tr>
      <w:tr w:rsidR="00525860" w:rsidRPr="00B70097" w:rsidTr="00235919">
        <w:trPr>
          <w:trHeight w:val="315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 xml:space="preserve">N Rates </w:t>
            </w:r>
            <w:proofErr w:type="gramStart"/>
            <w:r w:rsidRPr="00B70097">
              <w:rPr>
                <w:rFonts w:ascii="Times New Roman" w:eastAsia="Times New Roman" w:hAnsi="Times New Roman" w:cs="Times New Roman"/>
                <w:color w:val="000000"/>
              </w:rPr>
              <w:t>( N</w:t>
            </w:r>
            <w:proofErr w:type="gramEnd"/>
            <w:r w:rsidRPr="00B7009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0.4146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0.2906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0.8550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0.4199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0.0003</w:t>
            </w:r>
          </w:p>
        </w:tc>
      </w:tr>
      <w:tr w:rsidR="00525860" w:rsidRPr="00B70097" w:rsidTr="00235919">
        <w:trPr>
          <w:trHeight w:val="315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Tillage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0.6679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0.0001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0.2752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0.4966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0.4556</w:t>
            </w:r>
          </w:p>
        </w:tc>
      </w:tr>
      <w:tr w:rsidR="00525860" w:rsidRPr="00B70097" w:rsidTr="00235919">
        <w:trPr>
          <w:trHeight w:val="315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N x K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0.7511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0.0451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0.5725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0.6297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0.5541</w:t>
            </w:r>
          </w:p>
        </w:tc>
      </w:tr>
      <w:tr w:rsidR="00525860" w:rsidRPr="00B70097" w:rsidTr="00235919">
        <w:trPr>
          <w:trHeight w:val="315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Tillage * K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0.8529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0.1423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0.7885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0.9741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0.0193</w:t>
            </w:r>
          </w:p>
        </w:tc>
      </w:tr>
      <w:tr w:rsidR="00525860" w:rsidRPr="00B70097" w:rsidTr="00235919">
        <w:trPr>
          <w:trHeight w:val="315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Tillage * N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0.8290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0.9628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0.7403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0.7466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0.7180</w:t>
            </w:r>
          </w:p>
        </w:tc>
      </w:tr>
      <w:tr w:rsidR="00525860" w:rsidRPr="00B70097" w:rsidTr="00235919">
        <w:trPr>
          <w:trHeight w:val="315"/>
        </w:trPr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Tillage * N * 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0.8649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0.5703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0.2472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0.0963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0097">
              <w:rPr>
                <w:rFonts w:ascii="Times New Roman" w:eastAsia="Times New Roman" w:hAnsi="Times New Roman" w:cs="Times New Roman"/>
                <w:color w:val="000000"/>
              </w:rPr>
              <w:t>0.8231</w:t>
            </w:r>
          </w:p>
        </w:tc>
      </w:tr>
      <w:tr w:rsidR="00525860" w:rsidRPr="00B70097" w:rsidTr="00235919">
        <w:trPr>
          <w:trHeight w:val="450"/>
        </w:trPr>
        <w:tc>
          <w:tcPr>
            <w:tcW w:w="863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25860" w:rsidRPr="00B70097" w:rsidRDefault="00525860" w:rsidP="0023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0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TWT – Test weight;     </w:t>
            </w:r>
          </w:p>
          <w:p w:rsidR="00525860" w:rsidRPr="00B70097" w:rsidRDefault="00525860" w:rsidP="0023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0097">
              <w:rPr>
                <w:rFonts w:ascii="Times New Roman" w:eastAsia="Times New Roman" w:hAnsi="Times New Roman" w:cs="Times New Roman"/>
                <w:sz w:val="20"/>
                <w:szCs w:val="20"/>
              </w:rPr>
              <w:t>Values with same letters within a column are not statistically different at 90% confidence level</w:t>
            </w:r>
          </w:p>
        </w:tc>
      </w:tr>
      <w:tr w:rsidR="00525860" w:rsidRPr="00B70097" w:rsidTr="00235919">
        <w:trPr>
          <w:trHeight w:val="450"/>
        </w:trPr>
        <w:tc>
          <w:tcPr>
            <w:tcW w:w="863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25860" w:rsidRPr="00B70097" w:rsidRDefault="00525860" w:rsidP="0023591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525860" w:rsidRPr="00B70097" w:rsidRDefault="00525860" w:rsidP="00EA3D0A">
      <w:pPr>
        <w:rPr>
          <w:rFonts w:ascii="Times New Roman" w:hAnsi="Times New Roman" w:cs="Times New Roman"/>
          <w:sz w:val="24"/>
          <w:szCs w:val="24"/>
        </w:rPr>
      </w:pPr>
    </w:p>
    <w:p w:rsidR="00F47AA2" w:rsidRPr="00B70097" w:rsidRDefault="006206FB" w:rsidP="00EA3D0A">
      <w:pPr>
        <w:rPr>
          <w:rFonts w:ascii="Times New Roman" w:hAnsi="Times New Roman" w:cs="Times New Roman"/>
          <w:sz w:val="24"/>
          <w:szCs w:val="24"/>
        </w:rPr>
      </w:pPr>
      <w:r w:rsidRPr="00B70097">
        <w:rPr>
          <w:rFonts w:ascii="Times New Roman" w:hAnsi="Times New Roman" w:cs="Times New Roman"/>
          <w:noProof/>
        </w:rPr>
        <w:drawing>
          <wp:inline distT="0" distB="0" distL="0" distR="0" wp14:anchorId="0B15BCBA" wp14:editId="72871617">
            <wp:extent cx="5213350" cy="2597150"/>
            <wp:effectExtent l="0" t="0" r="6350" b="127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A3D0A" w:rsidRPr="00B70097" w:rsidRDefault="00E47698" w:rsidP="00EA3D0A">
      <w:pPr>
        <w:rPr>
          <w:rFonts w:ascii="Times New Roman" w:hAnsi="Times New Roman" w:cs="Times New Roman"/>
          <w:b/>
          <w:sz w:val="24"/>
          <w:szCs w:val="24"/>
        </w:rPr>
      </w:pPr>
      <w:r w:rsidRPr="00B70097">
        <w:rPr>
          <w:rFonts w:ascii="Times New Roman" w:hAnsi="Times New Roman" w:cs="Times New Roman"/>
          <w:b/>
          <w:sz w:val="24"/>
          <w:szCs w:val="24"/>
        </w:rPr>
        <w:t>K</w:t>
      </w:r>
      <w:r w:rsidR="00EA3D0A" w:rsidRPr="00B70097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B70097">
        <w:rPr>
          <w:rFonts w:ascii="Times New Roman" w:hAnsi="Times New Roman" w:cs="Times New Roman"/>
          <w:b/>
          <w:sz w:val="24"/>
          <w:szCs w:val="24"/>
        </w:rPr>
        <w:t>P</w:t>
      </w:r>
      <w:r w:rsidR="00EA3D0A" w:rsidRPr="00B70097">
        <w:rPr>
          <w:rFonts w:ascii="Times New Roman" w:hAnsi="Times New Roman" w:cs="Times New Roman"/>
          <w:b/>
          <w:sz w:val="24"/>
          <w:szCs w:val="24"/>
        </w:rPr>
        <w:t xml:space="preserve"> removed </w:t>
      </w:r>
      <w:r w:rsidR="0023090C" w:rsidRPr="00B70097">
        <w:rPr>
          <w:rFonts w:ascii="Times New Roman" w:hAnsi="Times New Roman" w:cs="Times New Roman"/>
          <w:b/>
          <w:sz w:val="24"/>
          <w:szCs w:val="24"/>
        </w:rPr>
        <w:t xml:space="preserve">with seeds </w:t>
      </w:r>
      <w:r w:rsidR="00EA3D0A" w:rsidRPr="00B70097">
        <w:rPr>
          <w:rFonts w:ascii="Times New Roman" w:hAnsi="Times New Roman" w:cs="Times New Roman"/>
          <w:b/>
          <w:sz w:val="24"/>
          <w:szCs w:val="24"/>
        </w:rPr>
        <w:t>at harvest</w:t>
      </w:r>
    </w:p>
    <w:p w:rsidR="00C06254" w:rsidRPr="00B70097" w:rsidRDefault="00EA3D0A" w:rsidP="00EA3D0A">
      <w:pPr>
        <w:rPr>
          <w:rFonts w:ascii="Times New Roman" w:hAnsi="Times New Roman" w:cs="Times New Roman"/>
          <w:sz w:val="24"/>
          <w:szCs w:val="24"/>
        </w:rPr>
      </w:pPr>
      <w:r w:rsidRPr="00B70097">
        <w:rPr>
          <w:rFonts w:ascii="Times New Roman" w:hAnsi="Times New Roman" w:cs="Times New Roman"/>
          <w:sz w:val="24"/>
          <w:szCs w:val="24"/>
        </w:rPr>
        <w:t>At Williston, soybean yields were quite low. Average yield for the four replicates was 16.4 bushels, ranging from 12.1 to 19.6 bushels. Average K (as K</w:t>
      </w:r>
      <w:r w:rsidRPr="00B7009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70097">
        <w:rPr>
          <w:rFonts w:ascii="Times New Roman" w:hAnsi="Times New Roman" w:cs="Times New Roman"/>
          <w:sz w:val="24"/>
          <w:szCs w:val="24"/>
        </w:rPr>
        <w:t>O) and P (P</w:t>
      </w:r>
      <w:r w:rsidRPr="00B70097">
        <w:rPr>
          <w:rFonts w:ascii="Times New Roman" w:hAnsi="Times New Roman" w:cs="Times New Roman"/>
          <w:sz w:val="24"/>
          <w:szCs w:val="24"/>
          <w:vertAlign w:val="subscript"/>
        </w:rPr>
        <w:softHyphen/>
        <w:t>2</w:t>
      </w:r>
      <w:r w:rsidRPr="00B70097">
        <w:rPr>
          <w:rFonts w:ascii="Times New Roman" w:hAnsi="Times New Roman" w:cs="Times New Roman"/>
          <w:sz w:val="24"/>
          <w:szCs w:val="24"/>
        </w:rPr>
        <w:t>O</w:t>
      </w:r>
      <w:r w:rsidRPr="00B70097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B70097">
        <w:rPr>
          <w:rFonts w:ascii="Times New Roman" w:hAnsi="Times New Roman" w:cs="Times New Roman"/>
          <w:sz w:val="24"/>
          <w:szCs w:val="24"/>
        </w:rPr>
        <w:t xml:space="preserve">) removed with the seeds at harvest was 18.1 </w:t>
      </w:r>
      <w:proofErr w:type="spellStart"/>
      <w:r w:rsidRPr="00B70097">
        <w:rPr>
          <w:rFonts w:ascii="Times New Roman" w:hAnsi="Times New Roman" w:cs="Times New Roman"/>
          <w:sz w:val="24"/>
          <w:szCs w:val="24"/>
        </w:rPr>
        <w:t>lbs</w:t>
      </w:r>
      <w:proofErr w:type="spellEnd"/>
      <w:r w:rsidRPr="00B70097">
        <w:rPr>
          <w:rFonts w:ascii="Times New Roman" w:hAnsi="Times New Roman" w:cs="Times New Roman"/>
          <w:sz w:val="24"/>
          <w:szCs w:val="24"/>
        </w:rPr>
        <w:t>/ac of K</w:t>
      </w:r>
      <w:r w:rsidRPr="00B7009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70097">
        <w:rPr>
          <w:rFonts w:ascii="Times New Roman" w:hAnsi="Times New Roman" w:cs="Times New Roman"/>
          <w:sz w:val="24"/>
          <w:szCs w:val="24"/>
        </w:rPr>
        <w:t xml:space="preserve">O, </w:t>
      </w:r>
      <w:r w:rsidR="00C06254" w:rsidRPr="00B70097">
        <w:rPr>
          <w:rFonts w:ascii="Times New Roman" w:hAnsi="Times New Roman" w:cs="Times New Roman"/>
          <w:sz w:val="24"/>
          <w:szCs w:val="24"/>
        </w:rPr>
        <w:t xml:space="preserve">and </w:t>
      </w:r>
      <w:r w:rsidRPr="00B70097">
        <w:rPr>
          <w:rFonts w:ascii="Times New Roman" w:hAnsi="Times New Roman" w:cs="Times New Roman"/>
          <w:sz w:val="24"/>
          <w:szCs w:val="24"/>
        </w:rPr>
        <w:t xml:space="preserve">8.3 </w:t>
      </w:r>
      <w:proofErr w:type="spellStart"/>
      <w:r w:rsidRPr="00B70097">
        <w:rPr>
          <w:rFonts w:ascii="Times New Roman" w:hAnsi="Times New Roman" w:cs="Times New Roman"/>
          <w:sz w:val="24"/>
          <w:szCs w:val="24"/>
        </w:rPr>
        <w:t>lbs</w:t>
      </w:r>
      <w:proofErr w:type="spellEnd"/>
      <w:r w:rsidRPr="00B70097">
        <w:rPr>
          <w:rFonts w:ascii="Times New Roman" w:hAnsi="Times New Roman" w:cs="Times New Roman"/>
          <w:sz w:val="24"/>
          <w:szCs w:val="24"/>
        </w:rPr>
        <w:t xml:space="preserve"> of P</w:t>
      </w:r>
      <w:r w:rsidRPr="00B7009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70097">
        <w:rPr>
          <w:rFonts w:ascii="Times New Roman" w:hAnsi="Times New Roman" w:cs="Times New Roman"/>
          <w:sz w:val="24"/>
          <w:szCs w:val="24"/>
        </w:rPr>
        <w:t>O</w:t>
      </w:r>
      <w:r w:rsidRPr="00B70097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C06254" w:rsidRPr="00B70097">
        <w:rPr>
          <w:rFonts w:ascii="Times New Roman" w:hAnsi="Times New Roman" w:cs="Times New Roman"/>
          <w:sz w:val="24"/>
          <w:szCs w:val="24"/>
        </w:rPr>
        <w:t>, respectively</w:t>
      </w:r>
      <w:r w:rsidRPr="00B70097">
        <w:rPr>
          <w:rFonts w:ascii="Times New Roman" w:hAnsi="Times New Roman" w:cs="Times New Roman"/>
          <w:sz w:val="24"/>
          <w:szCs w:val="24"/>
        </w:rPr>
        <w:t xml:space="preserve">. That equates to 1.1 </w:t>
      </w:r>
      <w:proofErr w:type="spellStart"/>
      <w:r w:rsidRPr="00B70097">
        <w:rPr>
          <w:rFonts w:ascii="Times New Roman" w:hAnsi="Times New Roman" w:cs="Times New Roman"/>
          <w:sz w:val="24"/>
          <w:szCs w:val="24"/>
        </w:rPr>
        <w:t>lbs</w:t>
      </w:r>
      <w:proofErr w:type="spellEnd"/>
      <w:r w:rsidRPr="00B70097">
        <w:rPr>
          <w:rFonts w:ascii="Times New Roman" w:hAnsi="Times New Roman" w:cs="Times New Roman"/>
          <w:sz w:val="24"/>
          <w:szCs w:val="24"/>
        </w:rPr>
        <w:t xml:space="preserve"> of K</w:t>
      </w:r>
      <w:r w:rsidR="00C06254" w:rsidRPr="00B70097">
        <w:rPr>
          <w:rFonts w:ascii="Times New Roman" w:hAnsi="Times New Roman" w:cs="Times New Roman"/>
          <w:sz w:val="24"/>
          <w:szCs w:val="24"/>
        </w:rPr>
        <w:t xml:space="preserve"> removed per bushel, and 0.51 </w:t>
      </w:r>
      <w:proofErr w:type="spellStart"/>
      <w:r w:rsidR="00C06254" w:rsidRPr="00B70097">
        <w:rPr>
          <w:rFonts w:ascii="Times New Roman" w:hAnsi="Times New Roman" w:cs="Times New Roman"/>
          <w:sz w:val="24"/>
          <w:szCs w:val="24"/>
        </w:rPr>
        <w:t>lbs</w:t>
      </w:r>
      <w:proofErr w:type="spellEnd"/>
      <w:r w:rsidR="00C06254" w:rsidRPr="00B70097">
        <w:rPr>
          <w:rFonts w:ascii="Times New Roman" w:hAnsi="Times New Roman" w:cs="Times New Roman"/>
          <w:sz w:val="24"/>
          <w:szCs w:val="24"/>
        </w:rPr>
        <w:t xml:space="preserve"> per bushel removed.</w:t>
      </w:r>
    </w:p>
    <w:p w:rsidR="00542640" w:rsidRPr="00B70097" w:rsidRDefault="00C06254" w:rsidP="000A3F51">
      <w:pPr>
        <w:rPr>
          <w:rFonts w:ascii="Times New Roman" w:hAnsi="Times New Roman" w:cs="Times New Roman"/>
          <w:sz w:val="24"/>
          <w:szCs w:val="24"/>
        </w:rPr>
      </w:pPr>
      <w:r w:rsidRPr="00B70097">
        <w:rPr>
          <w:rFonts w:ascii="Times New Roman" w:hAnsi="Times New Roman" w:cs="Times New Roman"/>
          <w:sz w:val="24"/>
          <w:szCs w:val="24"/>
        </w:rPr>
        <w:lastRenderedPageBreak/>
        <w:t>At CREC, average yield was 3</w:t>
      </w:r>
      <w:r w:rsidR="00661443" w:rsidRPr="00B70097">
        <w:rPr>
          <w:rFonts w:ascii="Times New Roman" w:hAnsi="Times New Roman" w:cs="Times New Roman"/>
          <w:sz w:val="24"/>
          <w:szCs w:val="24"/>
        </w:rPr>
        <w:t>4</w:t>
      </w:r>
      <w:r w:rsidRPr="00B70097">
        <w:rPr>
          <w:rFonts w:ascii="Times New Roman" w:hAnsi="Times New Roman" w:cs="Times New Roman"/>
          <w:sz w:val="24"/>
          <w:szCs w:val="24"/>
        </w:rPr>
        <w:t xml:space="preserve"> bushels.</w:t>
      </w:r>
      <w:r w:rsidR="00C62CCB" w:rsidRPr="00B70097">
        <w:rPr>
          <w:rFonts w:ascii="Times New Roman" w:hAnsi="Times New Roman" w:cs="Times New Roman"/>
          <w:sz w:val="24"/>
          <w:szCs w:val="24"/>
        </w:rPr>
        <w:t xml:space="preserve"> </w:t>
      </w:r>
      <w:r w:rsidR="00525860" w:rsidRPr="00B70097">
        <w:rPr>
          <w:rFonts w:ascii="Times New Roman" w:hAnsi="Times New Roman" w:cs="Times New Roman"/>
          <w:sz w:val="24"/>
          <w:szCs w:val="24"/>
        </w:rPr>
        <w:t>For each bushel of soybean produced, 1.2</w:t>
      </w:r>
      <w:r w:rsidR="00F87EB7" w:rsidRPr="00B7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EB7" w:rsidRPr="00B70097">
        <w:rPr>
          <w:rFonts w:ascii="Times New Roman" w:hAnsi="Times New Roman" w:cs="Times New Roman"/>
          <w:sz w:val="24"/>
          <w:szCs w:val="24"/>
        </w:rPr>
        <w:t>lbs</w:t>
      </w:r>
      <w:proofErr w:type="spellEnd"/>
      <w:r w:rsidR="00F87EB7" w:rsidRPr="00B70097">
        <w:rPr>
          <w:rFonts w:ascii="Times New Roman" w:hAnsi="Times New Roman" w:cs="Times New Roman"/>
          <w:sz w:val="24"/>
          <w:szCs w:val="24"/>
        </w:rPr>
        <w:t xml:space="preserve"> of K and 0.5</w:t>
      </w:r>
      <w:r w:rsidR="00525860" w:rsidRPr="00B70097">
        <w:rPr>
          <w:rFonts w:ascii="Times New Roman" w:hAnsi="Times New Roman" w:cs="Times New Roman"/>
          <w:sz w:val="24"/>
          <w:szCs w:val="24"/>
        </w:rPr>
        <w:t>4</w:t>
      </w:r>
      <w:r w:rsidR="00F87EB7" w:rsidRPr="00B70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EB7" w:rsidRPr="00B70097">
        <w:rPr>
          <w:rFonts w:ascii="Times New Roman" w:hAnsi="Times New Roman" w:cs="Times New Roman"/>
          <w:sz w:val="24"/>
          <w:szCs w:val="24"/>
        </w:rPr>
        <w:t>lbs</w:t>
      </w:r>
      <w:proofErr w:type="spellEnd"/>
      <w:r w:rsidR="00F87EB7" w:rsidRPr="00B70097">
        <w:rPr>
          <w:rFonts w:ascii="Times New Roman" w:hAnsi="Times New Roman" w:cs="Times New Roman"/>
          <w:sz w:val="24"/>
          <w:szCs w:val="24"/>
        </w:rPr>
        <w:t xml:space="preserve"> of P</w:t>
      </w:r>
      <w:r w:rsidR="00525860" w:rsidRPr="00B70097">
        <w:rPr>
          <w:rFonts w:ascii="Times New Roman" w:hAnsi="Times New Roman" w:cs="Times New Roman"/>
          <w:sz w:val="24"/>
          <w:szCs w:val="24"/>
        </w:rPr>
        <w:t>, were removed</w:t>
      </w:r>
      <w:r w:rsidR="00A30B5E" w:rsidRPr="00B70097">
        <w:rPr>
          <w:rFonts w:ascii="Times New Roman" w:hAnsi="Times New Roman" w:cs="Times New Roman"/>
          <w:sz w:val="24"/>
          <w:szCs w:val="24"/>
        </w:rPr>
        <w:t xml:space="preserve"> with the seeds. These numbers are relatively </w:t>
      </w:r>
      <w:r w:rsidR="00F87EB7" w:rsidRPr="00B70097">
        <w:rPr>
          <w:rFonts w:ascii="Times New Roman" w:hAnsi="Times New Roman" w:cs="Times New Roman"/>
          <w:sz w:val="24"/>
          <w:szCs w:val="24"/>
        </w:rPr>
        <w:t xml:space="preserve">low compared to amounts </w:t>
      </w:r>
      <w:r w:rsidR="000A3F51" w:rsidRPr="00B70097">
        <w:rPr>
          <w:rFonts w:ascii="Times New Roman" w:hAnsi="Times New Roman" w:cs="Times New Roman"/>
          <w:sz w:val="24"/>
          <w:szCs w:val="24"/>
        </w:rPr>
        <w:t xml:space="preserve">reported </w:t>
      </w:r>
      <w:r w:rsidR="00A30B5E" w:rsidRPr="00B70097">
        <w:rPr>
          <w:rFonts w:ascii="Times New Roman" w:hAnsi="Times New Roman" w:cs="Times New Roman"/>
          <w:sz w:val="24"/>
          <w:szCs w:val="24"/>
        </w:rPr>
        <w:t xml:space="preserve">to be removed by each bushel of soybean seeds </w:t>
      </w:r>
      <w:r w:rsidR="00F87EB7" w:rsidRPr="00B70097">
        <w:rPr>
          <w:rFonts w:ascii="Times New Roman" w:hAnsi="Times New Roman" w:cs="Times New Roman"/>
          <w:sz w:val="24"/>
          <w:szCs w:val="24"/>
        </w:rPr>
        <w:t>in Michigan</w:t>
      </w:r>
      <w:r w:rsidR="000A3F51" w:rsidRPr="00B70097">
        <w:rPr>
          <w:rFonts w:ascii="Times New Roman" w:hAnsi="Times New Roman" w:cs="Times New Roman"/>
          <w:sz w:val="24"/>
          <w:szCs w:val="24"/>
        </w:rPr>
        <w:t xml:space="preserve">. According to the </w:t>
      </w:r>
      <w:r w:rsidR="00F87EB7" w:rsidRPr="00B70097">
        <w:rPr>
          <w:rFonts w:ascii="Times New Roman" w:hAnsi="Times New Roman" w:cs="Times New Roman"/>
          <w:sz w:val="24"/>
          <w:szCs w:val="24"/>
        </w:rPr>
        <w:t xml:space="preserve">Michigan </w:t>
      </w:r>
      <w:r w:rsidR="000A3F51" w:rsidRPr="00B70097">
        <w:rPr>
          <w:rFonts w:ascii="Times New Roman" w:hAnsi="Times New Roman" w:cs="Times New Roman"/>
          <w:sz w:val="24"/>
          <w:szCs w:val="24"/>
        </w:rPr>
        <w:t xml:space="preserve">State University </w:t>
      </w:r>
      <w:r w:rsidR="00F87EB7" w:rsidRPr="00B70097">
        <w:rPr>
          <w:rFonts w:ascii="Times New Roman" w:hAnsi="Times New Roman" w:cs="Times New Roman"/>
          <w:sz w:val="24"/>
          <w:szCs w:val="24"/>
        </w:rPr>
        <w:t>Extension</w:t>
      </w:r>
      <w:r w:rsidR="000A3F51" w:rsidRPr="00B70097">
        <w:rPr>
          <w:rFonts w:ascii="Times New Roman" w:hAnsi="Times New Roman" w:cs="Times New Roman"/>
          <w:sz w:val="24"/>
          <w:szCs w:val="24"/>
        </w:rPr>
        <w:t xml:space="preserve">, soybean removes 1.4 </w:t>
      </w:r>
      <w:proofErr w:type="spellStart"/>
      <w:r w:rsidR="000A3F51" w:rsidRPr="00B70097">
        <w:rPr>
          <w:rFonts w:ascii="Times New Roman" w:hAnsi="Times New Roman" w:cs="Times New Roman"/>
          <w:sz w:val="24"/>
          <w:szCs w:val="24"/>
        </w:rPr>
        <w:t>lbs</w:t>
      </w:r>
      <w:proofErr w:type="spellEnd"/>
      <w:r w:rsidR="000A3F51" w:rsidRPr="00B70097">
        <w:rPr>
          <w:rFonts w:ascii="Times New Roman" w:hAnsi="Times New Roman" w:cs="Times New Roman"/>
          <w:sz w:val="24"/>
          <w:szCs w:val="24"/>
        </w:rPr>
        <w:t xml:space="preserve"> K and 0.8 </w:t>
      </w:r>
      <w:proofErr w:type="spellStart"/>
      <w:r w:rsidR="000A3F51" w:rsidRPr="00B70097">
        <w:rPr>
          <w:rFonts w:ascii="Times New Roman" w:hAnsi="Times New Roman" w:cs="Times New Roman"/>
          <w:sz w:val="24"/>
          <w:szCs w:val="24"/>
        </w:rPr>
        <w:t>lbs</w:t>
      </w:r>
      <w:proofErr w:type="spellEnd"/>
      <w:r w:rsidR="000A3F51" w:rsidRPr="00B70097">
        <w:rPr>
          <w:rFonts w:ascii="Times New Roman" w:hAnsi="Times New Roman" w:cs="Times New Roman"/>
          <w:sz w:val="24"/>
          <w:szCs w:val="24"/>
        </w:rPr>
        <w:t xml:space="preserve"> P per bushel. (</w:t>
      </w:r>
      <w:hyperlink r:id="rId7" w:history="1">
        <w:r w:rsidR="000A3F51" w:rsidRPr="00B70097">
          <w:rPr>
            <w:rStyle w:val="Hyperlink"/>
            <w:rFonts w:ascii="Times New Roman" w:hAnsi="Times New Roman" w:cs="Times New Roman"/>
            <w:sz w:val="24"/>
            <w:szCs w:val="24"/>
          </w:rPr>
          <w:t>https://www.canr.msu.edu/news/nutrient_removal_rates_by_grain_crops</w:t>
        </w:r>
      </w:hyperlink>
      <w:r w:rsidR="000A3F51" w:rsidRPr="00B70097">
        <w:rPr>
          <w:rFonts w:ascii="Times New Roman" w:hAnsi="Times New Roman" w:cs="Times New Roman"/>
          <w:sz w:val="24"/>
          <w:szCs w:val="24"/>
        </w:rPr>
        <w:t>)</w:t>
      </w:r>
      <w:r w:rsidR="00542640" w:rsidRPr="00B70097">
        <w:rPr>
          <w:rFonts w:ascii="Times New Roman" w:hAnsi="Times New Roman" w:cs="Times New Roman"/>
          <w:sz w:val="24"/>
          <w:szCs w:val="24"/>
        </w:rPr>
        <w:t>.</w:t>
      </w:r>
      <w:r w:rsidR="000A3F51" w:rsidRPr="00B70097">
        <w:rPr>
          <w:rFonts w:ascii="Times New Roman" w:hAnsi="Times New Roman" w:cs="Times New Roman"/>
          <w:sz w:val="24"/>
          <w:szCs w:val="24"/>
        </w:rPr>
        <w:t xml:space="preserve"> </w:t>
      </w:r>
      <w:r w:rsidR="007F4034" w:rsidRPr="00B70097">
        <w:rPr>
          <w:rFonts w:ascii="Times New Roman" w:hAnsi="Times New Roman" w:cs="Times New Roman"/>
          <w:sz w:val="24"/>
          <w:szCs w:val="24"/>
        </w:rPr>
        <w:t xml:space="preserve">Removal of P per bushel of soybeans can vary quite often because of low yields due to droughts, and low available soil P. </w:t>
      </w:r>
      <w:r w:rsidR="007B5DE9" w:rsidRPr="00B70097">
        <w:rPr>
          <w:rFonts w:ascii="Times New Roman" w:hAnsi="Times New Roman" w:cs="Times New Roman"/>
          <w:sz w:val="24"/>
          <w:szCs w:val="24"/>
        </w:rPr>
        <w:t>From a 2017 u</w:t>
      </w:r>
      <w:r w:rsidR="007F4034" w:rsidRPr="00B70097">
        <w:rPr>
          <w:rFonts w:ascii="Times New Roman" w:hAnsi="Times New Roman" w:cs="Times New Roman"/>
          <w:sz w:val="24"/>
          <w:szCs w:val="24"/>
        </w:rPr>
        <w:t xml:space="preserve">npublished </w:t>
      </w:r>
      <w:r w:rsidR="007B5DE9" w:rsidRPr="00B70097">
        <w:rPr>
          <w:rFonts w:ascii="Times New Roman" w:hAnsi="Times New Roman" w:cs="Times New Roman"/>
          <w:sz w:val="24"/>
          <w:szCs w:val="24"/>
        </w:rPr>
        <w:t>trial</w:t>
      </w:r>
      <w:r w:rsidR="007F4034" w:rsidRPr="00B70097">
        <w:rPr>
          <w:rFonts w:ascii="Times New Roman" w:hAnsi="Times New Roman" w:cs="Times New Roman"/>
          <w:sz w:val="24"/>
          <w:szCs w:val="24"/>
        </w:rPr>
        <w:t xml:space="preserve"> </w:t>
      </w:r>
      <w:r w:rsidR="007B5DE9" w:rsidRPr="00B70097">
        <w:rPr>
          <w:rFonts w:ascii="Times New Roman" w:hAnsi="Times New Roman" w:cs="Times New Roman"/>
          <w:sz w:val="24"/>
          <w:szCs w:val="24"/>
        </w:rPr>
        <w:t>at</w:t>
      </w:r>
      <w:r w:rsidR="007F4034" w:rsidRPr="00B70097">
        <w:rPr>
          <w:rFonts w:ascii="Times New Roman" w:hAnsi="Times New Roman" w:cs="Times New Roman"/>
          <w:sz w:val="24"/>
          <w:szCs w:val="24"/>
        </w:rPr>
        <w:t xml:space="preserve"> </w:t>
      </w:r>
      <w:r w:rsidR="007B5DE9" w:rsidRPr="00B70097">
        <w:rPr>
          <w:rFonts w:ascii="Times New Roman" w:hAnsi="Times New Roman" w:cs="Times New Roman"/>
          <w:sz w:val="24"/>
          <w:szCs w:val="24"/>
        </w:rPr>
        <w:t xml:space="preserve">the NDSU </w:t>
      </w:r>
      <w:r w:rsidR="007F4034" w:rsidRPr="00B70097">
        <w:rPr>
          <w:rFonts w:ascii="Times New Roman" w:hAnsi="Times New Roman" w:cs="Times New Roman"/>
          <w:sz w:val="24"/>
          <w:szCs w:val="24"/>
        </w:rPr>
        <w:t>Oakes</w:t>
      </w:r>
      <w:r w:rsidR="007B5DE9" w:rsidRPr="00B70097">
        <w:rPr>
          <w:rFonts w:ascii="Times New Roman" w:hAnsi="Times New Roman" w:cs="Times New Roman"/>
          <w:sz w:val="24"/>
          <w:szCs w:val="24"/>
        </w:rPr>
        <w:t xml:space="preserve"> Irrigation Research site in</w:t>
      </w:r>
      <w:r w:rsidR="007F4034" w:rsidRPr="00B70097">
        <w:rPr>
          <w:rFonts w:ascii="Times New Roman" w:hAnsi="Times New Roman" w:cs="Times New Roman"/>
          <w:sz w:val="24"/>
          <w:szCs w:val="24"/>
        </w:rPr>
        <w:t xml:space="preserve"> N</w:t>
      </w:r>
      <w:r w:rsidR="007B5DE9" w:rsidRPr="00B70097">
        <w:rPr>
          <w:rFonts w:ascii="Times New Roman" w:hAnsi="Times New Roman" w:cs="Times New Roman"/>
          <w:sz w:val="24"/>
          <w:szCs w:val="24"/>
        </w:rPr>
        <w:t xml:space="preserve">orth </w:t>
      </w:r>
      <w:r w:rsidR="007F4034" w:rsidRPr="00B70097">
        <w:rPr>
          <w:rFonts w:ascii="Times New Roman" w:hAnsi="Times New Roman" w:cs="Times New Roman"/>
          <w:sz w:val="24"/>
          <w:szCs w:val="24"/>
        </w:rPr>
        <w:t>D</w:t>
      </w:r>
      <w:r w:rsidR="007B5DE9" w:rsidRPr="00B70097">
        <w:rPr>
          <w:rFonts w:ascii="Times New Roman" w:hAnsi="Times New Roman" w:cs="Times New Roman"/>
          <w:sz w:val="24"/>
          <w:szCs w:val="24"/>
        </w:rPr>
        <w:t>akota, for a soybean</w:t>
      </w:r>
      <w:r w:rsidR="007F4034" w:rsidRPr="00B70097">
        <w:rPr>
          <w:rFonts w:ascii="Times New Roman" w:hAnsi="Times New Roman" w:cs="Times New Roman"/>
          <w:sz w:val="24"/>
          <w:szCs w:val="24"/>
        </w:rPr>
        <w:t xml:space="preserve"> crop that averaged about 69 bushels, 0.65 </w:t>
      </w:r>
      <w:proofErr w:type="spellStart"/>
      <w:r w:rsidR="007F4034" w:rsidRPr="00B70097">
        <w:rPr>
          <w:rFonts w:ascii="Times New Roman" w:hAnsi="Times New Roman" w:cs="Times New Roman"/>
          <w:sz w:val="24"/>
          <w:szCs w:val="24"/>
        </w:rPr>
        <w:t>lbs</w:t>
      </w:r>
      <w:proofErr w:type="spellEnd"/>
      <w:r w:rsidR="007F4034" w:rsidRPr="00B70097">
        <w:rPr>
          <w:rFonts w:ascii="Times New Roman" w:hAnsi="Times New Roman" w:cs="Times New Roman"/>
          <w:sz w:val="24"/>
          <w:szCs w:val="24"/>
        </w:rPr>
        <w:t xml:space="preserve"> P was removed per bushel. </w:t>
      </w:r>
    </w:p>
    <w:p w:rsidR="009C1A67" w:rsidRPr="00B70097" w:rsidRDefault="004A71CC" w:rsidP="000A3F51">
      <w:pPr>
        <w:rPr>
          <w:rFonts w:ascii="Times New Roman" w:hAnsi="Times New Roman" w:cs="Times New Roman"/>
          <w:b/>
          <w:sz w:val="24"/>
          <w:szCs w:val="24"/>
        </w:rPr>
      </w:pPr>
      <w:r w:rsidRPr="00B70097">
        <w:rPr>
          <w:rFonts w:ascii="Times New Roman" w:hAnsi="Times New Roman" w:cs="Times New Roman"/>
          <w:b/>
          <w:sz w:val="24"/>
          <w:szCs w:val="24"/>
        </w:rPr>
        <w:t xml:space="preserve">Changes in soil test </w:t>
      </w:r>
      <w:r w:rsidR="006523F7" w:rsidRPr="00B70097">
        <w:rPr>
          <w:rFonts w:ascii="Times New Roman" w:hAnsi="Times New Roman" w:cs="Times New Roman"/>
          <w:b/>
          <w:sz w:val="24"/>
          <w:szCs w:val="24"/>
        </w:rPr>
        <w:t>K</w:t>
      </w:r>
      <w:r w:rsidR="00386876" w:rsidRPr="00B70097">
        <w:rPr>
          <w:rFonts w:ascii="Times New Roman" w:hAnsi="Times New Roman" w:cs="Times New Roman"/>
          <w:b/>
          <w:sz w:val="24"/>
          <w:szCs w:val="24"/>
        </w:rPr>
        <w:t xml:space="preserve"> and P</w:t>
      </w:r>
      <w:r w:rsidR="006523F7" w:rsidRPr="00B700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097">
        <w:rPr>
          <w:rFonts w:ascii="Times New Roman" w:hAnsi="Times New Roman" w:cs="Times New Roman"/>
          <w:b/>
          <w:sz w:val="24"/>
          <w:szCs w:val="24"/>
        </w:rPr>
        <w:t>before and after soybean</w:t>
      </w:r>
      <w:r w:rsidR="00386876" w:rsidRPr="00B70097">
        <w:rPr>
          <w:rFonts w:ascii="Times New Roman" w:hAnsi="Times New Roman" w:cs="Times New Roman"/>
          <w:b/>
          <w:sz w:val="24"/>
          <w:szCs w:val="24"/>
        </w:rPr>
        <w:t>s</w:t>
      </w:r>
      <w:r w:rsidR="009C1A67" w:rsidRPr="00B700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69A0" w:rsidRPr="00B70097" w:rsidRDefault="004A71CC" w:rsidP="000A3F51">
      <w:pPr>
        <w:rPr>
          <w:rFonts w:ascii="Times New Roman" w:hAnsi="Times New Roman" w:cs="Times New Roman"/>
          <w:sz w:val="24"/>
          <w:szCs w:val="24"/>
        </w:rPr>
      </w:pPr>
      <w:r w:rsidRPr="00B70097">
        <w:rPr>
          <w:rFonts w:ascii="Times New Roman" w:hAnsi="Times New Roman" w:cs="Times New Roman"/>
          <w:sz w:val="24"/>
          <w:szCs w:val="24"/>
        </w:rPr>
        <w:t xml:space="preserve">Soil analysis results </w:t>
      </w:r>
      <w:r w:rsidR="00CA215E" w:rsidRPr="00B70097">
        <w:rPr>
          <w:rFonts w:ascii="Times New Roman" w:hAnsi="Times New Roman" w:cs="Times New Roman"/>
          <w:sz w:val="24"/>
          <w:szCs w:val="24"/>
        </w:rPr>
        <w:t xml:space="preserve">of K from initial soils sampled, mid-season soil sampled, and post-harvest soil sampled, </w:t>
      </w:r>
      <w:r w:rsidRPr="00B70097">
        <w:rPr>
          <w:rFonts w:ascii="Times New Roman" w:hAnsi="Times New Roman" w:cs="Times New Roman"/>
          <w:sz w:val="24"/>
          <w:szCs w:val="24"/>
        </w:rPr>
        <w:t xml:space="preserve">showed </w:t>
      </w:r>
      <w:r w:rsidR="00CA215E" w:rsidRPr="00B70097">
        <w:rPr>
          <w:rFonts w:ascii="Times New Roman" w:hAnsi="Times New Roman" w:cs="Times New Roman"/>
          <w:sz w:val="24"/>
          <w:szCs w:val="24"/>
        </w:rPr>
        <w:t>that the soil test levels were generally greater at mid-season than before planting f</w:t>
      </w:r>
      <w:r w:rsidR="00DC6D21" w:rsidRPr="00B70097">
        <w:rPr>
          <w:rFonts w:ascii="Times New Roman" w:hAnsi="Times New Roman" w:cs="Times New Roman"/>
          <w:sz w:val="24"/>
          <w:szCs w:val="24"/>
        </w:rPr>
        <w:t xml:space="preserve">or both NT and CT plots (Fig 2). This was due to higher availability </w:t>
      </w:r>
      <w:r w:rsidR="0002662A" w:rsidRPr="00B70097">
        <w:rPr>
          <w:rFonts w:ascii="Times New Roman" w:hAnsi="Times New Roman" w:cs="Times New Roman"/>
          <w:sz w:val="24"/>
          <w:szCs w:val="24"/>
        </w:rPr>
        <w:t>of K fo</w:t>
      </w:r>
      <w:r w:rsidR="00DC6D21" w:rsidRPr="00B70097">
        <w:rPr>
          <w:rFonts w:ascii="Times New Roman" w:hAnsi="Times New Roman" w:cs="Times New Roman"/>
          <w:sz w:val="24"/>
          <w:szCs w:val="24"/>
        </w:rPr>
        <w:t>r plots that received K fertilizer, and due to mid-season K mineralization. This observation is supported by the greater K</w:t>
      </w:r>
      <w:r w:rsidR="0002662A" w:rsidRPr="00B70097">
        <w:rPr>
          <w:rFonts w:ascii="Times New Roman" w:hAnsi="Times New Roman" w:cs="Times New Roman"/>
          <w:sz w:val="24"/>
          <w:szCs w:val="24"/>
        </w:rPr>
        <w:t xml:space="preserve"> analysis</w:t>
      </w:r>
      <w:r w:rsidR="00DC6D21" w:rsidRPr="00B70097">
        <w:rPr>
          <w:rFonts w:ascii="Times New Roman" w:hAnsi="Times New Roman" w:cs="Times New Roman"/>
          <w:sz w:val="24"/>
          <w:szCs w:val="24"/>
        </w:rPr>
        <w:t xml:space="preserve"> in July for plots that did not receive K. </w:t>
      </w:r>
      <w:r w:rsidR="00821F4D" w:rsidRPr="00B70097">
        <w:rPr>
          <w:rFonts w:ascii="Times New Roman" w:hAnsi="Times New Roman" w:cs="Times New Roman"/>
          <w:sz w:val="24"/>
          <w:szCs w:val="24"/>
        </w:rPr>
        <w:t xml:space="preserve">This </w:t>
      </w:r>
      <w:r w:rsidR="00D22BEF" w:rsidRPr="00B70097">
        <w:rPr>
          <w:rFonts w:ascii="Times New Roman" w:hAnsi="Times New Roman" w:cs="Times New Roman"/>
          <w:sz w:val="24"/>
          <w:szCs w:val="24"/>
        </w:rPr>
        <w:t xml:space="preserve">probably </w:t>
      </w:r>
      <w:r w:rsidR="00821F4D" w:rsidRPr="00B70097">
        <w:rPr>
          <w:rFonts w:ascii="Times New Roman" w:hAnsi="Times New Roman" w:cs="Times New Roman"/>
          <w:sz w:val="24"/>
          <w:szCs w:val="24"/>
        </w:rPr>
        <w:t>explains why yields were not significantly affected by K</w:t>
      </w:r>
      <w:r w:rsidR="00DC6D21" w:rsidRPr="00B70097">
        <w:rPr>
          <w:rFonts w:ascii="Times New Roman" w:hAnsi="Times New Roman" w:cs="Times New Roman"/>
          <w:sz w:val="24"/>
          <w:szCs w:val="24"/>
        </w:rPr>
        <w:t xml:space="preserve">. </w:t>
      </w:r>
      <w:r w:rsidR="00E1776C" w:rsidRPr="00B70097">
        <w:rPr>
          <w:rFonts w:ascii="Times New Roman" w:hAnsi="Times New Roman" w:cs="Times New Roman"/>
          <w:sz w:val="24"/>
          <w:szCs w:val="24"/>
        </w:rPr>
        <w:t>At harvest, some of the soil available K was depleted by the crop uptake, which explains the drop in K levels (Fig 2).</w:t>
      </w:r>
      <w:r w:rsidR="007B69A0" w:rsidRPr="00B70097">
        <w:rPr>
          <w:rFonts w:ascii="Times New Roman" w:hAnsi="Times New Roman" w:cs="Times New Roman"/>
          <w:sz w:val="24"/>
          <w:szCs w:val="24"/>
        </w:rPr>
        <w:t xml:space="preserve"> </w:t>
      </w:r>
      <w:r w:rsidR="00D22BEF" w:rsidRPr="00B70097">
        <w:rPr>
          <w:rFonts w:ascii="Times New Roman" w:hAnsi="Times New Roman" w:cs="Times New Roman"/>
          <w:sz w:val="24"/>
          <w:szCs w:val="24"/>
        </w:rPr>
        <w:t xml:space="preserve">Like with K, soil test P levels </w:t>
      </w:r>
      <w:r w:rsidR="000B59BA" w:rsidRPr="00B70097">
        <w:rPr>
          <w:rFonts w:ascii="Times New Roman" w:hAnsi="Times New Roman" w:cs="Times New Roman"/>
          <w:sz w:val="24"/>
          <w:szCs w:val="24"/>
        </w:rPr>
        <w:t>following</w:t>
      </w:r>
      <w:r w:rsidR="00651541" w:rsidRPr="00B70097">
        <w:rPr>
          <w:rFonts w:ascii="Times New Roman" w:hAnsi="Times New Roman" w:cs="Times New Roman"/>
          <w:sz w:val="24"/>
          <w:szCs w:val="24"/>
        </w:rPr>
        <w:t xml:space="preserve"> </w:t>
      </w:r>
      <w:r w:rsidR="00D22BEF" w:rsidRPr="00B70097">
        <w:rPr>
          <w:rFonts w:ascii="Times New Roman" w:hAnsi="Times New Roman" w:cs="Times New Roman"/>
          <w:sz w:val="24"/>
          <w:szCs w:val="24"/>
        </w:rPr>
        <w:t xml:space="preserve">harvest </w:t>
      </w:r>
      <w:r w:rsidR="000B59BA" w:rsidRPr="00B70097">
        <w:rPr>
          <w:rFonts w:ascii="Times New Roman" w:hAnsi="Times New Roman" w:cs="Times New Roman"/>
          <w:sz w:val="24"/>
          <w:szCs w:val="24"/>
        </w:rPr>
        <w:t>at</w:t>
      </w:r>
      <w:r w:rsidR="00651541" w:rsidRPr="00B70097">
        <w:rPr>
          <w:rFonts w:ascii="Times New Roman" w:hAnsi="Times New Roman" w:cs="Times New Roman"/>
          <w:sz w:val="24"/>
          <w:szCs w:val="24"/>
        </w:rPr>
        <w:t xml:space="preserve"> Hettinger</w:t>
      </w:r>
      <w:r w:rsidR="000B68EC">
        <w:rPr>
          <w:rFonts w:ascii="Times New Roman" w:hAnsi="Times New Roman" w:cs="Times New Roman"/>
          <w:sz w:val="24"/>
          <w:szCs w:val="24"/>
        </w:rPr>
        <w:t xml:space="preserve"> </w:t>
      </w:r>
      <w:r w:rsidR="00651541" w:rsidRPr="000B68EC">
        <w:rPr>
          <w:rFonts w:ascii="Times New Roman" w:hAnsi="Times New Roman" w:cs="Times New Roman"/>
          <w:sz w:val="24"/>
          <w:szCs w:val="24"/>
        </w:rPr>
        <w:t>a</w:t>
      </w:r>
      <w:r w:rsidR="00651541" w:rsidRPr="00B70097">
        <w:rPr>
          <w:rFonts w:ascii="Times New Roman" w:hAnsi="Times New Roman" w:cs="Times New Roman"/>
          <w:sz w:val="24"/>
          <w:szCs w:val="24"/>
        </w:rPr>
        <w:t>nd CREC</w:t>
      </w:r>
      <w:r w:rsidR="000B59BA" w:rsidRPr="00B70097">
        <w:rPr>
          <w:rFonts w:ascii="Times New Roman" w:hAnsi="Times New Roman" w:cs="Times New Roman"/>
          <w:sz w:val="24"/>
          <w:szCs w:val="24"/>
        </w:rPr>
        <w:t xml:space="preserve"> (Figure 3)</w:t>
      </w:r>
      <w:r w:rsidR="00651541" w:rsidRPr="00B70097">
        <w:rPr>
          <w:rFonts w:ascii="Times New Roman" w:hAnsi="Times New Roman" w:cs="Times New Roman"/>
          <w:sz w:val="24"/>
          <w:szCs w:val="24"/>
        </w:rPr>
        <w:t xml:space="preserve">, </w:t>
      </w:r>
      <w:r w:rsidR="00D22BEF" w:rsidRPr="00B70097">
        <w:rPr>
          <w:rFonts w:ascii="Times New Roman" w:hAnsi="Times New Roman" w:cs="Times New Roman"/>
          <w:sz w:val="24"/>
          <w:szCs w:val="24"/>
        </w:rPr>
        <w:t>were evidently not less than before planting</w:t>
      </w:r>
      <w:r w:rsidR="00651541" w:rsidRPr="00B70097">
        <w:rPr>
          <w:rFonts w:ascii="Times New Roman" w:hAnsi="Times New Roman" w:cs="Times New Roman"/>
          <w:sz w:val="24"/>
          <w:szCs w:val="24"/>
        </w:rPr>
        <w:t xml:space="preserve">, </w:t>
      </w:r>
      <w:r w:rsidR="00D22BEF" w:rsidRPr="00B70097">
        <w:rPr>
          <w:rFonts w:ascii="Times New Roman" w:hAnsi="Times New Roman" w:cs="Times New Roman"/>
          <w:sz w:val="24"/>
          <w:szCs w:val="24"/>
        </w:rPr>
        <w:t xml:space="preserve">indicating that </w:t>
      </w:r>
      <w:r w:rsidR="00DD12C4" w:rsidRPr="00B70097">
        <w:rPr>
          <w:rFonts w:ascii="Times New Roman" w:hAnsi="Times New Roman" w:cs="Times New Roman"/>
          <w:sz w:val="24"/>
          <w:szCs w:val="24"/>
        </w:rPr>
        <w:t>some P mineralization may have contributed to P uptake by the plant.</w:t>
      </w:r>
      <w:r w:rsidR="00D22BEF" w:rsidRPr="00B70097">
        <w:rPr>
          <w:rFonts w:ascii="Times New Roman" w:hAnsi="Times New Roman" w:cs="Times New Roman"/>
          <w:sz w:val="24"/>
          <w:szCs w:val="24"/>
        </w:rPr>
        <w:t xml:space="preserve"> </w:t>
      </w:r>
      <w:r w:rsidR="0013278F" w:rsidRPr="00B70097">
        <w:rPr>
          <w:rFonts w:ascii="Times New Roman" w:hAnsi="Times New Roman" w:cs="Times New Roman"/>
          <w:sz w:val="24"/>
          <w:szCs w:val="24"/>
        </w:rPr>
        <w:t xml:space="preserve">This </w:t>
      </w:r>
      <w:r w:rsidR="00E73F53" w:rsidRPr="00B70097">
        <w:rPr>
          <w:rFonts w:ascii="Times New Roman" w:hAnsi="Times New Roman" w:cs="Times New Roman"/>
          <w:sz w:val="24"/>
          <w:szCs w:val="24"/>
        </w:rPr>
        <w:t xml:space="preserve">probably would explain, at least in part, why, despite a high P </w:t>
      </w:r>
      <w:r w:rsidR="00E73F53" w:rsidRPr="00D865BC">
        <w:rPr>
          <w:rFonts w:ascii="Times New Roman" w:hAnsi="Times New Roman" w:cs="Times New Roman"/>
          <w:sz w:val="24"/>
          <w:szCs w:val="24"/>
        </w:rPr>
        <w:t xml:space="preserve">removal </w:t>
      </w:r>
      <w:r w:rsidR="00452276" w:rsidRPr="00D865BC">
        <w:rPr>
          <w:rFonts w:ascii="Times New Roman" w:hAnsi="Times New Roman" w:cs="Times New Roman"/>
          <w:sz w:val="24"/>
          <w:szCs w:val="24"/>
        </w:rPr>
        <w:t xml:space="preserve">rate </w:t>
      </w:r>
      <w:r w:rsidR="00E73F53" w:rsidRPr="00B70097">
        <w:rPr>
          <w:rFonts w:ascii="Times New Roman" w:hAnsi="Times New Roman" w:cs="Times New Roman"/>
          <w:sz w:val="24"/>
          <w:szCs w:val="24"/>
        </w:rPr>
        <w:t>by soybeans, yields are often less responsive to P application in the Carrington area and many parts of North Dakota.</w:t>
      </w:r>
      <w:r w:rsidR="0013278F" w:rsidRPr="00B70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15E" w:rsidRPr="00B70097" w:rsidRDefault="00CA215E" w:rsidP="000A3F51">
      <w:pPr>
        <w:rPr>
          <w:rFonts w:ascii="Times New Roman" w:hAnsi="Times New Roman" w:cs="Times New Roman"/>
          <w:sz w:val="24"/>
          <w:szCs w:val="24"/>
        </w:rPr>
      </w:pPr>
    </w:p>
    <w:p w:rsidR="001D6034" w:rsidRPr="00B70097" w:rsidRDefault="001D6034" w:rsidP="000A3F51">
      <w:pPr>
        <w:rPr>
          <w:rFonts w:ascii="Times New Roman" w:hAnsi="Times New Roman" w:cs="Times New Roman"/>
          <w:sz w:val="24"/>
          <w:szCs w:val="24"/>
        </w:rPr>
      </w:pPr>
      <w:r w:rsidRPr="00B70097">
        <w:rPr>
          <w:rFonts w:ascii="Times New Roman" w:hAnsi="Times New Roman" w:cs="Times New Roman"/>
          <w:noProof/>
        </w:rPr>
        <w:drawing>
          <wp:inline distT="0" distB="0" distL="0" distR="0" wp14:anchorId="580BD694" wp14:editId="31C921A3">
            <wp:extent cx="5454650" cy="2800350"/>
            <wp:effectExtent l="0" t="0" r="1270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C1E85" w:rsidRPr="00B70097" w:rsidRDefault="008C1E85" w:rsidP="007B69A0">
      <w:pPr>
        <w:rPr>
          <w:rFonts w:ascii="Times New Roman" w:hAnsi="Times New Roman" w:cs="Times New Roman"/>
          <w:sz w:val="24"/>
          <w:szCs w:val="24"/>
        </w:rPr>
      </w:pPr>
    </w:p>
    <w:p w:rsidR="00D22BEF" w:rsidRPr="00B70097" w:rsidRDefault="00D22BEF" w:rsidP="007B69A0">
      <w:pPr>
        <w:rPr>
          <w:rFonts w:ascii="Times New Roman" w:hAnsi="Times New Roman" w:cs="Times New Roman"/>
          <w:sz w:val="24"/>
          <w:szCs w:val="24"/>
        </w:rPr>
      </w:pPr>
      <w:r w:rsidRPr="00B70097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34D83AC" wp14:editId="4D3B98F6">
            <wp:extent cx="5276850" cy="291465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B69A0" w:rsidRPr="00B70097" w:rsidRDefault="007B69A0" w:rsidP="007B69A0">
      <w:pPr>
        <w:rPr>
          <w:rFonts w:ascii="Times New Roman" w:hAnsi="Times New Roman" w:cs="Times New Roman"/>
          <w:b/>
          <w:sz w:val="24"/>
          <w:szCs w:val="24"/>
        </w:rPr>
      </w:pPr>
      <w:r w:rsidRPr="00B70097">
        <w:rPr>
          <w:rFonts w:ascii="Times New Roman" w:hAnsi="Times New Roman" w:cs="Times New Roman"/>
          <w:b/>
          <w:sz w:val="24"/>
          <w:szCs w:val="24"/>
        </w:rPr>
        <w:t>Relationship between K analysis of refrigerated versus oven-dried soil samples</w:t>
      </w:r>
    </w:p>
    <w:p w:rsidR="007B69A0" w:rsidRPr="00B70097" w:rsidRDefault="00892F12" w:rsidP="007B69A0">
      <w:pPr>
        <w:rPr>
          <w:rFonts w:ascii="Times New Roman" w:hAnsi="Times New Roman" w:cs="Times New Roman"/>
          <w:sz w:val="24"/>
          <w:szCs w:val="24"/>
        </w:rPr>
      </w:pPr>
      <w:r w:rsidRPr="00B70097">
        <w:rPr>
          <w:rFonts w:ascii="Times New Roman" w:hAnsi="Times New Roman" w:cs="Times New Roman"/>
          <w:sz w:val="24"/>
          <w:szCs w:val="24"/>
        </w:rPr>
        <w:t xml:space="preserve">Soil samples before planting, at mid-season, and post-harvest and their sub-sampled duplicates, which differed by the way they were stored, were analyzed by the wet method of the </w:t>
      </w:r>
      <w:proofErr w:type="spellStart"/>
      <w:r w:rsidRPr="00B70097">
        <w:rPr>
          <w:rFonts w:ascii="Times New Roman" w:hAnsi="Times New Roman" w:cs="Times New Roman"/>
          <w:sz w:val="24"/>
          <w:szCs w:val="24"/>
        </w:rPr>
        <w:t>AgSource</w:t>
      </w:r>
      <w:proofErr w:type="spellEnd"/>
      <w:r w:rsidRPr="00B70097">
        <w:rPr>
          <w:rFonts w:ascii="Times New Roman" w:hAnsi="Times New Roman" w:cs="Times New Roman"/>
          <w:sz w:val="24"/>
          <w:szCs w:val="24"/>
        </w:rPr>
        <w:t xml:space="preserve"> Laboratories (Ellsworth, IA) and the relationship of the results presented on figure </w:t>
      </w:r>
      <w:r w:rsidR="00F10AB7" w:rsidRPr="00B70097">
        <w:rPr>
          <w:rFonts w:ascii="Times New Roman" w:hAnsi="Times New Roman" w:cs="Times New Roman"/>
          <w:sz w:val="24"/>
          <w:szCs w:val="24"/>
        </w:rPr>
        <w:t>4</w:t>
      </w:r>
      <w:r w:rsidRPr="00B70097">
        <w:rPr>
          <w:rFonts w:ascii="Times New Roman" w:hAnsi="Times New Roman" w:cs="Times New Roman"/>
          <w:sz w:val="24"/>
          <w:szCs w:val="24"/>
        </w:rPr>
        <w:t xml:space="preserve">. </w:t>
      </w:r>
      <w:r w:rsidR="008B3020" w:rsidRPr="00B70097">
        <w:rPr>
          <w:rFonts w:ascii="Times New Roman" w:hAnsi="Times New Roman" w:cs="Times New Roman"/>
          <w:sz w:val="24"/>
          <w:szCs w:val="24"/>
        </w:rPr>
        <w:t xml:space="preserve">The results showed a strong correlation </w:t>
      </w:r>
      <w:r w:rsidR="00BA491B" w:rsidRPr="00B70097">
        <w:rPr>
          <w:rFonts w:ascii="Times New Roman" w:hAnsi="Times New Roman" w:cs="Times New Roman"/>
          <w:sz w:val="24"/>
          <w:szCs w:val="24"/>
        </w:rPr>
        <w:t>(r</w:t>
      </w:r>
      <w:r w:rsidR="00BA491B" w:rsidRPr="00B700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A491B" w:rsidRPr="00B70097">
        <w:rPr>
          <w:rFonts w:ascii="Times New Roman" w:hAnsi="Times New Roman" w:cs="Times New Roman"/>
          <w:sz w:val="24"/>
          <w:szCs w:val="24"/>
        </w:rPr>
        <w:t xml:space="preserve"> from 0.84 and 0.99) </w:t>
      </w:r>
      <w:r w:rsidR="008B3020" w:rsidRPr="00B70097">
        <w:rPr>
          <w:rFonts w:ascii="Times New Roman" w:hAnsi="Times New Roman" w:cs="Times New Roman"/>
          <w:sz w:val="24"/>
          <w:szCs w:val="24"/>
        </w:rPr>
        <w:t>between K analysis of refrigerated and oven dried samples</w:t>
      </w:r>
      <w:r w:rsidR="00610A3C" w:rsidRPr="00B70097">
        <w:rPr>
          <w:rFonts w:ascii="Times New Roman" w:hAnsi="Times New Roman" w:cs="Times New Roman"/>
          <w:sz w:val="24"/>
          <w:szCs w:val="24"/>
        </w:rPr>
        <w:t xml:space="preserve"> from Minot and CREC</w:t>
      </w:r>
      <w:r w:rsidR="008B3020" w:rsidRPr="00B70097">
        <w:rPr>
          <w:rFonts w:ascii="Times New Roman" w:hAnsi="Times New Roman" w:cs="Times New Roman"/>
          <w:sz w:val="24"/>
          <w:szCs w:val="24"/>
        </w:rPr>
        <w:t xml:space="preserve">. </w:t>
      </w:r>
      <w:r w:rsidR="00610A3C" w:rsidRPr="00B70097">
        <w:rPr>
          <w:rFonts w:ascii="Times New Roman" w:hAnsi="Times New Roman" w:cs="Times New Roman"/>
          <w:sz w:val="24"/>
          <w:szCs w:val="24"/>
        </w:rPr>
        <w:t xml:space="preserve">Meanwhile, </w:t>
      </w:r>
      <w:r w:rsidR="00690C53" w:rsidRPr="00B70097">
        <w:rPr>
          <w:rFonts w:ascii="Times New Roman" w:hAnsi="Times New Roman" w:cs="Times New Roman"/>
          <w:sz w:val="24"/>
          <w:szCs w:val="24"/>
        </w:rPr>
        <w:t>it is not clear why t</w:t>
      </w:r>
      <w:r w:rsidR="00610A3C" w:rsidRPr="00B70097">
        <w:rPr>
          <w:rFonts w:ascii="Times New Roman" w:hAnsi="Times New Roman" w:cs="Times New Roman"/>
          <w:sz w:val="24"/>
          <w:szCs w:val="24"/>
        </w:rPr>
        <w:t xml:space="preserve">he relationship was weak for samples from Hettinger. </w:t>
      </w:r>
      <w:r w:rsidR="007B69A0" w:rsidRPr="00B70097">
        <w:rPr>
          <w:rFonts w:ascii="Times New Roman" w:hAnsi="Times New Roman" w:cs="Times New Roman"/>
          <w:sz w:val="24"/>
          <w:szCs w:val="24"/>
        </w:rPr>
        <w:t xml:space="preserve">Soil test results from soybean plots at </w:t>
      </w:r>
      <w:r w:rsidR="00FC2445" w:rsidRPr="00B70097">
        <w:rPr>
          <w:rFonts w:ascii="Times New Roman" w:hAnsi="Times New Roman" w:cs="Times New Roman"/>
          <w:sz w:val="24"/>
          <w:szCs w:val="24"/>
        </w:rPr>
        <w:t>Minot</w:t>
      </w:r>
      <w:r w:rsidR="00452276">
        <w:rPr>
          <w:rFonts w:ascii="Times New Roman" w:hAnsi="Times New Roman" w:cs="Times New Roman"/>
          <w:sz w:val="24"/>
          <w:szCs w:val="24"/>
        </w:rPr>
        <w:t>,</w:t>
      </w:r>
      <w:r w:rsidR="00FC2445" w:rsidRPr="00B70097">
        <w:rPr>
          <w:rFonts w:ascii="Times New Roman" w:hAnsi="Times New Roman" w:cs="Times New Roman"/>
          <w:sz w:val="24"/>
          <w:szCs w:val="24"/>
        </w:rPr>
        <w:t xml:space="preserve"> </w:t>
      </w:r>
      <w:r w:rsidR="00462CF5" w:rsidRPr="00B70097">
        <w:rPr>
          <w:rFonts w:ascii="Times New Roman" w:hAnsi="Times New Roman" w:cs="Times New Roman"/>
          <w:sz w:val="24"/>
          <w:szCs w:val="24"/>
        </w:rPr>
        <w:t>CREC, and Hettinger showed that the refrigerated samples produced higher K values compared to the dried samples. T</w:t>
      </w:r>
      <w:r w:rsidR="007B69A0" w:rsidRPr="00B70097">
        <w:rPr>
          <w:rFonts w:ascii="Times New Roman" w:hAnsi="Times New Roman" w:cs="Times New Roman"/>
          <w:sz w:val="24"/>
          <w:szCs w:val="24"/>
        </w:rPr>
        <w:t xml:space="preserve">here was a wide variation in the change (%) </w:t>
      </w:r>
      <w:r w:rsidR="00462CF5" w:rsidRPr="00B70097">
        <w:rPr>
          <w:rFonts w:ascii="Times New Roman" w:hAnsi="Times New Roman" w:cs="Times New Roman"/>
          <w:sz w:val="24"/>
          <w:szCs w:val="24"/>
        </w:rPr>
        <w:t xml:space="preserve">in K </w:t>
      </w:r>
      <w:r w:rsidR="007B69A0" w:rsidRPr="00B70097">
        <w:rPr>
          <w:rFonts w:ascii="Times New Roman" w:hAnsi="Times New Roman" w:cs="Times New Roman"/>
          <w:sz w:val="24"/>
          <w:szCs w:val="24"/>
        </w:rPr>
        <w:t xml:space="preserve">between the two storage </w:t>
      </w:r>
      <w:r w:rsidR="00462CF5" w:rsidRPr="00B70097">
        <w:rPr>
          <w:rFonts w:ascii="Times New Roman" w:hAnsi="Times New Roman" w:cs="Times New Roman"/>
          <w:sz w:val="24"/>
          <w:szCs w:val="24"/>
        </w:rPr>
        <w:t>methods</w:t>
      </w:r>
      <w:r w:rsidR="007B69A0" w:rsidRPr="00B70097">
        <w:rPr>
          <w:rFonts w:ascii="Times New Roman" w:hAnsi="Times New Roman" w:cs="Times New Roman"/>
          <w:sz w:val="24"/>
          <w:szCs w:val="24"/>
        </w:rPr>
        <w:t>. Of the eight samples analyzed within the top six inches, four of them had K levels that were from 18 to 25% greater for the refrigerated samples than the air-dried samples. This probably supports the assertion that available K levels change with storage of soil</w:t>
      </w:r>
      <w:r w:rsidR="00997AA5" w:rsidRPr="00B70097">
        <w:rPr>
          <w:rFonts w:ascii="Times New Roman" w:hAnsi="Times New Roman" w:cs="Times New Roman"/>
          <w:sz w:val="24"/>
          <w:szCs w:val="24"/>
        </w:rPr>
        <w:t xml:space="preserve"> or the soil moisture status</w:t>
      </w:r>
      <w:r w:rsidR="007B69A0" w:rsidRPr="00B70097">
        <w:rPr>
          <w:rFonts w:ascii="Times New Roman" w:hAnsi="Times New Roman" w:cs="Times New Roman"/>
          <w:sz w:val="24"/>
          <w:szCs w:val="24"/>
        </w:rPr>
        <w:t>.</w:t>
      </w:r>
    </w:p>
    <w:p w:rsidR="007B69A0" w:rsidRPr="00B70097" w:rsidRDefault="007B69A0" w:rsidP="007B69A0">
      <w:pPr>
        <w:rPr>
          <w:rFonts w:ascii="Times New Roman" w:hAnsi="Times New Roman" w:cs="Times New Roman"/>
          <w:sz w:val="24"/>
          <w:szCs w:val="24"/>
        </w:rPr>
      </w:pPr>
    </w:p>
    <w:p w:rsidR="008C1E85" w:rsidRPr="00B70097" w:rsidRDefault="008C1E85" w:rsidP="008C1E85">
      <w:pPr>
        <w:pStyle w:val="ListParagraph"/>
        <w:ind w:left="180"/>
        <w:rPr>
          <w:rFonts w:ascii="Times New Roman" w:hAnsi="Times New Roman"/>
          <w:sz w:val="24"/>
          <w:szCs w:val="24"/>
        </w:rPr>
      </w:pPr>
    </w:p>
    <w:p w:rsidR="00F450A6" w:rsidRPr="00B70097" w:rsidRDefault="008C1E85" w:rsidP="008C1E85">
      <w:pPr>
        <w:pStyle w:val="ListParagraph"/>
        <w:ind w:left="180"/>
        <w:rPr>
          <w:rFonts w:ascii="Times New Roman" w:hAnsi="Times New Roman"/>
          <w:sz w:val="24"/>
          <w:szCs w:val="24"/>
        </w:rPr>
      </w:pPr>
      <w:r w:rsidRPr="00B70097">
        <w:rPr>
          <w:rFonts w:ascii="Times New Roman" w:hAnsi="Times New Roman"/>
          <w:noProof/>
        </w:rPr>
        <w:lastRenderedPageBreak/>
        <w:drawing>
          <wp:inline distT="0" distB="0" distL="0" distR="0" wp14:anchorId="37D64526" wp14:editId="346F1A97">
            <wp:extent cx="45720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B70097">
        <w:rPr>
          <w:rFonts w:ascii="Times New Roman" w:hAnsi="Times New Roman"/>
          <w:sz w:val="24"/>
          <w:szCs w:val="24"/>
        </w:rPr>
        <w:t xml:space="preserve"> </w:t>
      </w:r>
    </w:p>
    <w:p w:rsidR="00F450A6" w:rsidRPr="00B70097" w:rsidRDefault="00F450A6" w:rsidP="008C1E85">
      <w:pPr>
        <w:pStyle w:val="ListParagraph"/>
        <w:ind w:left="180"/>
        <w:rPr>
          <w:rFonts w:ascii="Times New Roman" w:hAnsi="Times New Roman"/>
          <w:sz w:val="24"/>
          <w:szCs w:val="24"/>
        </w:rPr>
      </w:pPr>
    </w:p>
    <w:p w:rsidR="0028438E" w:rsidRPr="00B70097" w:rsidRDefault="00610A3C" w:rsidP="00610A3C">
      <w:pPr>
        <w:spacing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097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9D00BF" w:rsidRPr="00B70097" w:rsidRDefault="0053172D" w:rsidP="0028438E">
      <w:pPr>
        <w:rPr>
          <w:rFonts w:ascii="Times New Roman" w:hAnsi="Times New Roman" w:cs="Times New Roman"/>
          <w:sz w:val="24"/>
          <w:szCs w:val="24"/>
        </w:rPr>
      </w:pPr>
      <w:r w:rsidRPr="00B70097">
        <w:rPr>
          <w:rFonts w:ascii="Times New Roman" w:hAnsi="Times New Roman" w:cs="Times New Roman"/>
          <w:sz w:val="24"/>
          <w:szCs w:val="24"/>
        </w:rPr>
        <w:t>Tillage, previous</w:t>
      </w:r>
      <w:r w:rsidR="00FB3FE5" w:rsidRPr="00B70097">
        <w:rPr>
          <w:rFonts w:ascii="Times New Roman" w:hAnsi="Times New Roman" w:cs="Times New Roman"/>
          <w:sz w:val="24"/>
          <w:szCs w:val="24"/>
        </w:rPr>
        <w:t xml:space="preserve"> crop N treatment, and K had no</w:t>
      </w:r>
      <w:r w:rsidRPr="00B70097">
        <w:rPr>
          <w:rFonts w:ascii="Times New Roman" w:hAnsi="Times New Roman" w:cs="Times New Roman"/>
          <w:sz w:val="24"/>
          <w:szCs w:val="24"/>
        </w:rPr>
        <w:t xml:space="preserve"> effect on soybean yields. Though soil</w:t>
      </w:r>
      <w:r w:rsidR="004A1411" w:rsidRPr="00B70097">
        <w:rPr>
          <w:rFonts w:ascii="Times New Roman" w:hAnsi="Times New Roman" w:cs="Times New Roman"/>
          <w:sz w:val="24"/>
          <w:szCs w:val="24"/>
        </w:rPr>
        <w:t xml:space="preserve"> K is removed by soybean</w:t>
      </w:r>
      <w:r w:rsidRPr="00B70097">
        <w:rPr>
          <w:rFonts w:ascii="Times New Roman" w:hAnsi="Times New Roman" w:cs="Times New Roman"/>
          <w:sz w:val="24"/>
          <w:szCs w:val="24"/>
        </w:rPr>
        <w:t xml:space="preserve"> during</w:t>
      </w:r>
      <w:r w:rsidR="004A1411" w:rsidRPr="00B70097">
        <w:rPr>
          <w:rFonts w:ascii="Times New Roman" w:hAnsi="Times New Roman" w:cs="Times New Roman"/>
          <w:sz w:val="24"/>
          <w:szCs w:val="24"/>
        </w:rPr>
        <w:t xml:space="preserve"> uptake and harvest of the </w:t>
      </w:r>
      <w:r w:rsidR="00FB3FE5" w:rsidRPr="00B70097">
        <w:rPr>
          <w:rFonts w:ascii="Times New Roman" w:hAnsi="Times New Roman" w:cs="Times New Roman"/>
          <w:sz w:val="24"/>
          <w:szCs w:val="24"/>
        </w:rPr>
        <w:t>grain</w:t>
      </w:r>
      <w:r w:rsidR="004A1411" w:rsidRPr="00B70097">
        <w:rPr>
          <w:rFonts w:ascii="Times New Roman" w:hAnsi="Times New Roman" w:cs="Times New Roman"/>
          <w:sz w:val="24"/>
          <w:szCs w:val="24"/>
        </w:rPr>
        <w:t>, the change in soil analysis of K does not reflect the amount removed</w:t>
      </w:r>
      <w:r w:rsidRPr="00B70097">
        <w:rPr>
          <w:rFonts w:ascii="Times New Roman" w:hAnsi="Times New Roman" w:cs="Times New Roman"/>
          <w:sz w:val="24"/>
          <w:szCs w:val="24"/>
        </w:rPr>
        <w:t>, nor was the final soil K level less than the initial level</w:t>
      </w:r>
      <w:r w:rsidR="004A1411" w:rsidRPr="00B70097">
        <w:rPr>
          <w:rFonts w:ascii="Times New Roman" w:hAnsi="Times New Roman" w:cs="Times New Roman"/>
          <w:sz w:val="24"/>
          <w:szCs w:val="24"/>
        </w:rPr>
        <w:t xml:space="preserve">. </w:t>
      </w:r>
      <w:r w:rsidRPr="00B70097">
        <w:rPr>
          <w:rFonts w:ascii="Times New Roman" w:hAnsi="Times New Roman" w:cs="Times New Roman"/>
          <w:sz w:val="24"/>
          <w:szCs w:val="24"/>
        </w:rPr>
        <w:t xml:space="preserve">Because of temporal changes in K levels due to soil moisture, and differences due to soil clay types, farmers are advised to use state certified laboratory </w:t>
      </w:r>
      <w:r w:rsidRPr="00D865BC">
        <w:rPr>
          <w:rFonts w:ascii="Times New Roman" w:hAnsi="Times New Roman" w:cs="Times New Roman"/>
          <w:sz w:val="24"/>
          <w:szCs w:val="24"/>
        </w:rPr>
        <w:t>interpretation and recommendations for K based on soil sufficiency ranges.</w:t>
      </w:r>
      <w:r w:rsidR="004A1411" w:rsidRPr="00D865BC">
        <w:rPr>
          <w:rFonts w:ascii="Times New Roman" w:hAnsi="Times New Roman" w:cs="Times New Roman"/>
          <w:sz w:val="24"/>
          <w:szCs w:val="24"/>
        </w:rPr>
        <w:t xml:space="preserve"> </w:t>
      </w:r>
      <w:r w:rsidR="000A4EC8" w:rsidRPr="00D865BC">
        <w:rPr>
          <w:rFonts w:ascii="Times New Roman" w:hAnsi="Times New Roman" w:cs="Times New Roman"/>
          <w:sz w:val="24"/>
          <w:szCs w:val="24"/>
        </w:rPr>
        <w:t>For a 34-bushel soybean</w:t>
      </w:r>
      <w:r w:rsidR="00FF2FE7" w:rsidRPr="00D865BC">
        <w:rPr>
          <w:rFonts w:ascii="Times New Roman" w:hAnsi="Times New Roman" w:cs="Times New Roman"/>
          <w:sz w:val="24"/>
          <w:szCs w:val="24"/>
        </w:rPr>
        <w:t xml:space="preserve"> crop at CREC, each</w:t>
      </w:r>
      <w:r w:rsidR="00774754" w:rsidRPr="00D865BC">
        <w:rPr>
          <w:rFonts w:ascii="Times New Roman" w:hAnsi="Times New Roman" w:cs="Times New Roman"/>
          <w:sz w:val="24"/>
          <w:szCs w:val="24"/>
        </w:rPr>
        <w:t xml:space="preserve"> bushel removed a</w:t>
      </w:r>
      <w:r w:rsidR="004A1411" w:rsidRPr="00D865BC">
        <w:rPr>
          <w:rFonts w:ascii="Times New Roman" w:hAnsi="Times New Roman" w:cs="Times New Roman"/>
          <w:sz w:val="24"/>
          <w:szCs w:val="24"/>
        </w:rPr>
        <w:t xml:space="preserve">bout 1.17 </w:t>
      </w:r>
      <w:proofErr w:type="spellStart"/>
      <w:r w:rsidR="004A1411" w:rsidRPr="00D865BC">
        <w:rPr>
          <w:rFonts w:ascii="Times New Roman" w:hAnsi="Times New Roman" w:cs="Times New Roman"/>
          <w:sz w:val="24"/>
          <w:szCs w:val="24"/>
        </w:rPr>
        <w:t>lbs</w:t>
      </w:r>
      <w:proofErr w:type="spellEnd"/>
      <w:r w:rsidR="004A1411" w:rsidRPr="00D865BC">
        <w:rPr>
          <w:rFonts w:ascii="Times New Roman" w:hAnsi="Times New Roman" w:cs="Times New Roman"/>
          <w:sz w:val="24"/>
          <w:szCs w:val="24"/>
        </w:rPr>
        <w:t xml:space="preserve"> of K</w:t>
      </w:r>
      <w:r w:rsidR="000A4EC8" w:rsidRPr="00D865BC">
        <w:rPr>
          <w:rFonts w:ascii="Times New Roman" w:hAnsi="Times New Roman" w:cs="Times New Roman"/>
          <w:sz w:val="24"/>
          <w:szCs w:val="24"/>
        </w:rPr>
        <w:t xml:space="preserve">, and 0.54 </w:t>
      </w:r>
      <w:proofErr w:type="spellStart"/>
      <w:r w:rsidR="000A4EC8" w:rsidRPr="00D865BC">
        <w:rPr>
          <w:rFonts w:ascii="Times New Roman" w:hAnsi="Times New Roman" w:cs="Times New Roman"/>
          <w:sz w:val="24"/>
          <w:szCs w:val="24"/>
        </w:rPr>
        <w:t>lbs</w:t>
      </w:r>
      <w:proofErr w:type="spellEnd"/>
      <w:r w:rsidR="000A4EC8" w:rsidRPr="00D865BC">
        <w:rPr>
          <w:rFonts w:ascii="Times New Roman" w:hAnsi="Times New Roman" w:cs="Times New Roman"/>
          <w:sz w:val="24"/>
          <w:szCs w:val="24"/>
        </w:rPr>
        <w:t xml:space="preserve"> P</w:t>
      </w:r>
      <w:r w:rsidR="001C134F" w:rsidRPr="00D865BC">
        <w:rPr>
          <w:rFonts w:ascii="Times New Roman" w:hAnsi="Times New Roman" w:cs="Times New Roman"/>
          <w:sz w:val="24"/>
          <w:szCs w:val="24"/>
        </w:rPr>
        <w:t>, which is lower than for other farming regions where yields are much higher</w:t>
      </w:r>
      <w:r w:rsidR="009B1294" w:rsidRPr="00D865BC">
        <w:rPr>
          <w:rFonts w:ascii="Times New Roman" w:hAnsi="Times New Roman" w:cs="Times New Roman"/>
          <w:sz w:val="24"/>
          <w:szCs w:val="24"/>
        </w:rPr>
        <w:t>.</w:t>
      </w:r>
      <w:r w:rsidR="00CB5037" w:rsidRPr="00D865BC">
        <w:rPr>
          <w:rFonts w:ascii="Times New Roman" w:hAnsi="Times New Roman" w:cs="Times New Roman"/>
          <w:sz w:val="24"/>
          <w:szCs w:val="24"/>
        </w:rPr>
        <w:t xml:space="preserve"> Analysis of </w:t>
      </w:r>
      <w:r w:rsidR="00774754" w:rsidRPr="00D865BC">
        <w:rPr>
          <w:rFonts w:ascii="Times New Roman" w:hAnsi="Times New Roman" w:cs="Times New Roman"/>
          <w:sz w:val="24"/>
          <w:szCs w:val="24"/>
        </w:rPr>
        <w:t xml:space="preserve">refrigerated or oven dried </w:t>
      </w:r>
      <w:r w:rsidR="00CB5037" w:rsidRPr="00D865BC">
        <w:rPr>
          <w:rFonts w:ascii="Times New Roman" w:hAnsi="Times New Roman" w:cs="Times New Roman"/>
          <w:sz w:val="24"/>
          <w:szCs w:val="24"/>
        </w:rPr>
        <w:t xml:space="preserve">soil showed </w:t>
      </w:r>
      <w:r w:rsidR="00FF2FE7" w:rsidRPr="00D865BC">
        <w:rPr>
          <w:rFonts w:ascii="Times New Roman" w:hAnsi="Times New Roman" w:cs="Times New Roman"/>
          <w:sz w:val="24"/>
          <w:szCs w:val="24"/>
        </w:rPr>
        <w:t>similar</w:t>
      </w:r>
      <w:r w:rsidR="00CB5037" w:rsidRPr="00D865BC">
        <w:rPr>
          <w:rFonts w:ascii="Times New Roman" w:hAnsi="Times New Roman" w:cs="Times New Roman"/>
          <w:sz w:val="24"/>
          <w:szCs w:val="24"/>
        </w:rPr>
        <w:t xml:space="preserve"> </w:t>
      </w:r>
      <w:r w:rsidR="00CB5037" w:rsidRPr="00B70097">
        <w:rPr>
          <w:rFonts w:ascii="Times New Roman" w:hAnsi="Times New Roman" w:cs="Times New Roman"/>
          <w:sz w:val="24"/>
          <w:szCs w:val="24"/>
        </w:rPr>
        <w:t xml:space="preserve">correlation, </w:t>
      </w:r>
      <w:r w:rsidR="001C134F" w:rsidRPr="00B70097">
        <w:rPr>
          <w:rFonts w:ascii="Times New Roman" w:hAnsi="Times New Roman" w:cs="Times New Roman"/>
          <w:sz w:val="24"/>
          <w:szCs w:val="24"/>
        </w:rPr>
        <w:t>suggest</w:t>
      </w:r>
      <w:r w:rsidR="00CB5037" w:rsidRPr="00B70097">
        <w:rPr>
          <w:rFonts w:ascii="Times New Roman" w:hAnsi="Times New Roman" w:cs="Times New Roman"/>
          <w:sz w:val="24"/>
          <w:szCs w:val="24"/>
        </w:rPr>
        <w:t xml:space="preserve">ing both methods can be used </w:t>
      </w:r>
      <w:r w:rsidR="001C134F" w:rsidRPr="00B70097">
        <w:rPr>
          <w:rFonts w:ascii="Times New Roman" w:hAnsi="Times New Roman" w:cs="Times New Roman"/>
          <w:sz w:val="24"/>
          <w:szCs w:val="24"/>
        </w:rPr>
        <w:t xml:space="preserve">to store samples. </w:t>
      </w:r>
      <w:r w:rsidR="00CB5037" w:rsidRPr="00B70097">
        <w:rPr>
          <w:rFonts w:ascii="Times New Roman" w:hAnsi="Times New Roman" w:cs="Times New Roman"/>
          <w:sz w:val="24"/>
          <w:szCs w:val="24"/>
        </w:rPr>
        <w:t>However, the state recommended</w:t>
      </w:r>
      <w:r w:rsidR="001C134F" w:rsidRPr="00B70097">
        <w:rPr>
          <w:rFonts w:ascii="Times New Roman" w:hAnsi="Times New Roman" w:cs="Times New Roman"/>
          <w:sz w:val="24"/>
          <w:szCs w:val="24"/>
        </w:rPr>
        <w:t xml:space="preserve"> methods may depend on soil types, and farmers are advised to use interpretation of soil analysis results from their respective state extension services and certified laboratories which set</w:t>
      </w:r>
      <w:r w:rsidR="00CB5037" w:rsidRPr="00B70097">
        <w:rPr>
          <w:rFonts w:ascii="Times New Roman" w:hAnsi="Times New Roman" w:cs="Times New Roman"/>
          <w:sz w:val="24"/>
          <w:szCs w:val="24"/>
        </w:rPr>
        <w:t xml:space="preserve"> different ranges of sufficiency </w:t>
      </w:r>
      <w:r w:rsidR="001C134F" w:rsidRPr="00B70097">
        <w:rPr>
          <w:rFonts w:ascii="Times New Roman" w:hAnsi="Times New Roman" w:cs="Times New Roman"/>
          <w:sz w:val="24"/>
          <w:szCs w:val="24"/>
        </w:rPr>
        <w:t>for</w:t>
      </w:r>
      <w:r w:rsidR="00CB5037" w:rsidRPr="00B70097">
        <w:rPr>
          <w:rFonts w:ascii="Times New Roman" w:hAnsi="Times New Roman" w:cs="Times New Roman"/>
          <w:sz w:val="24"/>
          <w:szCs w:val="24"/>
        </w:rPr>
        <w:t xml:space="preserve"> K in soil.    </w:t>
      </w:r>
      <w:r w:rsidR="004A1411" w:rsidRPr="00B70097">
        <w:rPr>
          <w:rFonts w:ascii="Times New Roman" w:hAnsi="Times New Roman" w:cs="Times New Roman"/>
          <w:sz w:val="24"/>
          <w:szCs w:val="24"/>
        </w:rPr>
        <w:t xml:space="preserve">   </w:t>
      </w:r>
      <w:r w:rsidR="0002662A" w:rsidRPr="00B70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0BF" w:rsidRPr="00B70097" w:rsidRDefault="009D00BF" w:rsidP="0028438E">
      <w:pPr>
        <w:rPr>
          <w:rFonts w:ascii="Times New Roman" w:hAnsi="Times New Roman" w:cs="Times New Roman"/>
          <w:sz w:val="24"/>
          <w:szCs w:val="24"/>
        </w:rPr>
      </w:pPr>
    </w:p>
    <w:p w:rsidR="00F87EB7" w:rsidRPr="00B70097" w:rsidRDefault="00F87EB7" w:rsidP="00CC65EE">
      <w:pPr>
        <w:jc w:val="center"/>
        <w:rPr>
          <w:rFonts w:ascii="Times New Roman" w:hAnsi="Times New Roman" w:cs="Times New Roman"/>
          <w:b/>
          <w:sz w:val="24"/>
        </w:rPr>
      </w:pPr>
      <w:r w:rsidRPr="00B70097">
        <w:rPr>
          <w:rFonts w:ascii="Times New Roman" w:hAnsi="Times New Roman" w:cs="Times New Roman"/>
          <w:b/>
          <w:sz w:val="24"/>
        </w:rPr>
        <w:t>REFERENCES</w:t>
      </w:r>
    </w:p>
    <w:p w:rsidR="00F87EB7" w:rsidRPr="00B70097" w:rsidRDefault="00F87EB7" w:rsidP="00F87EB7">
      <w:pPr>
        <w:rPr>
          <w:rFonts w:ascii="Times New Roman" w:hAnsi="Times New Roman" w:cs="Times New Roman"/>
          <w:sz w:val="24"/>
        </w:rPr>
      </w:pPr>
      <w:r w:rsidRPr="00B70097">
        <w:rPr>
          <w:rFonts w:ascii="Times New Roman" w:hAnsi="Times New Roman" w:cs="Times New Roman"/>
          <w:sz w:val="24"/>
        </w:rPr>
        <w:t xml:space="preserve">Michigan State University Extension, 2017. </w:t>
      </w:r>
      <w:hyperlink r:id="rId11" w:history="1">
        <w:r w:rsidRPr="00B70097">
          <w:rPr>
            <w:rStyle w:val="Hyperlink"/>
            <w:rFonts w:ascii="Times New Roman" w:hAnsi="Times New Roman" w:cs="Times New Roman"/>
            <w:sz w:val="24"/>
          </w:rPr>
          <w:t>https://www.canr.msu.edu/news/nutrient_removal_rates_by_grain_crops</w:t>
        </w:r>
      </w:hyperlink>
      <w:r w:rsidRPr="00B70097">
        <w:rPr>
          <w:rFonts w:ascii="Times New Roman" w:hAnsi="Times New Roman" w:cs="Times New Roman"/>
          <w:sz w:val="24"/>
        </w:rPr>
        <w:t xml:space="preserve"> </w:t>
      </w:r>
    </w:p>
    <w:sectPr w:rsidR="00F87EB7" w:rsidRPr="00B70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018CB"/>
    <w:multiLevelType w:val="hybridMultilevel"/>
    <w:tmpl w:val="A6B60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06C2DB2">
      <w:start w:val="1"/>
      <w:numFmt w:val="decimal"/>
      <w:lvlText w:val="%2."/>
      <w:lvlJc w:val="left"/>
      <w:pPr>
        <w:ind w:left="2160" w:hanging="360"/>
      </w:pPr>
      <w:rPr>
        <w:rFonts w:ascii="Arial" w:eastAsiaTheme="minorHAnsi" w:hAnsi="Arial" w:cs="Arial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E366DC"/>
    <w:multiLevelType w:val="hybridMultilevel"/>
    <w:tmpl w:val="5198861A"/>
    <w:lvl w:ilvl="0" w:tplc="B364B3F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0CA"/>
    <w:rsid w:val="00010E3E"/>
    <w:rsid w:val="000261C6"/>
    <w:rsid w:val="0002662A"/>
    <w:rsid w:val="000412D7"/>
    <w:rsid w:val="000560CA"/>
    <w:rsid w:val="00061FF7"/>
    <w:rsid w:val="00070819"/>
    <w:rsid w:val="00072304"/>
    <w:rsid w:val="000A3F51"/>
    <w:rsid w:val="000A4EC8"/>
    <w:rsid w:val="000B59BA"/>
    <w:rsid w:val="000B68EC"/>
    <w:rsid w:val="000F3D77"/>
    <w:rsid w:val="000F6583"/>
    <w:rsid w:val="00114C36"/>
    <w:rsid w:val="0013278F"/>
    <w:rsid w:val="00136EDD"/>
    <w:rsid w:val="00147A78"/>
    <w:rsid w:val="001655B6"/>
    <w:rsid w:val="0019280B"/>
    <w:rsid w:val="001961C3"/>
    <w:rsid w:val="001B6DB6"/>
    <w:rsid w:val="001C134F"/>
    <w:rsid w:val="001C6E6B"/>
    <w:rsid w:val="001D6034"/>
    <w:rsid w:val="001D7105"/>
    <w:rsid w:val="00200ECA"/>
    <w:rsid w:val="00204AE2"/>
    <w:rsid w:val="002074C8"/>
    <w:rsid w:val="0022348F"/>
    <w:rsid w:val="00230627"/>
    <w:rsid w:val="0023090C"/>
    <w:rsid w:val="00236B8E"/>
    <w:rsid w:val="00243F3B"/>
    <w:rsid w:val="00282E88"/>
    <w:rsid w:val="0028438E"/>
    <w:rsid w:val="00291200"/>
    <w:rsid w:val="002A422F"/>
    <w:rsid w:val="002A5A1E"/>
    <w:rsid w:val="002A7993"/>
    <w:rsid w:val="002D6685"/>
    <w:rsid w:val="002D6770"/>
    <w:rsid w:val="00321655"/>
    <w:rsid w:val="00335F7C"/>
    <w:rsid w:val="00357A7B"/>
    <w:rsid w:val="00364710"/>
    <w:rsid w:val="00372421"/>
    <w:rsid w:val="00386876"/>
    <w:rsid w:val="003C0606"/>
    <w:rsid w:val="003D036F"/>
    <w:rsid w:val="003D3D55"/>
    <w:rsid w:val="003F1C60"/>
    <w:rsid w:val="004503EF"/>
    <w:rsid w:val="00451266"/>
    <w:rsid w:val="00452276"/>
    <w:rsid w:val="00462CF5"/>
    <w:rsid w:val="004A1411"/>
    <w:rsid w:val="004A654D"/>
    <w:rsid w:val="004A71CC"/>
    <w:rsid w:val="004E5FCA"/>
    <w:rsid w:val="004E6C67"/>
    <w:rsid w:val="004F23AB"/>
    <w:rsid w:val="004F2EAB"/>
    <w:rsid w:val="00525860"/>
    <w:rsid w:val="0053172D"/>
    <w:rsid w:val="00542640"/>
    <w:rsid w:val="00580ED4"/>
    <w:rsid w:val="00591EF3"/>
    <w:rsid w:val="005B4B65"/>
    <w:rsid w:val="005C14E9"/>
    <w:rsid w:val="005C24E6"/>
    <w:rsid w:val="005C65AB"/>
    <w:rsid w:val="005D18DE"/>
    <w:rsid w:val="005D3890"/>
    <w:rsid w:val="005D640B"/>
    <w:rsid w:val="005F1D83"/>
    <w:rsid w:val="005F3A57"/>
    <w:rsid w:val="00610A3C"/>
    <w:rsid w:val="006206FB"/>
    <w:rsid w:val="00634611"/>
    <w:rsid w:val="00651541"/>
    <w:rsid w:val="006523F7"/>
    <w:rsid w:val="00661443"/>
    <w:rsid w:val="00667B01"/>
    <w:rsid w:val="00671933"/>
    <w:rsid w:val="00690C53"/>
    <w:rsid w:val="006A1CA4"/>
    <w:rsid w:val="006C1C87"/>
    <w:rsid w:val="00714214"/>
    <w:rsid w:val="00723CAA"/>
    <w:rsid w:val="00735267"/>
    <w:rsid w:val="007373A8"/>
    <w:rsid w:val="007467C3"/>
    <w:rsid w:val="00747AD5"/>
    <w:rsid w:val="007620D9"/>
    <w:rsid w:val="0077123D"/>
    <w:rsid w:val="00774754"/>
    <w:rsid w:val="00777061"/>
    <w:rsid w:val="00782B25"/>
    <w:rsid w:val="007B054B"/>
    <w:rsid w:val="007B5DE9"/>
    <w:rsid w:val="007B69A0"/>
    <w:rsid w:val="007F4034"/>
    <w:rsid w:val="00821F4D"/>
    <w:rsid w:val="00826962"/>
    <w:rsid w:val="00892F12"/>
    <w:rsid w:val="008B3020"/>
    <w:rsid w:val="008B4BAE"/>
    <w:rsid w:val="008C11D3"/>
    <w:rsid w:val="008C1E85"/>
    <w:rsid w:val="008C556B"/>
    <w:rsid w:val="008D1FE9"/>
    <w:rsid w:val="008E0B02"/>
    <w:rsid w:val="0090478E"/>
    <w:rsid w:val="00934487"/>
    <w:rsid w:val="00945935"/>
    <w:rsid w:val="00950EF3"/>
    <w:rsid w:val="00951C5D"/>
    <w:rsid w:val="009709F9"/>
    <w:rsid w:val="0098778E"/>
    <w:rsid w:val="00990607"/>
    <w:rsid w:val="00997AA5"/>
    <w:rsid w:val="009A427E"/>
    <w:rsid w:val="009A507A"/>
    <w:rsid w:val="009B1294"/>
    <w:rsid w:val="009B6D48"/>
    <w:rsid w:val="009C1A67"/>
    <w:rsid w:val="009D00BF"/>
    <w:rsid w:val="009E6628"/>
    <w:rsid w:val="00A00F50"/>
    <w:rsid w:val="00A2191A"/>
    <w:rsid w:val="00A30B5E"/>
    <w:rsid w:val="00A33314"/>
    <w:rsid w:val="00A8103D"/>
    <w:rsid w:val="00AA4C6C"/>
    <w:rsid w:val="00AC005B"/>
    <w:rsid w:val="00AD0B72"/>
    <w:rsid w:val="00AF40FB"/>
    <w:rsid w:val="00B10880"/>
    <w:rsid w:val="00B46FCB"/>
    <w:rsid w:val="00B70097"/>
    <w:rsid w:val="00B77300"/>
    <w:rsid w:val="00BA3766"/>
    <w:rsid w:val="00BA491B"/>
    <w:rsid w:val="00BA7945"/>
    <w:rsid w:val="00BB1303"/>
    <w:rsid w:val="00BC4AE1"/>
    <w:rsid w:val="00BD3B55"/>
    <w:rsid w:val="00C06254"/>
    <w:rsid w:val="00C22DFF"/>
    <w:rsid w:val="00C328B0"/>
    <w:rsid w:val="00C472CC"/>
    <w:rsid w:val="00C62CCB"/>
    <w:rsid w:val="00CA1DE3"/>
    <w:rsid w:val="00CA215E"/>
    <w:rsid w:val="00CB5037"/>
    <w:rsid w:val="00CC5B85"/>
    <w:rsid w:val="00CC65EE"/>
    <w:rsid w:val="00CD6A6B"/>
    <w:rsid w:val="00D11477"/>
    <w:rsid w:val="00D22BEF"/>
    <w:rsid w:val="00D865BC"/>
    <w:rsid w:val="00DA3CA5"/>
    <w:rsid w:val="00DC370D"/>
    <w:rsid w:val="00DC6B66"/>
    <w:rsid w:val="00DC6D21"/>
    <w:rsid w:val="00DD12C4"/>
    <w:rsid w:val="00DE4DAC"/>
    <w:rsid w:val="00DE5126"/>
    <w:rsid w:val="00E0219F"/>
    <w:rsid w:val="00E14824"/>
    <w:rsid w:val="00E1776C"/>
    <w:rsid w:val="00E30BAB"/>
    <w:rsid w:val="00E32BEE"/>
    <w:rsid w:val="00E454F5"/>
    <w:rsid w:val="00E47698"/>
    <w:rsid w:val="00E6220A"/>
    <w:rsid w:val="00E64432"/>
    <w:rsid w:val="00E724EB"/>
    <w:rsid w:val="00E73F53"/>
    <w:rsid w:val="00E90B91"/>
    <w:rsid w:val="00E91E3E"/>
    <w:rsid w:val="00EA3D0A"/>
    <w:rsid w:val="00ED06DC"/>
    <w:rsid w:val="00ED13EB"/>
    <w:rsid w:val="00EE461E"/>
    <w:rsid w:val="00F10AB7"/>
    <w:rsid w:val="00F13FDF"/>
    <w:rsid w:val="00F1588F"/>
    <w:rsid w:val="00F34382"/>
    <w:rsid w:val="00F450A6"/>
    <w:rsid w:val="00F47AA2"/>
    <w:rsid w:val="00F87EB7"/>
    <w:rsid w:val="00F9041E"/>
    <w:rsid w:val="00FB3FE5"/>
    <w:rsid w:val="00FC2445"/>
    <w:rsid w:val="00FD5989"/>
    <w:rsid w:val="00FD7255"/>
    <w:rsid w:val="00FE4608"/>
    <w:rsid w:val="00FF23EE"/>
    <w:rsid w:val="00FF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8E86E"/>
  <w15:chartTrackingRefBased/>
  <w15:docId w15:val="{8397AA37-A48E-4E72-94B9-D6F2A536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4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38E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87E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nr.msu.edu/news/nutrient_removal_rates_by_grain_crop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hyperlink" Target="https://www.canr.msu.edu/news/nutrient_removal_rates_by_grain_crops" TargetMode="External"/><Relationship Id="rId5" Type="http://schemas.openxmlformats.org/officeDocument/2006/relationships/hyperlink" Target="https://www.agsourcelaboratories.com/Portals/11/Tech%20Bulletins-Ag/Agro%20Wet%20Potassium%20Testing-F-17161-17.pdf" TargetMode="Externa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sper.Teboh\Documents\All%202018%20data%20from%20Jasper's%20drive%20July%2013\Documents\2018%20projects\2018%20projects\Soybean\Cropping%20Systems\Cropping%20Systems%20Potassium%20trial%20and%20Cycle%208%20plot%20%20Map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sper.Teboh\Documents\All%202018%20data%20from%20Jasper's%20drive%20July%2013\Documents\2018%20projects\2018%20projects\Soybean\Cropping%20Systems\Cropping%20Sys%20K%20study%20data%20compiled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sper.Teboh\Documents\All%202018%20data%20from%20Jasper's%20drive%20July%2013\Documents\2018%20projects\2018%20projects\Soybean\Cropping%20Systems\Cropping%20Sys%20K%20study%20data%20compiled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sper.Teboh\Documents\All%202018%20data%20from%20Jasper's%20drive%20July%2013\Documents\2018%20projects\2018%20projects\Soybean\Cropping%20Systems\Cropping%20Sys%20K%20study%20data%20compiled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Fig 1. Interaction effect of K fertilization and previous years' N rates on soybean test weight (TWT)</a:t>
            </a:r>
          </a:p>
        </c:rich>
      </c:tx>
      <c:layout>
        <c:manualLayout>
          <c:xMode val="edge"/>
          <c:yMode val="edge"/>
          <c:x val="0.15291207194383991"/>
          <c:y val="3.01318207844712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940594819070271"/>
          <c:y val="0.27436343684423309"/>
          <c:w val="0.68449587587601046"/>
          <c:h val="0.50931383042069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'2018 data'!$AO$10</c:f>
              <c:strCache>
                <c:ptCount val="1"/>
                <c:pt idx="0">
                  <c:v>0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4000"/>
                    <a:satMod val="105000"/>
                  </a:schemeClr>
                </a:gs>
                <a:gs pos="47500">
                  <a:schemeClr val="accent1">
                    <a:shade val="88000"/>
                    <a:satMod val="105000"/>
                  </a:schemeClr>
                </a:gs>
                <a:gs pos="58500">
                  <a:schemeClr val="accent1">
                    <a:shade val="88000"/>
                    <a:satMod val="105000"/>
                  </a:schemeClr>
                </a:gs>
                <a:gs pos="100000">
                  <a:schemeClr val="accent1">
                    <a:shade val="54000"/>
                    <a:satMod val="105000"/>
                  </a:schemeClr>
                </a:gs>
              </a:gsLst>
              <a:lin ang="3600000" scaled="1"/>
            </a:gradFill>
            <a:ln>
              <a:noFill/>
            </a:ln>
            <a:effectLst>
              <a:outerShdw blurRad="63500" dist="25400" dir="3600000" algn="r" rotWithShape="0">
                <a:srgbClr val="000000">
                  <a:alpha val="36000"/>
                </a:srgbClr>
              </a:outerShdw>
            </a:effectLst>
            <a:scene3d>
              <a:camera prst="orthographicFront">
                <a:rot lat="0" lon="0" rev="0"/>
              </a:camera>
              <a:lightRig rig="harsh" dir="tl">
                <a:rot lat="0" lon="0" rev="9000000"/>
              </a:lightRig>
            </a:scene3d>
            <a:sp3d prstMaterial="flat">
              <a:bevelT w="38100" h="50800" prst="softRound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A40-46F4-AC9A-E38271074C3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ab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A40-46F4-AC9A-E38271074C3F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A40-46F4-AC9A-E38271074C3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'2018 data'!$AN$11:$AN$12</c:f>
              <c:numCache>
                <c:formatCode>General</c:formatCode>
                <c:ptCount val="2"/>
                <c:pt idx="0">
                  <c:v>0</c:v>
                </c:pt>
                <c:pt idx="1">
                  <c:v>50</c:v>
                </c:pt>
              </c:numCache>
            </c:numRef>
          </c:cat>
          <c:val>
            <c:numRef>
              <c:f>'2018 data'!$AO$11:$AO$12</c:f>
              <c:numCache>
                <c:formatCode>0.00</c:formatCode>
                <c:ptCount val="2"/>
                <c:pt idx="0">
                  <c:v>55.694299999999998</c:v>
                </c:pt>
                <c:pt idx="1">
                  <c:v>55.411000000000001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A40-46F4-AC9A-E38271074C3F}"/>
            </c:ext>
          </c:extLst>
        </c:ser>
        <c:ser>
          <c:idx val="1"/>
          <c:order val="1"/>
          <c:tx>
            <c:strRef>
              <c:f>'2018 data'!$AP$10</c:f>
              <c:strCache>
                <c:ptCount val="1"/>
                <c:pt idx="0">
                  <c:v>50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4000"/>
                    <a:satMod val="105000"/>
                  </a:schemeClr>
                </a:gs>
                <a:gs pos="47500">
                  <a:schemeClr val="accent2">
                    <a:shade val="88000"/>
                    <a:satMod val="105000"/>
                  </a:schemeClr>
                </a:gs>
                <a:gs pos="58500">
                  <a:schemeClr val="accent2">
                    <a:shade val="88000"/>
                    <a:satMod val="105000"/>
                  </a:schemeClr>
                </a:gs>
                <a:gs pos="100000">
                  <a:schemeClr val="accent2">
                    <a:shade val="54000"/>
                    <a:satMod val="105000"/>
                  </a:schemeClr>
                </a:gs>
              </a:gsLst>
              <a:lin ang="3600000" scaled="1"/>
            </a:gradFill>
            <a:ln>
              <a:noFill/>
            </a:ln>
            <a:effectLst>
              <a:outerShdw blurRad="63500" dist="25400" dir="3600000" algn="r" rotWithShape="0">
                <a:srgbClr val="000000">
                  <a:alpha val="36000"/>
                </a:srgbClr>
              </a:outerShdw>
            </a:effectLst>
            <a:scene3d>
              <a:camera prst="orthographicFront">
                <a:rot lat="0" lon="0" rev="0"/>
              </a:camera>
              <a:lightRig rig="harsh" dir="tl">
                <a:rot lat="0" lon="0" rev="9000000"/>
              </a:lightRig>
            </a:scene3d>
            <a:sp3d prstMaterial="flat">
              <a:bevelT w="38100" h="50800" prst="softRound"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ab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A40-46F4-AC9A-E38271074C3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A40-46F4-AC9A-E38271074C3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'2018 data'!$AN$11:$AN$12</c:f>
              <c:numCache>
                <c:formatCode>General</c:formatCode>
                <c:ptCount val="2"/>
                <c:pt idx="0">
                  <c:v>0</c:v>
                </c:pt>
                <c:pt idx="1">
                  <c:v>50</c:v>
                </c:pt>
              </c:numCache>
            </c:numRef>
          </c:cat>
          <c:val>
            <c:numRef>
              <c:f>'2018 data'!$AP$11:$AP$12</c:f>
              <c:numCache>
                <c:formatCode>0.00</c:formatCode>
                <c:ptCount val="2"/>
                <c:pt idx="0">
                  <c:v>54.727699999999999</c:v>
                </c:pt>
                <c:pt idx="1">
                  <c:v>55.694299999999998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A40-46F4-AC9A-E38271074C3F}"/>
            </c:ext>
          </c:extLst>
        </c:ser>
        <c:ser>
          <c:idx val="2"/>
          <c:order val="2"/>
          <c:tx>
            <c:strRef>
              <c:f>'2018 data'!$AQ$10</c:f>
              <c:strCache>
                <c:ptCount val="1"/>
                <c:pt idx="0">
                  <c:v>100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ab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A40-46F4-AC9A-E38271074C3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ab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A40-46F4-AC9A-E38271074C3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'2018 data'!$AN$11:$AN$12</c:f>
              <c:numCache>
                <c:formatCode>General</c:formatCode>
                <c:ptCount val="2"/>
                <c:pt idx="0">
                  <c:v>0</c:v>
                </c:pt>
                <c:pt idx="1">
                  <c:v>50</c:v>
                </c:pt>
              </c:numCache>
            </c:numRef>
          </c:cat>
          <c:val>
            <c:numRef>
              <c:f>'2018 data'!$AQ$11:$AQ$12</c:f>
              <c:numCache>
                <c:formatCode>0.00</c:formatCode>
                <c:ptCount val="2"/>
                <c:pt idx="0">
                  <c:v>55.219299999999997</c:v>
                </c:pt>
                <c:pt idx="1">
                  <c:v>55.261000000000003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1A40-46F4-AC9A-E38271074C3F}"/>
            </c:ext>
          </c:extLst>
        </c:ser>
        <c:ser>
          <c:idx val="3"/>
          <c:order val="3"/>
          <c:tx>
            <c:strRef>
              <c:f>'2018 data'!$AR$10</c:f>
              <c:strCache>
                <c:ptCount val="1"/>
                <c:pt idx="0">
                  <c:v>150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A40-46F4-AC9A-E38271074C3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A40-46F4-AC9A-E38271074C3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'2018 data'!$AN$11:$AN$12</c:f>
              <c:numCache>
                <c:formatCode>General</c:formatCode>
                <c:ptCount val="2"/>
                <c:pt idx="0">
                  <c:v>0</c:v>
                </c:pt>
                <c:pt idx="1">
                  <c:v>50</c:v>
                </c:pt>
              </c:numCache>
            </c:numRef>
          </c:cat>
          <c:val>
            <c:numRef>
              <c:f>'2018 data'!$AR$11:$AR$12</c:f>
              <c:numCache>
                <c:formatCode>0.00</c:formatCode>
                <c:ptCount val="2"/>
                <c:pt idx="0">
                  <c:v>54.264600000000002</c:v>
                </c:pt>
                <c:pt idx="1">
                  <c:v>55.6021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1A40-46F4-AC9A-E38271074C3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76206672"/>
        <c:axId val="376207064"/>
      </c:barChart>
      <c:catAx>
        <c:axId val="37620667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K lb/ac </a:t>
                </a:r>
              </a:p>
            </c:rich>
          </c:tx>
          <c:layout>
            <c:manualLayout>
              <c:xMode val="edge"/>
              <c:yMode val="edge"/>
              <c:x val="0.44025875876355902"/>
              <c:y val="0.9136919315403423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6207064"/>
        <c:crosses val="autoZero"/>
        <c:auto val="1"/>
        <c:lblAlgn val="ctr"/>
        <c:lblOffset val="100"/>
        <c:noMultiLvlLbl val="0"/>
      </c:catAx>
      <c:valAx>
        <c:axId val="376207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TWT (lb/bu)</a:t>
                </a:r>
              </a:p>
            </c:rich>
          </c:tx>
          <c:layout>
            <c:manualLayout>
              <c:xMode val="edge"/>
              <c:yMode val="edge"/>
              <c:x val="1.1697540070842737E-2"/>
              <c:y val="0.3694683196725200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6206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5757694052605482"/>
          <c:y val="0.41276674713779449"/>
          <c:w val="0.11197145354546535"/>
          <c:h val="0.282428011715926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chemeClr val="tx1">
              <a:lumMod val="65000"/>
              <a:lumOff val="35000"/>
            </a:schemeClr>
          </a:solidFill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Fig 2. Changes in soil test K before planting soybeans, at flowering stage, and post harvest (at CREC, 2018)</a:t>
            </a:r>
          </a:p>
        </c:rich>
      </c:tx>
      <c:layout>
        <c:manualLayout>
          <c:xMode val="edge"/>
          <c:yMode val="edge"/>
          <c:x val="0.15702239789196312"/>
          <c:y val="2.614379084967320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1744841557203486"/>
          <c:y val="0.17280054278929419"/>
          <c:w val="0.61424066062888383"/>
          <c:h val="0.63374161563137954"/>
        </c:manualLayout>
      </c:layout>
      <c:lineChart>
        <c:grouping val="standard"/>
        <c:varyColors val="0"/>
        <c:ser>
          <c:idx val="0"/>
          <c:order val="0"/>
          <c:tx>
            <c:v>50 lbs K, NT, 0lbs N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Sheet3!$AJ$28:$AL$28</c:f>
              <c:strCache>
                <c:ptCount val="3"/>
                <c:pt idx="0">
                  <c:v>Before planting (May)</c:v>
                </c:pt>
                <c:pt idx="1">
                  <c:v>Mid-season (July)</c:v>
                </c:pt>
                <c:pt idx="2">
                  <c:v>Harvest (September)</c:v>
                </c:pt>
              </c:strCache>
            </c:strRef>
          </c:cat>
          <c:val>
            <c:numRef>
              <c:f>Sheet3!$AJ$29:$AL$29</c:f>
              <c:numCache>
                <c:formatCode>0.0</c:formatCode>
                <c:ptCount val="3"/>
                <c:pt idx="0">
                  <c:v>196.66666666666666</c:v>
                </c:pt>
                <c:pt idx="1">
                  <c:v>527.33333333333337</c:v>
                </c:pt>
                <c:pt idx="2">
                  <c:v>458.66666666666669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792-494C-A9DA-2A77E5029D95}"/>
            </c:ext>
          </c:extLst>
        </c:ser>
        <c:ser>
          <c:idx val="1"/>
          <c:order val="1"/>
          <c:tx>
            <c:v>0 lbs K, NT, 0lbs N</c:v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Sheet3!$AJ$28:$AL$28</c:f>
              <c:strCache>
                <c:ptCount val="3"/>
                <c:pt idx="0">
                  <c:v>Before planting (May)</c:v>
                </c:pt>
                <c:pt idx="1">
                  <c:v>Mid-season (July)</c:v>
                </c:pt>
                <c:pt idx="2">
                  <c:v>Harvest (September)</c:v>
                </c:pt>
              </c:strCache>
            </c:strRef>
          </c:cat>
          <c:val>
            <c:numRef>
              <c:f>Sheet3!$AJ$30:$AL$30</c:f>
              <c:numCache>
                <c:formatCode>0.0</c:formatCode>
                <c:ptCount val="3"/>
                <c:pt idx="0">
                  <c:v>196.66666666666666</c:v>
                </c:pt>
                <c:pt idx="1">
                  <c:v>199.33333333333334</c:v>
                </c:pt>
                <c:pt idx="2">
                  <c:v>164.66666666666666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792-494C-A9DA-2A77E5029D95}"/>
            </c:ext>
          </c:extLst>
        </c:ser>
        <c:ser>
          <c:idx val="2"/>
          <c:order val="2"/>
          <c:tx>
            <c:v>50 lbs K, NT, 150 lbs N</c:v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Sheet3!$AJ$28:$AL$28</c:f>
              <c:strCache>
                <c:ptCount val="3"/>
                <c:pt idx="0">
                  <c:v>Before planting (May)</c:v>
                </c:pt>
                <c:pt idx="1">
                  <c:v>Mid-season (July)</c:v>
                </c:pt>
                <c:pt idx="2">
                  <c:v>Harvest (September)</c:v>
                </c:pt>
              </c:strCache>
            </c:strRef>
          </c:cat>
          <c:val>
            <c:numRef>
              <c:f>Sheet3!$AJ$31:$AL$31</c:f>
              <c:numCache>
                <c:formatCode>0.0</c:formatCode>
                <c:ptCount val="3"/>
                <c:pt idx="0">
                  <c:v>121.66666666666667</c:v>
                </c:pt>
                <c:pt idx="1">
                  <c:v>426.66666666666669</c:v>
                </c:pt>
                <c:pt idx="2">
                  <c:v>359.66666666666669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792-494C-A9DA-2A77E5029D95}"/>
            </c:ext>
          </c:extLst>
        </c:ser>
        <c:ser>
          <c:idx val="3"/>
          <c:order val="3"/>
          <c:tx>
            <c:v>0 lbs K, NT, 150 lbs N</c:v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Sheet3!$AJ$28:$AL$28</c:f>
              <c:strCache>
                <c:ptCount val="3"/>
                <c:pt idx="0">
                  <c:v>Before planting (May)</c:v>
                </c:pt>
                <c:pt idx="1">
                  <c:v>Mid-season (July)</c:v>
                </c:pt>
                <c:pt idx="2">
                  <c:v>Harvest (September)</c:v>
                </c:pt>
              </c:strCache>
            </c:strRef>
          </c:cat>
          <c:val>
            <c:numRef>
              <c:f>Sheet3!$AJ$32:$AL$32</c:f>
              <c:numCache>
                <c:formatCode>0.0</c:formatCode>
                <c:ptCount val="3"/>
                <c:pt idx="0">
                  <c:v>121.66666666666667</c:v>
                </c:pt>
                <c:pt idx="1">
                  <c:v>224.66666666666666</c:v>
                </c:pt>
                <c:pt idx="2">
                  <c:v>162.66666666666666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792-494C-A9DA-2A77E5029D95}"/>
            </c:ext>
          </c:extLst>
        </c:ser>
        <c:ser>
          <c:idx val="4"/>
          <c:order val="4"/>
          <c:tx>
            <c:v>50 lbs K, CT, 0 lbs N</c:v>
          </c:tx>
          <c:spPr>
            <a:ln w="19050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Sheet3!$AJ$28:$AL$28</c:f>
              <c:strCache>
                <c:ptCount val="3"/>
                <c:pt idx="0">
                  <c:v>Before planting (May)</c:v>
                </c:pt>
                <c:pt idx="1">
                  <c:v>Mid-season (July)</c:v>
                </c:pt>
                <c:pt idx="2">
                  <c:v>Harvest (September)</c:v>
                </c:pt>
              </c:strCache>
            </c:strRef>
          </c:cat>
          <c:val>
            <c:numRef>
              <c:f>Sheet3!$AJ$33:$AL$33</c:f>
              <c:numCache>
                <c:formatCode>0.0</c:formatCode>
                <c:ptCount val="3"/>
                <c:pt idx="0">
                  <c:v>148.33333333333334</c:v>
                </c:pt>
                <c:pt idx="1">
                  <c:v>181.33333333333334</c:v>
                </c:pt>
                <c:pt idx="2">
                  <c:v>269.66666666666669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792-494C-A9DA-2A77E5029D95}"/>
            </c:ext>
          </c:extLst>
        </c:ser>
        <c:ser>
          <c:idx val="5"/>
          <c:order val="5"/>
          <c:tx>
            <c:v>0 lbs K, CT, 0 lbs N</c:v>
          </c:tx>
          <c:spPr>
            <a:ln w="19050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strRef>
              <c:f>Sheet3!$AJ$28:$AL$28</c:f>
              <c:strCache>
                <c:ptCount val="3"/>
                <c:pt idx="0">
                  <c:v>Before planting (May)</c:v>
                </c:pt>
                <c:pt idx="1">
                  <c:v>Mid-season (July)</c:v>
                </c:pt>
                <c:pt idx="2">
                  <c:v>Harvest (September)</c:v>
                </c:pt>
              </c:strCache>
            </c:strRef>
          </c:cat>
          <c:val>
            <c:numRef>
              <c:f>Sheet3!$AJ$34:$AL$34</c:f>
              <c:numCache>
                <c:formatCode>0.0</c:formatCode>
                <c:ptCount val="3"/>
                <c:pt idx="0">
                  <c:v>148.33333333333334</c:v>
                </c:pt>
                <c:pt idx="1">
                  <c:v>285.66666666666669</c:v>
                </c:pt>
                <c:pt idx="2">
                  <c:v>157.33333333333334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7792-494C-A9DA-2A77E5029D95}"/>
            </c:ext>
          </c:extLst>
        </c:ser>
        <c:ser>
          <c:idx val="6"/>
          <c:order val="6"/>
          <c:tx>
            <c:v>50 lbs K, CT, 150 lbs N</c:v>
          </c:tx>
          <c:spPr>
            <a:ln w="19050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cat>
            <c:strRef>
              <c:f>Sheet3!$AJ$28:$AL$28</c:f>
              <c:strCache>
                <c:ptCount val="3"/>
                <c:pt idx="0">
                  <c:v>Before planting (May)</c:v>
                </c:pt>
                <c:pt idx="1">
                  <c:v>Mid-season (July)</c:v>
                </c:pt>
                <c:pt idx="2">
                  <c:v>Harvest (September)</c:v>
                </c:pt>
              </c:strCache>
            </c:strRef>
          </c:cat>
          <c:val>
            <c:numRef>
              <c:f>Sheet3!$AJ$35:$AL$35</c:f>
              <c:numCache>
                <c:formatCode>0.0</c:formatCode>
                <c:ptCount val="3"/>
                <c:pt idx="0">
                  <c:v>174</c:v>
                </c:pt>
                <c:pt idx="1">
                  <c:v>309.33333333333331</c:v>
                </c:pt>
                <c:pt idx="2">
                  <c:v>293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7792-494C-A9DA-2A77E5029D95}"/>
            </c:ext>
          </c:extLst>
        </c:ser>
        <c:ser>
          <c:idx val="7"/>
          <c:order val="7"/>
          <c:tx>
            <c:v>0 lbs K, CT, 150 lbs N</c:v>
          </c:tx>
          <c:spPr>
            <a:ln w="19050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60000"/>
                </a:schemeClr>
              </a:solidFill>
              <a:ln w="9525">
                <a:solidFill>
                  <a:schemeClr val="accent2">
                    <a:lumMod val="60000"/>
                  </a:schemeClr>
                </a:solidFill>
              </a:ln>
              <a:effectLst/>
            </c:spPr>
          </c:marker>
          <c:cat>
            <c:strRef>
              <c:f>Sheet3!$AJ$28:$AL$28</c:f>
              <c:strCache>
                <c:ptCount val="3"/>
                <c:pt idx="0">
                  <c:v>Before planting (May)</c:v>
                </c:pt>
                <c:pt idx="1">
                  <c:v>Mid-season (July)</c:v>
                </c:pt>
                <c:pt idx="2">
                  <c:v>Harvest (September)</c:v>
                </c:pt>
              </c:strCache>
            </c:strRef>
          </c:cat>
          <c:val>
            <c:numRef>
              <c:f>Sheet3!$AJ$36:$AL$36</c:f>
              <c:numCache>
                <c:formatCode>0.0</c:formatCode>
                <c:ptCount val="3"/>
                <c:pt idx="0">
                  <c:v>174</c:v>
                </c:pt>
                <c:pt idx="1">
                  <c:v>247</c:v>
                </c:pt>
                <c:pt idx="2">
                  <c:v>220.66666666666666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7792-494C-A9DA-2A77E5029D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76205496"/>
        <c:axId val="376205888"/>
      </c:lineChart>
      <c:catAx>
        <c:axId val="3762054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When soil was sampled</a:t>
                </a:r>
              </a:p>
            </c:rich>
          </c:tx>
          <c:layout>
            <c:manualLayout>
              <c:xMode val="edge"/>
              <c:yMode val="edge"/>
              <c:x val="0.33430100923065642"/>
              <c:y val="0.9208198975128106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6205888"/>
        <c:crosses val="autoZero"/>
        <c:auto val="1"/>
        <c:lblAlgn val="ctr"/>
        <c:lblOffset val="100"/>
        <c:noMultiLvlLbl val="0"/>
      </c:catAx>
      <c:valAx>
        <c:axId val="37620588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Soil K (ppm)</a:t>
                </a:r>
              </a:p>
            </c:rich>
          </c:tx>
          <c:layout>
            <c:manualLayout>
              <c:xMode val="edge"/>
              <c:yMode val="edge"/>
              <c:x val="6.1241326207914348E-3"/>
              <c:y val="0.3674597818129876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6205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800931315483118"/>
          <c:y val="0.23150856142982126"/>
          <c:w val="0.29199070471922234"/>
          <c:h val="0.588239411250064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Fig 1. Change in soil P before planting, at flowering stage, and post harvest of soybeans (CREC, 2018)</a:t>
            </a:r>
          </a:p>
        </c:rich>
      </c:tx>
      <c:layout>
        <c:manualLayout>
          <c:xMode val="edge"/>
          <c:yMode val="edge"/>
          <c:x val="0.15702239789196312"/>
          <c:y val="2.614379084967320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0936524631172007"/>
          <c:y val="0.19040742456212581"/>
          <c:w val="0.64793503700124122"/>
          <c:h val="0.62066972020654276"/>
        </c:manualLayout>
      </c:layout>
      <c:lineChart>
        <c:grouping val="standard"/>
        <c:varyColors val="0"/>
        <c:ser>
          <c:idx val="0"/>
          <c:order val="0"/>
          <c:tx>
            <c:v>50 lbs K, NT, 0lbs N</c:v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Sheet3!$AD$28:$AF$28</c:f>
              <c:strCache>
                <c:ptCount val="3"/>
                <c:pt idx="0">
                  <c:v>Before planting (May)</c:v>
                </c:pt>
                <c:pt idx="1">
                  <c:v>Mid-season (July)</c:v>
                </c:pt>
                <c:pt idx="2">
                  <c:v>Harvest (September)</c:v>
                </c:pt>
              </c:strCache>
            </c:strRef>
          </c:cat>
          <c:val>
            <c:numRef>
              <c:f>Sheet3!$AD$29:$AF$29</c:f>
              <c:numCache>
                <c:formatCode>0.0</c:formatCode>
                <c:ptCount val="3"/>
                <c:pt idx="0">
                  <c:v>17.6666666666667</c:v>
                </c:pt>
                <c:pt idx="1">
                  <c:v>17.333333333333332</c:v>
                </c:pt>
                <c:pt idx="2">
                  <c:v>17.6666666666667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E09-48FE-81E7-543073EFF832}"/>
            </c:ext>
          </c:extLst>
        </c:ser>
        <c:ser>
          <c:idx val="1"/>
          <c:order val="1"/>
          <c:tx>
            <c:v>0 lbs K, NT, 0lbs N</c:v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Sheet3!$AD$28:$AF$28</c:f>
              <c:strCache>
                <c:ptCount val="3"/>
                <c:pt idx="0">
                  <c:v>Before planting (May)</c:v>
                </c:pt>
                <c:pt idx="1">
                  <c:v>Mid-season (July)</c:v>
                </c:pt>
                <c:pt idx="2">
                  <c:v>Harvest (September)</c:v>
                </c:pt>
              </c:strCache>
            </c:strRef>
          </c:cat>
          <c:val>
            <c:numRef>
              <c:f>Sheet3!$AD$30:$AF$30</c:f>
              <c:numCache>
                <c:formatCode>0.0</c:formatCode>
                <c:ptCount val="3"/>
                <c:pt idx="0">
                  <c:v>17.666666666666668</c:v>
                </c:pt>
                <c:pt idx="1">
                  <c:v>19</c:v>
                </c:pt>
                <c:pt idx="2">
                  <c:v>14.333333333333334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E09-48FE-81E7-543073EFF832}"/>
            </c:ext>
          </c:extLst>
        </c:ser>
        <c:ser>
          <c:idx val="2"/>
          <c:order val="2"/>
          <c:tx>
            <c:v>50 lbs K, NT, 150 lbs N</c:v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Sheet3!$AD$28:$AF$28</c:f>
              <c:strCache>
                <c:ptCount val="3"/>
                <c:pt idx="0">
                  <c:v>Before planting (May)</c:v>
                </c:pt>
                <c:pt idx="1">
                  <c:v>Mid-season (July)</c:v>
                </c:pt>
                <c:pt idx="2">
                  <c:v>Harvest (September)</c:v>
                </c:pt>
              </c:strCache>
            </c:strRef>
          </c:cat>
          <c:val>
            <c:numRef>
              <c:f>Sheet3!$AD$31:$AF$31</c:f>
              <c:numCache>
                <c:formatCode>0.0</c:formatCode>
                <c:ptCount val="3"/>
                <c:pt idx="0">
                  <c:v>11.333333333333334</c:v>
                </c:pt>
                <c:pt idx="1">
                  <c:v>20</c:v>
                </c:pt>
                <c:pt idx="2">
                  <c:v>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E09-48FE-81E7-543073EFF832}"/>
            </c:ext>
          </c:extLst>
        </c:ser>
        <c:ser>
          <c:idx val="3"/>
          <c:order val="3"/>
          <c:tx>
            <c:v>0 lbs K, NT, 150 lbs N</c:v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Sheet3!$AD$28:$AF$28</c:f>
              <c:strCache>
                <c:ptCount val="3"/>
                <c:pt idx="0">
                  <c:v>Before planting (May)</c:v>
                </c:pt>
                <c:pt idx="1">
                  <c:v>Mid-season (July)</c:v>
                </c:pt>
                <c:pt idx="2">
                  <c:v>Harvest (September)</c:v>
                </c:pt>
              </c:strCache>
            </c:strRef>
          </c:cat>
          <c:val>
            <c:numRef>
              <c:f>Sheet3!$AD$32:$AF$32</c:f>
              <c:numCache>
                <c:formatCode>0.0</c:formatCode>
                <c:ptCount val="3"/>
                <c:pt idx="0">
                  <c:v>11.333333333333334</c:v>
                </c:pt>
                <c:pt idx="1">
                  <c:v>24</c:v>
                </c:pt>
                <c:pt idx="2">
                  <c:v>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E09-48FE-81E7-543073EFF832}"/>
            </c:ext>
          </c:extLst>
        </c:ser>
        <c:ser>
          <c:idx val="4"/>
          <c:order val="4"/>
          <c:tx>
            <c:v>50 lbs K, CT, 0 lbs N</c:v>
          </c:tx>
          <c:spPr>
            <a:ln w="19050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Sheet3!$AD$28:$AF$28</c:f>
              <c:strCache>
                <c:ptCount val="3"/>
                <c:pt idx="0">
                  <c:v>Before planting (May)</c:v>
                </c:pt>
                <c:pt idx="1">
                  <c:v>Mid-season (July)</c:v>
                </c:pt>
                <c:pt idx="2">
                  <c:v>Harvest (September)</c:v>
                </c:pt>
              </c:strCache>
            </c:strRef>
          </c:cat>
          <c:val>
            <c:numRef>
              <c:f>Sheet3!$AD$33:$AF$33</c:f>
              <c:numCache>
                <c:formatCode>0.0</c:formatCode>
                <c:ptCount val="3"/>
                <c:pt idx="0">
                  <c:v>13.666666666666666</c:v>
                </c:pt>
                <c:pt idx="1">
                  <c:v>13</c:v>
                </c:pt>
                <c:pt idx="2">
                  <c:v>15.6666666666667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0E09-48FE-81E7-543073EFF832}"/>
            </c:ext>
          </c:extLst>
        </c:ser>
        <c:ser>
          <c:idx val="5"/>
          <c:order val="5"/>
          <c:tx>
            <c:v>0 lbs K, CT, 0 lbs N</c:v>
          </c:tx>
          <c:spPr>
            <a:ln w="19050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strRef>
              <c:f>Sheet3!$AD$28:$AF$28</c:f>
              <c:strCache>
                <c:ptCount val="3"/>
                <c:pt idx="0">
                  <c:v>Before planting (May)</c:v>
                </c:pt>
                <c:pt idx="1">
                  <c:v>Mid-season (July)</c:v>
                </c:pt>
                <c:pt idx="2">
                  <c:v>Harvest (September)</c:v>
                </c:pt>
              </c:strCache>
            </c:strRef>
          </c:cat>
          <c:val>
            <c:numRef>
              <c:f>Sheet3!$AD$34:$AF$34</c:f>
              <c:numCache>
                <c:formatCode>0.0</c:formatCode>
                <c:ptCount val="3"/>
                <c:pt idx="0">
                  <c:v>13.666666666666666</c:v>
                </c:pt>
                <c:pt idx="1">
                  <c:v>16.333333333333332</c:v>
                </c:pt>
                <c:pt idx="2">
                  <c:v>15.333333333333334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0E09-48FE-81E7-543073EFF832}"/>
            </c:ext>
          </c:extLst>
        </c:ser>
        <c:ser>
          <c:idx val="6"/>
          <c:order val="6"/>
          <c:tx>
            <c:v>50 lbs K, CT, 150 lbs N</c:v>
          </c:tx>
          <c:spPr>
            <a:ln w="19050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cat>
            <c:strRef>
              <c:f>Sheet3!$AD$28:$AF$28</c:f>
              <c:strCache>
                <c:ptCount val="3"/>
                <c:pt idx="0">
                  <c:v>Before planting (May)</c:v>
                </c:pt>
                <c:pt idx="1">
                  <c:v>Mid-season (July)</c:v>
                </c:pt>
                <c:pt idx="2">
                  <c:v>Harvest (September)</c:v>
                </c:pt>
              </c:strCache>
            </c:strRef>
          </c:cat>
          <c:val>
            <c:numRef>
              <c:f>Sheet3!$AD$35:$AF$35</c:f>
              <c:numCache>
                <c:formatCode>0.0</c:formatCode>
                <c:ptCount val="3"/>
                <c:pt idx="0">
                  <c:v>25.333333333333332</c:v>
                </c:pt>
                <c:pt idx="1">
                  <c:v>17.333333333333332</c:v>
                </c:pt>
                <c:pt idx="2">
                  <c:v>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0E09-48FE-81E7-543073EFF832}"/>
            </c:ext>
          </c:extLst>
        </c:ser>
        <c:ser>
          <c:idx val="7"/>
          <c:order val="7"/>
          <c:tx>
            <c:v>0 lbs K, CT, 150 lbs N</c:v>
          </c:tx>
          <c:spPr>
            <a:ln w="19050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60000"/>
                </a:schemeClr>
              </a:solidFill>
              <a:ln w="9525">
                <a:solidFill>
                  <a:schemeClr val="accent2">
                    <a:lumMod val="60000"/>
                  </a:schemeClr>
                </a:solidFill>
              </a:ln>
              <a:effectLst/>
            </c:spPr>
          </c:marker>
          <c:cat>
            <c:strRef>
              <c:f>Sheet3!$AD$28:$AF$28</c:f>
              <c:strCache>
                <c:ptCount val="3"/>
                <c:pt idx="0">
                  <c:v>Before planting (May)</c:v>
                </c:pt>
                <c:pt idx="1">
                  <c:v>Mid-season (July)</c:v>
                </c:pt>
                <c:pt idx="2">
                  <c:v>Harvest (September)</c:v>
                </c:pt>
              </c:strCache>
            </c:strRef>
          </c:cat>
          <c:val>
            <c:numRef>
              <c:f>Sheet3!$AD$36:$AF$36</c:f>
              <c:numCache>
                <c:formatCode>0.0</c:formatCode>
                <c:ptCount val="3"/>
                <c:pt idx="0">
                  <c:v>25.3333333333333</c:v>
                </c:pt>
                <c:pt idx="1">
                  <c:v>16.666666666666668</c:v>
                </c:pt>
                <c:pt idx="2">
                  <c:v>19.333333333333332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0E09-48FE-81E7-543073EFF8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3498632"/>
        <c:axId val="253499024"/>
      </c:lineChart>
      <c:catAx>
        <c:axId val="2534986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When soil was sampled</a:t>
                </a:r>
              </a:p>
            </c:rich>
          </c:tx>
          <c:layout>
            <c:manualLayout>
              <c:xMode val="edge"/>
              <c:yMode val="edge"/>
              <c:x val="0.30873589357287023"/>
              <c:y val="0.9295881152110888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3499024"/>
        <c:crosses val="autoZero"/>
        <c:auto val="1"/>
        <c:lblAlgn val="ctr"/>
        <c:lblOffset val="100"/>
        <c:noMultiLvlLbl val="0"/>
      </c:catAx>
      <c:valAx>
        <c:axId val="25349902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Soil P (ppm)</a:t>
                </a:r>
              </a:p>
            </c:rich>
          </c:tx>
          <c:layout>
            <c:manualLayout>
              <c:xMode val="edge"/>
              <c:yMode val="edge"/>
              <c:x val="1.4675339495606506E-3"/>
              <c:y val="0.3719949222033520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3498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319584600661389"/>
          <c:y val="0.23657729058377508"/>
          <c:w val="0.26669187109734027"/>
          <c:h val="0.5708102173502821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chemeClr val="tx1">
                    <a:lumMod val="65000"/>
                    <a:lumOff val="35000"/>
                  </a:schemeClr>
                </a:solidFill>
              </a:rPr>
              <a:t>Fig 4. Relationship between soil K levels</a:t>
            </a:r>
            <a:r>
              <a:rPr lang="en-US" b="1" baseline="0">
                <a:solidFill>
                  <a:schemeClr val="tx1">
                    <a:lumMod val="65000"/>
                    <a:lumOff val="35000"/>
                  </a:schemeClr>
                </a:solidFill>
              </a:rPr>
              <a:t> (wet analysis method) of oven dried versus refrigerated samples</a:t>
            </a:r>
            <a:endParaRPr lang="en-US" b="1">
              <a:solidFill>
                <a:schemeClr val="tx1">
                  <a:lumMod val="65000"/>
                  <a:lumOff val="35000"/>
                </a:schemeClr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4092825896762903"/>
          <c:y val="0.22263888888888889"/>
          <c:w val="0.60197397200349956"/>
          <c:h val="0.62271617089530462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Sheet3!$AJ$28</c:f>
              <c:strCache>
                <c:ptCount val="1"/>
                <c:pt idx="0">
                  <c:v>Before planting (May)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1"/>
            <c:dispEq val="0"/>
            <c:trendlineLbl>
              <c:layout>
                <c:manualLayout>
                  <c:x val="9.0677165354330708E-2"/>
                  <c:y val="0.1133318751822688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Sheet3!$AG$29:$AG$36</c:f>
              <c:numCache>
                <c:formatCode>0.0</c:formatCode>
                <c:ptCount val="8"/>
                <c:pt idx="0">
                  <c:v>173.666666666667</c:v>
                </c:pt>
                <c:pt idx="1">
                  <c:v>173.66666666666666</c:v>
                </c:pt>
                <c:pt idx="2">
                  <c:v>142</c:v>
                </c:pt>
                <c:pt idx="3">
                  <c:v>142</c:v>
                </c:pt>
                <c:pt idx="4">
                  <c:v>146</c:v>
                </c:pt>
                <c:pt idx="5">
                  <c:v>146</c:v>
                </c:pt>
                <c:pt idx="6">
                  <c:v>152.66666666666666</c:v>
                </c:pt>
                <c:pt idx="7">
                  <c:v>152.66666666666666</c:v>
                </c:pt>
              </c:numCache>
            </c:numRef>
          </c:xVal>
          <c:yVal>
            <c:numRef>
              <c:f>Sheet3!$AJ$29:$AJ$36</c:f>
              <c:numCache>
                <c:formatCode>0.0</c:formatCode>
                <c:ptCount val="8"/>
                <c:pt idx="0">
                  <c:v>196.66666666666666</c:v>
                </c:pt>
                <c:pt idx="1">
                  <c:v>196.66666666666666</c:v>
                </c:pt>
                <c:pt idx="2">
                  <c:v>121.66666666666667</c:v>
                </c:pt>
                <c:pt idx="3">
                  <c:v>121.66666666666667</c:v>
                </c:pt>
                <c:pt idx="4">
                  <c:v>148.33333333333334</c:v>
                </c:pt>
                <c:pt idx="5">
                  <c:v>148.33333333333334</c:v>
                </c:pt>
                <c:pt idx="6">
                  <c:v>174</c:v>
                </c:pt>
                <c:pt idx="7">
                  <c:v>174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7C40-4975-9BE7-9E1731DFA075}"/>
            </c:ext>
          </c:extLst>
        </c:ser>
        <c:ser>
          <c:idx val="1"/>
          <c:order val="1"/>
          <c:tx>
            <c:strRef>
              <c:f>Sheet3!$AH$28</c:f>
              <c:strCache>
                <c:ptCount val="1"/>
                <c:pt idx="0">
                  <c:v>Mid-season (July)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  <c:dispRSqr val="1"/>
            <c:dispEq val="0"/>
            <c:trendlineLbl>
              <c:layout>
                <c:manualLayout>
                  <c:x val="0.15811154855643045"/>
                  <c:y val="5.4292796733741613E-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Sheet3!$AH$29:$AH$36</c:f>
              <c:numCache>
                <c:formatCode>0.0</c:formatCode>
                <c:ptCount val="8"/>
                <c:pt idx="0">
                  <c:v>320.33333333333331</c:v>
                </c:pt>
                <c:pt idx="1">
                  <c:v>149.33333333333334</c:v>
                </c:pt>
                <c:pt idx="2">
                  <c:v>260</c:v>
                </c:pt>
                <c:pt idx="3">
                  <c:v>171.33333333333334</c:v>
                </c:pt>
                <c:pt idx="4">
                  <c:v>150.66666666666666</c:v>
                </c:pt>
                <c:pt idx="5">
                  <c:v>200.33333333333334</c:v>
                </c:pt>
                <c:pt idx="6">
                  <c:v>219.66666666666666</c:v>
                </c:pt>
                <c:pt idx="7">
                  <c:v>185.33333333333334</c:v>
                </c:pt>
              </c:numCache>
            </c:numRef>
          </c:xVal>
          <c:yVal>
            <c:numRef>
              <c:f>Sheet3!$AK$29:$AK$36</c:f>
              <c:numCache>
                <c:formatCode>0.0</c:formatCode>
                <c:ptCount val="8"/>
                <c:pt idx="0">
                  <c:v>527.33333333333337</c:v>
                </c:pt>
                <c:pt idx="1">
                  <c:v>199.33333333333334</c:v>
                </c:pt>
                <c:pt idx="2">
                  <c:v>426.66666666666669</c:v>
                </c:pt>
                <c:pt idx="3">
                  <c:v>224.66666666666666</c:v>
                </c:pt>
                <c:pt idx="4">
                  <c:v>181.33333333333334</c:v>
                </c:pt>
                <c:pt idx="5">
                  <c:v>285.66666666666669</c:v>
                </c:pt>
                <c:pt idx="6">
                  <c:v>309.33333333333331</c:v>
                </c:pt>
                <c:pt idx="7">
                  <c:v>247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7C40-4975-9BE7-9E1731DFA075}"/>
            </c:ext>
          </c:extLst>
        </c:ser>
        <c:ser>
          <c:idx val="2"/>
          <c:order val="2"/>
          <c:tx>
            <c:strRef>
              <c:f>Sheet3!$AI$28</c:f>
              <c:strCache>
                <c:ptCount val="1"/>
                <c:pt idx="0">
                  <c:v>Harvest (September)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3"/>
                </a:solidFill>
                <a:prstDash val="sysDot"/>
              </a:ln>
              <a:effectLst/>
            </c:spPr>
            <c:trendlineType val="linear"/>
            <c:dispRSqr val="1"/>
            <c:dispEq val="0"/>
            <c:trendlineLbl>
              <c:layout>
                <c:manualLayout>
                  <c:x val="-6.8153105861767274E-2"/>
                  <c:y val="-1.5302930883639545E-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Sheet3!$AI$29:$AI$36</c:f>
              <c:numCache>
                <c:formatCode>0.0</c:formatCode>
                <c:ptCount val="8"/>
                <c:pt idx="0">
                  <c:v>291</c:v>
                </c:pt>
                <c:pt idx="1">
                  <c:v>147.33333333333334</c:v>
                </c:pt>
                <c:pt idx="2">
                  <c:v>261.66666666666669</c:v>
                </c:pt>
                <c:pt idx="3">
                  <c:v>145.66666666666666</c:v>
                </c:pt>
                <c:pt idx="4">
                  <c:v>220.66666666666666</c:v>
                </c:pt>
                <c:pt idx="5">
                  <c:v>157</c:v>
                </c:pt>
                <c:pt idx="6">
                  <c:v>231</c:v>
                </c:pt>
                <c:pt idx="7">
                  <c:v>170.66666666666666</c:v>
                </c:pt>
              </c:numCache>
            </c:numRef>
          </c:xVal>
          <c:yVal>
            <c:numRef>
              <c:f>Sheet3!$AL$29:$AL$36</c:f>
              <c:numCache>
                <c:formatCode>0.0</c:formatCode>
                <c:ptCount val="8"/>
                <c:pt idx="0">
                  <c:v>458.66666666666669</c:v>
                </c:pt>
                <c:pt idx="1">
                  <c:v>164.66666666666666</c:v>
                </c:pt>
                <c:pt idx="2">
                  <c:v>359.66666666666669</c:v>
                </c:pt>
                <c:pt idx="3">
                  <c:v>162.66666666666666</c:v>
                </c:pt>
                <c:pt idx="4">
                  <c:v>269.66666666666669</c:v>
                </c:pt>
                <c:pt idx="5">
                  <c:v>157.33333333333334</c:v>
                </c:pt>
                <c:pt idx="6">
                  <c:v>293</c:v>
                </c:pt>
                <c:pt idx="7">
                  <c:v>220.66666666666666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7C40-4975-9BE7-9E1731DFA0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4947192"/>
        <c:axId val="190548616"/>
      </c:scatterChart>
      <c:valAx>
        <c:axId val="194947192"/>
        <c:scaling>
          <c:orientation val="minMax"/>
          <c:min val="10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chemeClr val="tx1">
                        <a:lumMod val="65000"/>
                        <a:lumOff val="35000"/>
                      </a:schemeClr>
                    </a:solidFill>
                  </a:rPr>
                  <a:t>ppm K (Oven dried</a:t>
                </a:r>
                <a:r>
                  <a:rPr lang="en-US" b="1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</a:rPr>
                  <a:t> samples)</a:t>
                </a:r>
                <a:endParaRPr lang="en-US" b="1">
                  <a:solidFill>
                    <a:schemeClr val="tx1">
                      <a:lumMod val="65000"/>
                      <a:lumOff val="35000"/>
                    </a:schemeClr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0548616"/>
        <c:crosses val="autoZero"/>
        <c:crossBetween val="midCat"/>
      </c:valAx>
      <c:valAx>
        <c:axId val="19054861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chemeClr val="tx1">
                        <a:lumMod val="65000"/>
                        <a:lumOff val="35000"/>
                      </a:schemeClr>
                    </a:solidFill>
                  </a:rPr>
                  <a:t>ppm K</a:t>
                </a:r>
                <a:r>
                  <a:rPr lang="en-US" b="1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</a:rPr>
                  <a:t> (</a:t>
                </a:r>
                <a:r>
                  <a:rPr lang="en-US" b="1">
                    <a:solidFill>
                      <a:schemeClr val="tx1">
                        <a:lumMod val="65000"/>
                        <a:lumOff val="35000"/>
                      </a:schemeClr>
                    </a:solidFill>
                  </a:rPr>
                  <a:t>Refrigerated smaples)</a:t>
                </a:r>
              </a:p>
            </c:rich>
          </c:tx>
          <c:layout>
            <c:manualLayout>
              <c:xMode val="edge"/>
              <c:yMode val="edge"/>
              <c:x val="2.7777777777777779E-3"/>
              <c:y val="0.2021219743365412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494719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Teboh, Jasper</dc:creator>
  <cp:keywords/>
  <dc:description/>
  <cp:lastModifiedBy>Kendall Nichols</cp:lastModifiedBy>
  <cp:revision>3</cp:revision>
  <cp:lastPrinted>2019-07-22T20:10:00Z</cp:lastPrinted>
  <dcterms:created xsi:type="dcterms:W3CDTF">2019-07-22T20:17:00Z</dcterms:created>
  <dcterms:modified xsi:type="dcterms:W3CDTF">2019-07-22T20:31:00Z</dcterms:modified>
</cp:coreProperties>
</file>