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88FC1" w14:textId="77777777" w:rsidR="00E03ECA" w:rsidRPr="00EE3225" w:rsidRDefault="00E03ECA" w:rsidP="00E03ECA">
      <w:pPr>
        <w:spacing w:after="120" w:line="240" w:lineRule="auto"/>
        <w:jc w:val="center"/>
        <w:rPr>
          <w:rFonts w:ascii="Times New Roman" w:hAnsi="Times New Roman" w:cs="Times New Roman"/>
          <w:b/>
          <w:sz w:val="24"/>
          <w:szCs w:val="24"/>
          <w:lang w:eastAsia="ko-KR"/>
        </w:rPr>
      </w:pPr>
      <w:bookmarkStart w:id="0" w:name="_GoBack"/>
      <w:bookmarkEnd w:id="0"/>
      <w:r w:rsidRPr="00EE3225">
        <w:rPr>
          <w:rFonts w:ascii="Times New Roman" w:eastAsia="Times New Roman" w:hAnsi="Times New Roman" w:cs="Times New Roman"/>
          <w:b/>
          <w:color w:val="000000"/>
          <w:sz w:val="24"/>
          <w:szCs w:val="24"/>
          <w:lang w:eastAsia="ko-KR"/>
        </w:rPr>
        <w:t>Achieving 100 Bu/A soybean yields: developing, testing, and sharing high yield protocols with South Dakota soybean producers</w:t>
      </w:r>
    </w:p>
    <w:p w14:paraId="207FBA14" w14:textId="77777777" w:rsidR="0025489D" w:rsidRDefault="00E03ECA" w:rsidP="0025489D">
      <w:pPr>
        <w:spacing w:after="120" w:line="240" w:lineRule="auto"/>
        <w:jc w:val="center"/>
        <w:rPr>
          <w:rFonts w:ascii="Times New Roman" w:hAnsi="Times New Roman" w:cs="Times New Roman"/>
          <w:sz w:val="24"/>
          <w:szCs w:val="24"/>
        </w:rPr>
      </w:pPr>
      <w:r w:rsidRPr="00EE3225">
        <w:rPr>
          <w:rFonts w:ascii="Times New Roman" w:hAnsi="Times New Roman" w:cs="Times New Roman"/>
          <w:sz w:val="24"/>
          <w:szCs w:val="24"/>
        </w:rPr>
        <w:t>Prepared by David Clay</w:t>
      </w:r>
    </w:p>
    <w:p w14:paraId="5F12585F" w14:textId="77777777" w:rsidR="008A0225" w:rsidRPr="008A0225" w:rsidRDefault="008A0225" w:rsidP="008A0225">
      <w:pPr>
        <w:spacing w:after="0" w:line="240" w:lineRule="auto"/>
        <w:ind w:right="-270"/>
        <w:rPr>
          <w:rFonts w:ascii="Times New Roman" w:hAnsi="Times New Roman" w:cs="Times New Roman"/>
          <w:sz w:val="24"/>
          <w:szCs w:val="24"/>
          <w:lang w:eastAsia="ko-KR"/>
        </w:rPr>
      </w:pPr>
      <w:r>
        <w:rPr>
          <w:rFonts w:ascii="Times New Roman" w:hAnsi="Times New Roman" w:cs="Times New Roman"/>
          <w:b/>
          <w:sz w:val="24"/>
          <w:szCs w:val="24"/>
          <w:lang w:eastAsia="ko-KR"/>
        </w:rPr>
        <w:t xml:space="preserve">Team members:  </w:t>
      </w:r>
      <w:r w:rsidRPr="008A0225">
        <w:rPr>
          <w:rFonts w:ascii="Times New Roman" w:hAnsi="Times New Roman" w:cs="Times New Roman"/>
          <w:sz w:val="24"/>
          <w:szCs w:val="24"/>
          <w:lang w:eastAsia="ko-KR"/>
        </w:rPr>
        <w:t>David Clay, Sharon Clay, Connie Strunk,</w:t>
      </w:r>
      <w:r>
        <w:rPr>
          <w:rFonts w:ascii="Times New Roman" w:hAnsi="Times New Roman" w:cs="Times New Roman"/>
          <w:sz w:val="24"/>
          <w:szCs w:val="24"/>
          <w:lang w:eastAsia="ko-KR"/>
        </w:rPr>
        <w:t xml:space="preserve"> </w:t>
      </w:r>
      <w:r w:rsidRPr="008A0225">
        <w:rPr>
          <w:rFonts w:ascii="Times New Roman" w:hAnsi="Times New Roman" w:cs="Times New Roman"/>
          <w:sz w:val="24"/>
          <w:szCs w:val="24"/>
          <w:lang w:eastAsia="ko-KR"/>
        </w:rPr>
        <w:t>Anthony Bly,</w:t>
      </w:r>
      <w:r w:rsidRPr="008A0225">
        <w:rPr>
          <w:rFonts w:ascii="Times New Roman" w:hAnsi="Times New Roman" w:cs="Times New Roman"/>
          <w:b/>
          <w:sz w:val="24"/>
          <w:szCs w:val="24"/>
          <w:lang w:eastAsia="ko-KR"/>
        </w:rPr>
        <w:t xml:space="preserve"> </w:t>
      </w:r>
      <w:r w:rsidRPr="008A0225">
        <w:rPr>
          <w:rFonts w:ascii="Times New Roman" w:hAnsi="Times New Roman" w:cs="Times New Roman"/>
          <w:sz w:val="24"/>
          <w:szCs w:val="24"/>
          <w:lang w:eastAsia="ko-KR"/>
        </w:rPr>
        <w:t>Peter Sexton, Thandi Nleya, Cheryl Reese,</w:t>
      </w:r>
      <w:r w:rsidRPr="008A0225">
        <w:rPr>
          <w:rFonts w:ascii="Times New Roman" w:hAnsi="Times New Roman" w:cs="Times New Roman"/>
          <w:b/>
          <w:sz w:val="24"/>
          <w:szCs w:val="24"/>
          <w:lang w:eastAsia="ko-KR"/>
        </w:rPr>
        <w:t xml:space="preserve"> </w:t>
      </w:r>
      <w:r w:rsidRPr="008A0225">
        <w:rPr>
          <w:rFonts w:ascii="Times New Roman" w:hAnsi="Times New Roman" w:cs="Times New Roman"/>
          <w:sz w:val="24"/>
          <w:szCs w:val="24"/>
          <w:lang w:eastAsia="ko-KR"/>
        </w:rPr>
        <w:t xml:space="preserve">Stephanie </w:t>
      </w:r>
      <w:r w:rsidR="00727B43">
        <w:rPr>
          <w:rFonts w:ascii="Times New Roman" w:hAnsi="Times New Roman" w:cs="Times New Roman"/>
          <w:sz w:val="24"/>
          <w:szCs w:val="24"/>
          <w:lang w:eastAsia="ko-KR"/>
        </w:rPr>
        <w:t>Bruggeman</w:t>
      </w:r>
      <w:r w:rsidRPr="008A0225">
        <w:rPr>
          <w:rFonts w:ascii="Times New Roman" w:hAnsi="Times New Roman" w:cs="Times New Roman"/>
          <w:sz w:val="24"/>
          <w:szCs w:val="24"/>
          <w:lang w:eastAsia="ko-KR"/>
        </w:rPr>
        <w:t xml:space="preserve">, Graig Reicks, John Kleinjan, </w:t>
      </w:r>
      <w:r w:rsidR="00821A71">
        <w:rPr>
          <w:rFonts w:ascii="Times New Roman" w:hAnsi="Times New Roman" w:cs="Times New Roman"/>
          <w:sz w:val="24"/>
          <w:szCs w:val="24"/>
          <w:lang w:eastAsia="ko-KR"/>
        </w:rPr>
        <w:t xml:space="preserve">and </w:t>
      </w:r>
      <w:r w:rsidRPr="008A0225">
        <w:rPr>
          <w:rFonts w:ascii="Times New Roman" w:hAnsi="Times New Roman" w:cs="Times New Roman"/>
          <w:sz w:val="24"/>
          <w:szCs w:val="24"/>
          <w:lang w:eastAsia="ko-KR"/>
        </w:rPr>
        <w:t>Rocky Dailey</w:t>
      </w:r>
    </w:p>
    <w:p w14:paraId="5DD51CCF" w14:textId="77777777" w:rsidR="008A0225" w:rsidRDefault="008A0225" w:rsidP="008A0225">
      <w:pPr>
        <w:spacing w:after="0" w:line="240" w:lineRule="auto"/>
        <w:rPr>
          <w:rFonts w:ascii="Times New Roman" w:hAnsi="Times New Roman" w:cs="Times New Roman"/>
          <w:b/>
          <w:sz w:val="24"/>
          <w:szCs w:val="24"/>
        </w:rPr>
      </w:pPr>
    </w:p>
    <w:p w14:paraId="53BF2B68" w14:textId="77777777" w:rsidR="0025489D" w:rsidRPr="00EE3225" w:rsidRDefault="0025489D" w:rsidP="008A022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Advisory board:  </w:t>
      </w:r>
      <w:r w:rsidRPr="00EE3225">
        <w:rPr>
          <w:rFonts w:ascii="Times New Roman" w:hAnsi="Times New Roman" w:cs="Times New Roman"/>
          <w:sz w:val="24"/>
          <w:szCs w:val="24"/>
        </w:rPr>
        <w:t>David Iverson</w:t>
      </w:r>
      <w:r>
        <w:rPr>
          <w:rFonts w:ascii="Times New Roman" w:hAnsi="Times New Roman" w:cs="Times New Roman"/>
          <w:sz w:val="24"/>
          <w:szCs w:val="24"/>
        </w:rPr>
        <w:t xml:space="preserve">, </w:t>
      </w:r>
      <w:r w:rsidRPr="00EE3225">
        <w:rPr>
          <w:rFonts w:ascii="Times New Roman" w:hAnsi="Times New Roman" w:cs="Times New Roman"/>
          <w:sz w:val="24"/>
          <w:szCs w:val="24"/>
        </w:rPr>
        <w:t>David Wright</w:t>
      </w:r>
      <w:r>
        <w:rPr>
          <w:rFonts w:ascii="Times New Roman" w:hAnsi="Times New Roman" w:cs="Times New Roman"/>
          <w:sz w:val="24"/>
          <w:szCs w:val="24"/>
        </w:rPr>
        <w:t xml:space="preserve">, </w:t>
      </w:r>
      <w:r w:rsidRPr="00EE3225">
        <w:rPr>
          <w:rFonts w:ascii="Times New Roman" w:hAnsi="Times New Roman" w:cs="Times New Roman"/>
          <w:sz w:val="24"/>
          <w:szCs w:val="24"/>
        </w:rPr>
        <w:t>Craig Converse</w:t>
      </w:r>
      <w:r>
        <w:rPr>
          <w:rFonts w:ascii="Times New Roman" w:hAnsi="Times New Roman" w:cs="Times New Roman"/>
          <w:sz w:val="24"/>
          <w:szCs w:val="24"/>
        </w:rPr>
        <w:t xml:space="preserve">, </w:t>
      </w:r>
      <w:r w:rsidRPr="00EE3225">
        <w:rPr>
          <w:rFonts w:ascii="Times New Roman" w:hAnsi="Times New Roman" w:cs="Times New Roman"/>
          <w:sz w:val="24"/>
          <w:szCs w:val="24"/>
        </w:rPr>
        <w:t>Gregg Carlson</w:t>
      </w:r>
      <w:r>
        <w:rPr>
          <w:rFonts w:ascii="Times New Roman" w:hAnsi="Times New Roman" w:cs="Times New Roman"/>
          <w:sz w:val="24"/>
          <w:szCs w:val="24"/>
        </w:rPr>
        <w:t>,</w:t>
      </w:r>
      <w:r w:rsidR="00737AB9">
        <w:rPr>
          <w:rFonts w:ascii="Times New Roman" w:hAnsi="Times New Roman" w:cs="Times New Roman"/>
          <w:sz w:val="24"/>
          <w:szCs w:val="24"/>
        </w:rPr>
        <w:t xml:space="preserve"> Gordon Anderson, </w:t>
      </w:r>
      <w:r>
        <w:rPr>
          <w:rFonts w:ascii="Times New Roman" w:hAnsi="Times New Roman" w:cs="Times New Roman"/>
          <w:sz w:val="24"/>
          <w:szCs w:val="24"/>
        </w:rPr>
        <w:t>Kyle Gustafson</w:t>
      </w:r>
    </w:p>
    <w:p w14:paraId="67F1186F" w14:textId="77777777" w:rsidR="00821A71" w:rsidRDefault="00821A71" w:rsidP="008A0225">
      <w:pPr>
        <w:pStyle w:val="NoSpacing"/>
        <w:rPr>
          <w:rFonts w:ascii="Times New Roman" w:hAnsi="Times New Roman" w:cs="Times New Roman"/>
          <w:b/>
          <w:sz w:val="24"/>
          <w:szCs w:val="24"/>
        </w:rPr>
      </w:pPr>
    </w:p>
    <w:p w14:paraId="27434A7E" w14:textId="77777777" w:rsidR="00CA00BB" w:rsidRDefault="00E03ECA" w:rsidP="008A0225">
      <w:pPr>
        <w:pStyle w:val="NoSpacing"/>
        <w:rPr>
          <w:rFonts w:ascii="Times New Roman" w:hAnsi="Times New Roman" w:cs="Times New Roman"/>
          <w:sz w:val="24"/>
          <w:szCs w:val="24"/>
        </w:rPr>
      </w:pPr>
      <w:r w:rsidRPr="00EE3225">
        <w:rPr>
          <w:rFonts w:ascii="Times New Roman" w:hAnsi="Times New Roman" w:cs="Times New Roman"/>
          <w:b/>
          <w:sz w:val="24"/>
          <w:szCs w:val="24"/>
        </w:rPr>
        <w:t xml:space="preserve">Executive summary of project:    </w:t>
      </w:r>
      <w:r w:rsidRPr="00EE3225">
        <w:rPr>
          <w:rFonts w:ascii="Times New Roman" w:hAnsi="Times New Roman" w:cs="Times New Roman"/>
          <w:sz w:val="24"/>
          <w:szCs w:val="24"/>
        </w:rPr>
        <w:t xml:space="preserve">Increasing yields in a highly variable environment requires the development of adaptable systems that link advances in crop genetics with an improved understanding of ecosystem functioning. </w:t>
      </w:r>
      <w:r w:rsidR="00CA00BB">
        <w:rPr>
          <w:rFonts w:ascii="Times New Roman" w:hAnsi="Times New Roman" w:cs="Times New Roman"/>
          <w:sz w:val="24"/>
          <w:szCs w:val="24"/>
        </w:rPr>
        <w:t xml:space="preserve"> </w:t>
      </w:r>
      <w:r w:rsidRPr="00EE3225">
        <w:rPr>
          <w:rFonts w:ascii="Times New Roman" w:hAnsi="Times New Roman" w:cs="Times New Roman"/>
          <w:sz w:val="24"/>
          <w:szCs w:val="24"/>
        </w:rPr>
        <w:t xml:space="preserve"> The proposed project will build the infrastructure where locally-led production and management questions are identified and tested.  </w:t>
      </w:r>
      <w:r w:rsidR="00CA00BB">
        <w:rPr>
          <w:rFonts w:ascii="Times New Roman" w:hAnsi="Times New Roman" w:cs="Times New Roman"/>
          <w:sz w:val="24"/>
          <w:szCs w:val="24"/>
        </w:rPr>
        <w:t xml:space="preserve">During the past year, research  was conducted that investigated the impact of planting data and row spacing on soybean yields, how to achieve high yield soybeans, the impact of in season cover crops on soybean </w:t>
      </w:r>
      <w:r w:rsidR="00AB011F">
        <w:rPr>
          <w:rFonts w:ascii="Times New Roman" w:hAnsi="Times New Roman" w:cs="Times New Roman"/>
          <w:sz w:val="24"/>
          <w:szCs w:val="24"/>
        </w:rPr>
        <w:t>yields, as well as facilitated on over 80</w:t>
      </w:r>
      <w:r w:rsidR="00CA00BB">
        <w:rPr>
          <w:rFonts w:ascii="Times New Roman" w:hAnsi="Times New Roman" w:cs="Times New Roman"/>
          <w:sz w:val="24"/>
          <w:szCs w:val="24"/>
        </w:rPr>
        <w:t xml:space="preserve"> on-farm studies.  Two advisory board meetings where held and we had several meetings on developing a web-page.  In addition, team members help integrate research into Ag-outlook and planning for the 2016 Soy100 meeting was conducted.  </w:t>
      </w:r>
    </w:p>
    <w:p w14:paraId="5B8D9A64" w14:textId="77777777" w:rsidR="00CA00BB" w:rsidRDefault="00CA00BB" w:rsidP="008A0225">
      <w:pPr>
        <w:pStyle w:val="NoSpacing"/>
        <w:rPr>
          <w:rFonts w:ascii="Times New Roman" w:hAnsi="Times New Roman" w:cs="Times New Roman"/>
          <w:sz w:val="24"/>
          <w:szCs w:val="24"/>
        </w:rPr>
      </w:pPr>
    </w:p>
    <w:p w14:paraId="6268C744" w14:textId="77777777" w:rsidR="00E03ECA" w:rsidRPr="00EE3225" w:rsidRDefault="00E03ECA" w:rsidP="008A0225">
      <w:pPr>
        <w:spacing w:after="0" w:line="240" w:lineRule="auto"/>
        <w:rPr>
          <w:rFonts w:ascii="Times New Roman" w:hAnsi="Times New Roman" w:cs="Times New Roman"/>
          <w:b/>
          <w:sz w:val="24"/>
          <w:szCs w:val="24"/>
          <w:lang w:eastAsia="ko-KR"/>
        </w:rPr>
      </w:pPr>
      <w:r w:rsidRPr="00EE3225">
        <w:rPr>
          <w:rFonts w:ascii="Times New Roman" w:hAnsi="Times New Roman" w:cs="Times New Roman"/>
          <w:b/>
          <w:sz w:val="24"/>
          <w:szCs w:val="24"/>
          <w:lang w:eastAsia="ko-KR"/>
        </w:rPr>
        <w:t>Objective 1:  Targeted research used to increase soybean yields</w:t>
      </w:r>
    </w:p>
    <w:p w14:paraId="68B16CD8" w14:textId="77777777" w:rsidR="00E03ECA" w:rsidRPr="00EE3225" w:rsidRDefault="00E03ECA" w:rsidP="008A0225">
      <w:pPr>
        <w:spacing w:after="0" w:line="240" w:lineRule="auto"/>
        <w:rPr>
          <w:rFonts w:ascii="Times New Roman" w:hAnsi="Times New Roman" w:cs="Times New Roman"/>
          <w:color w:val="000000" w:themeColor="text1"/>
          <w:sz w:val="24"/>
          <w:szCs w:val="24"/>
          <w:lang w:eastAsia="ko-KR"/>
        </w:rPr>
      </w:pPr>
    </w:p>
    <w:p w14:paraId="79A97EF2" w14:textId="77777777" w:rsidR="00B270A0" w:rsidRPr="00B270A0" w:rsidRDefault="00B270A0" w:rsidP="00194E5D">
      <w:pPr>
        <w:spacing w:after="0" w:line="240" w:lineRule="auto"/>
        <w:rPr>
          <w:rFonts w:ascii="Times New Roman" w:hAnsi="Times New Roman" w:cs="Times New Roman"/>
          <w:color w:val="000000" w:themeColor="text1"/>
          <w:sz w:val="24"/>
          <w:szCs w:val="24"/>
          <w:lang w:eastAsia="ko-KR"/>
        </w:rPr>
      </w:pPr>
      <w:r w:rsidRPr="00B270A0">
        <w:rPr>
          <w:rFonts w:ascii="Times New Roman" w:hAnsi="Times New Roman" w:cs="Times New Roman"/>
          <w:color w:val="000000" w:themeColor="text1"/>
          <w:sz w:val="24"/>
          <w:szCs w:val="24"/>
          <w:lang w:eastAsia="ko-KR"/>
        </w:rPr>
        <w:t>T</w:t>
      </w:r>
      <w:r w:rsidRPr="00B270A0">
        <w:rPr>
          <w:rFonts w:ascii="Times New Roman" w:hAnsi="Times New Roman" w:cs="Times New Roman"/>
          <w:b/>
          <w:color w:val="000000" w:themeColor="text1"/>
          <w:sz w:val="24"/>
          <w:szCs w:val="24"/>
          <w:lang w:eastAsia="ko-KR"/>
        </w:rPr>
        <w:t xml:space="preserve">ask 1a: </w:t>
      </w:r>
      <w:r w:rsidRPr="00B270A0">
        <w:rPr>
          <w:rFonts w:ascii="Times New Roman" w:hAnsi="Times New Roman" w:cs="Times New Roman"/>
          <w:color w:val="000000" w:themeColor="text1"/>
          <w:sz w:val="24"/>
          <w:szCs w:val="24"/>
          <w:lang w:eastAsia="ko-KR"/>
        </w:rPr>
        <w:t xml:space="preserve">Determine the influence of planting date, seeding rate, and variety on soybean growth, yield, and nutrient </w:t>
      </w:r>
      <w:r w:rsidR="00194E5D">
        <w:rPr>
          <w:rFonts w:ascii="Times New Roman" w:hAnsi="Times New Roman" w:cs="Times New Roman"/>
          <w:color w:val="000000" w:themeColor="text1"/>
          <w:sz w:val="24"/>
          <w:szCs w:val="24"/>
          <w:lang w:eastAsia="ko-KR"/>
        </w:rPr>
        <w:t xml:space="preserve">uptake characteristics. </w:t>
      </w:r>
    </w:p>
    <w:p w14:paraId="7677FA01" w14:textId="77777777" w:rsidR="00194E5D" w:rsidRPr="00194E5D" w:rsidRDefault="00194E5D" w:rsidP="00194E5D">
      <w:pPr>
        <w:pStyle w:val="NormalWeb"/>
        <w:spacing w:before="0" w:beforeAutospacing="0" w:after="0" w:afterAutospacing="0"/>
        <w:jc w:val="center"/>
        <w:rPr>
          <w:sz w:val="24"/>
          <w:szCs w:val="24"/>
        </w:rPr>
      </w:pPr>
      <w:r w:rsidRPr="00194E5D">
        <w:rPr>
          <w:b/>
          <w:bCs/>
          <w:sz w:val="24"/>
          <w:szCs w:val="24"/>
        </w:rPr>
        <w:t xml:space="preserve">Report prepared by </w:t>
      </w:r>
      <w:r w:rsidRPr="00194E5D">
        <w:rPr>
          <w:sz w:val="24"/>
          <w:szCs w:val="24"/>
        </w:rPr>
        <w:t>Thandiwe Nleya and Matthew Schutte,</w:t>
      </w:r>
    </w:p>
    <w:p w14:paraId="73BEEE5F" w14:textId="77777777" w:rsidR="00194E5D" w:rsidRPr="00194E5D" w:rsidRDefault="00194E5D" w:rsidP="00194E5D">
      <w:pPr>
        <w:pStyle w:val="NormalWeb"/>
        <w:numPr>
          <w:ilvl w:val="0"/>
          <w:numId w:val="6"/>
        </w:numPr>
        <w:spacing w:before="0" w:beforeAutospacing="0" w:after="0" w:afterAutospacing="0"/>
        <w:ind w:left="360"/>
        <w:rPr>
          <w:b/>
          <w:sz w:val="24"/>
          <w:szCs w:val="24"/>
        </w:rPr>
      </w:pPr>
      <w:r w:rsidRPr="00194E5D">
        <w:rPr>
          <w:b/>
          <w:sz w:val="24"/>
          <w:szCs w:val="24"/>
        </w:rPr>
        <w:t>Row Spacing/Seeding Rate /Variety for Maximizing Yield</w:t>
      </w:r>
    </w:p>
    <w:p w14:paraId="7ECBB602" w14:textId="77777777" w:rsidR="00194E5D" w:rsidRPr="00194E5D" w:rsidRDefault="00194E5D" w:rsidP="00194E5D">
      <w:pPr>
        <w:pStyle w:val="NormalWeb"/>
        <w:spacing w:before="0" w:beforeAutospacing="0" w:after="0" w:afterAutospacing="0"/>
        <w:ind w:left="360"/>
        <w:jc w:val="center"/>
        <w:rPr>
          <w:rFonts w:ascii="Times New Roman" w:hAnsi="Times New Roman"/>
          <w:b/>
          <w:sz w:val="24"/>
          <w:szCs w:val="24"/>
        </w:rPr>
      </w:pPr>
      <w:r w:rsidRPr="00194E5D">
        <w:rPr>
          <w:rFonts w:ascii="Times New Roman" w:hAnsi="Times New Roman"/>
          <w:b/>
          <w:sz w:val="24"/>
          <w:szCs w:val="24"/>
        </w:rPr>
        <w:t>Introduction</w:t>
      </w:r>
    </w:p>
    <w:p w14:paraId="68126289" w14:textId="77777777" w:rsidR="00194E5D" w:rsidRPr="00194E5D" w:rsidRDefault="00194E5D" w:rsidP="00194E5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94E5D">
        <w:rPr>
          <w:rFonts w:ascii="Times New Roman" w:hAnsi="Times New Roman" w:cs="Times New Roman"/>
          <w:sz w:val="24"/>
          <w:szCs w:val="24"/>
        </w:rPr>
        <w:t>This research builds on the project conducted from 2009  to 2013 on soybean seeding rates in a range of soybean maturity zones (South Shore, Volga, Beresford) in South Dakota.  Data from this research revealed that narrow row yields were equal to or greater than yields in 30-inch row spacing and that higher seeding rates also increased yield. Additionally, variety performance was affected by row spacing in some instances. Unfortunately, there has been a 24% shift in acres planted back to wider rows (20-inch to 30-inch) from 2009 to 2013 in South Dakota according to USDA-NASS. Some important changes in the treatment structure are needed to address current producer trends and concerns on variety selection for narrow versus wider row spacing.</w:t>
      </w:r>
    </w:p>
    <w:p w14:paraId="245B0CB2" w14:textId="77777777" w:rsidR="00194E5D" w:rsidRPr="00194E5D" w:rsidRDefault="00194E5D" w:rsidP="00194E5D">
      <w:pPr>
        <w:spacing w:after="0" w:line="240" w:lineRule="auto"/>
        <w:jc w:val="center"/>
        <w:rPr>
          <w:rFonts w:ascii="Times New Roman" w:hAnsi="Times New Roman" w:cs="Times New Roman"/>
          <w:b/>
          <w:sz w:val="24"/>
          <w:szCs w:val="24"/>
        </w:rPr>
      </w:pPr>
      <w:r w:rsidRPr="00194E5D">
        <w:rPr>
          <w:rFonts w:ascii="Times New Roman" w:hAnsi="Times New Roman" w:cs="Times New Roman"/>
          <w:b/>
          <w:sz w:val="24"/>
          <w:szCs w:val="24"/>
        </w:rPr>
        <w:t>Materials and Methods</w:t>
      </w:r>
    </w:p>
    <w:p w14:paraId="5402C3DB" w14:textId="77777777" w:rsidR="00194E5D" w:rsidRPr="00194E5D" w:rsidRDefault="00194E5D" w:rsidP="00194E5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94E5D">
        <w:rPr>
          <w:rFonts w:ascii="Times New Roman" w:hAnsi="Times New Roman" w:cs="Times New Roman"/>
          <w:sz w:val="24"/>
          <w:szCs w:val="24"/>
        </w:rPr>
        <w:t>In 2015 research was conducted at the SDSU Southeast experimental farm (Beresford), Volga, and Aberdeen.  Treatments included two soybean varieties, one variety adapted to narrow rows and white mold resistance and the other, adapted to wide rows and susceptible to white mold.  The varieties were Beresford: 2306R2 (resistant) and 2408R2 (susceptible) ;  Volga: 2108R2 (resistant) and 2207R2 (susceptible); Aberdeen: 0906R2 (resistant) and 1108R2 (susceptible). At each location the soybean varieties were planted at two row spacings (8 and 30-inch), and four seeding rates (100K, 135K, 170K, and 205K). The experiments were planted on 2 June, June 4, and 3 June at Volga, Southeast Farm, and Aberdeen, respectively.</w:t>
      </w:r>
    </w:p>
    <w:p w14:paraId="0920956F" w14:textId="77777777" w:rsidR="00194E5D" w:rsidRPr="00194E5D" w:rsidRDefault="00194E5D" w:rsidP="00194E5D">
      <w:pPr>
        <w:spacing w:after="0" w:line="240" w:lineRule="auto"/>
        <w:rPr>
          <w:rFonts w:ascii="Times New Roman" w:hAnsi="Times New Roman" w:cs="Times New Roman"/>
          <w:sz w:val="24"/>
          <w:szCs w:val="24"/>
        </w:rPr>
      </w:pPr>
    </w:p>
    <w:p w14:paraId="421173E1" w14:textId="77777777" w:rsidR="00194E5D" w:rsidRPr="00194E5D" w:rsidRDefault="00194E5D" w:rsidP="00194E5D">
      <w:pPr>
        <w:spacing w:after="0" w:line="240" w:lineRule="auto"/>
        <w:jc w:val="center"/>
        <w:rPr>
          <w:rFonts w:ascii="Times New Roman" w:hAnsi="Times New Roman" w:cs="Times New Roman"/>
          <w:b/>
          <w:sz w:val="24"/>
          <w:szCs w:val="24"/>
        </w:rPr>
      </w:pPr>
      <w:r w:rsidRPr="00194E5D">
        <w:rPr>
          <w:rFonts w:ascii="Times New Roman" w:hAnsi="Times New Roman" w:cs="Times New Roman"/>
          <w:b/>
          <w:sz w:val="24"/>
          <w:szCs w:val="24"/>
        </w:rPr>
        <w:lastRenderedPageBreak/>
        <w:t>Results</w:t>
      </w:r>
    </w:p>
    <w:p w14:paraId="32974D30" w14:textId="77777777" w:rsidR="00194E5D" w:rsidRPr="00194E5D" w:rsidRDefault="00194E5D" w:rsidP="00194E5D">
      <w:pPr>
        <w:pStyle w:val="NoSpacing"/>
        <w:rPr>
          <w:rFonts w:ascii="Times New Roman" w:hAnsi="Times New Roman" w:cs="Times New Roman"/>
          <w:sz w:val="24"/>
          <w:szCs w:val="24"/>
        </w:rPr>
      </w:pPr>
      <w:r w:rsidRPr="00194E5D">
        <w:rPr>
          <w:rFonts w:ascii="Times New Roman" w:hAnsi="Times New Roman" w:cs="Times New Roman"/>
          <w:sz w:val="24"/>
          <w:szCs w:val="24"/>
        </w:rPr>
        <w:t xml:space="preserve">When data was combined over the three locations, white mold susceptible varieties yielded slightly better than resistant varieties. This can most likely be attributed to the varying maturity ratings of the varieties that were chosen to be the resistant and susceptible varieties (Table 1). Soybean yields were greatest at Beresford (65.8 bu/ac) and  lowest at Volga (56.7 bu/ac). Overall soybean yield was maximized at the highest seeding rate of 205k across all plots. </w:t>
      </w:r>
    </w:p>
    <w:p w14:paraId="71790B18" w14:textId="77777777" w:rsidR="00194E5D" w:rsidRPr="00194E5D" w:rsidRDefault="00194E5D" w:rsidP="00194E5D">
      <w:pPr>
        <w:pStyle w:val="NoSpacing"/>
        <w:rPr>
          <w:rFonts w:ascii="Times New Roman" w:hAnsi="Times New Roman" w:cs="Times New Roman"/>
          <w:sz w:val="24"/>
          <w:szCs w:val="24"/>
        </w:rPr>
      </w:pPr>
    </w:p>
    <w:p w14:paraId="4BAB7DB2" w14:textId="77777777" w:rsidR="00194E5D" w:rsidRPr="00194E5D" w:rsidRDefault="00194E5D" w:rsidP="00194E5D">
      <w:pPr>
        <w:pStyle w:val="NoSpacing"/>
        <w:rPr>
          <w:rFonts w:ascii="Times New Roman" w:hAnsi="Times New Roman" w:cs="Times New Roman"/>
          <w:sz w:val="24"/>
          <w:szCs w:val="24"/>
        </w:rPr>
      </w:pPr>
      <w:r w:rsidRPr="00194E5D">
        <w:rPr>
          <w:rFonts w:ascii="Times New Roman" w:hAnsi="Times New Roman" w:cs="Times New Roman"/>
          <w:sz w:val="24"/>
          <w:szCs w:val="24"/>
        </w:rPr>
        <w:t xml:space="preserve">The effect of row spacing had the same results at all three locations with greater yield with  8” rows than with 30” rows. The differences in yield were greater at Beresford and Aberdeen with yield increases of 2.9 and 2.3 bu/ac respectively than at Volga (0.8 bu/ac) (Table 2). </w:t>
      </w:r>
    </w:p>
    <w:p w14:paraId="0D01F7C0" w14:textId="77777777" w:rsidR="00194E5D" w:rsidRPr="00194E5D" w:rsidRDefault="00194E5D" w:rsidP="00194E5D">
      <w:pPr>
        <w:pStyle w:val="NoSpacing"/>
        <w:rPr>
          <w:rFonts w:ascii="Times New Roman" w:hAnsi="Times New Roman" w:cs="Times New Roman"/>
          <w:sz w:val="24"/>
          <w:szCs w:val="24"/>
        </w:rPr>
      </w:pPr>
    </w:p>
    <w:p w14:paraId="1F8A2B50" w14:textId="77777777" w:rsidR="00194E5D" w:rsidRPr="00194E5D" w:rsidRDefault="00194E5D" w:rsidP="00194E5D">
      <w:pPr>
        <w:spacing w:after="0" w:line="240" w:lineRule="auto"/>
        <w:rPr>
          <w:rFonts w:ascii="Times New Roman" w:hAnsi="Times New Roman" w:cs="Times New Roman"/>
          <w:b/>
          <w:sz w:val="24"/>
          <w:szCs w:val="24"/>
        </w:rPr>
      </w:pPr>
      <w:r w:rsidRPr="00194E5D">
        <w:rPr>
          <w:rFonts w:ascii="Times New Roman" w:hAnsi="Times New Roman" w:cs="Times New Roman"/>
          <w:b/>
          <w:sz w:val="24"/>
          <w:szCs w:val="24"/>
        </w:rPr>
        <w:t xml:space="preserve">Table 1. Mean effects of location, row spacing, soybean variety, and seeding rate on yield, seed protein and seed oil content for soybean in 2015. </w:t>
      </w:r>
    </w:p>
    <w:tbl>
      <w:tblPr>
        <w:tblStyle w:val="TableGrid"/>
        <w:tblpPr w:leftFromText="180" w:rightFromText="180" w:vertAnchor="text" w:horzAnchor="margin" w:tblpY="164"/>
        <w:tblW w:w="8568" w:type="dxa"/>
        <w:tblLook w:val="04A0" w:firstRow="1" w:lastRow="0" w:firstColumn="1" w:lastColumn="0" w:noHBand="0" w:noVBand="1"/>
      </w:tblPr>
      <w:tblGrid>
        <w:gridCol w:w="2628"/>
        <w:gridCol w:w="1800"/>
        <w:gridCol w:w="2160"/>
        <w:gridCol w:w="1980"/>
      </w:tblGrid>
      <w:tr w:rsidR="00194E5D" w:rsidRPr="00194E5D" w14:paraId="208EACB5" w14:textId="77777777" w:rsidTr="005F2002">
        <w:trPr>
          <w:trHeight w:val="235"/>
        </w:trPr>
        <w:tc>
          <w:tcPr>
            <w:tcW w:w="2628" w:type="dxa"/>
          </w:tcPr>
          <w:p w14:paraId="12AC5623" w14:textId="77777777" w:rsidR="00194E5D" w:rsidRPr="00194E5D" w:rsidRDefault="00194E5D" w:rsidP="00194E5D">
            <w:pPr>
              <w:jc w:val="center"/>
              <w:rPr>
                <w:rFonts w:ascii="Times New Roman" w:hAnsi="Times New Roman" w:cs="Times New Roman"/>
                <w:b/>
                <w:sz w:val="24"/>
                <w:szCs w:val="24"/>
              </w:rPr>
            </w:pPr>
          </w:p>
        </w:tc>
        <w:tc>
          <w:tcPr>
            <w:tcW w:w="1800" w:type="dxa"/>
          </w:tcPr>
          <w:p w14:paraId="7871276C"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Yield (bu/ac)</w:t>
            </w:r>
          </w:p>
        </w:tc>
        <w:tc>
          <w:tcPr>
            <w:tcW w:w="2160" w:type="dxa"/>
          </w:tcPr>
          <w:p w14:paraId="2802489B"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Seed Protein (%)</w:t>
            </w:r>
          </w:p>
        </w:tc>
        <w:tc>
          <w:tcPr>
            <w:tcW w:w="1980" w:type="dxa"/>
          </w:tcPr>
          <w:p w14:paraId="7AA82B36"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Seed Oil (%)</w:t>
            </w:r>
          </w:p>
        </w:tc>
      </w:tr>
      <w:tr w:rsidR="00194E5D" w:rsidRPr="00194E5D" w14:paraId="368C250D" w14:textId="77777777" w:rsidTr="005F2002">
        <w:trPr>
          <w:trHeight w:val="228"/>
        </w:trPr>
        <w:tc>
          <w:tcPr>
            <w:tcW w:w="2628" w:type="dxa"/>
          </w:tcPr>
          <w:p w14:paraId="1C84596C" w14:textId="77777777" w:rsidR="00194E5D" w:rsidRPr="00194E5D" w:rsidRDefault="00194E5D" w:rsidP="00194E5D">
            <w:pPr>
              <w:rPr>
                <w:rFonts w:ascii="Times New Roman" w:hAnsi="Times New Roman" w:cs="Times New Roman"/>
                <w:noProof/>
                <w:sz w:val="24"/>
                <w:szCs w:val="24"/>
              </w:rPr>
            </w:pPr>
            <w:r w:rsidRPr="00194E5D">
              <w:rPr>
                <w:rFonts w:ascii="Times New Roman" w:hAnsi="Times New Roman" w:cs="Times New Roman"/>
                <w:noProof/>
                <w:sz w:val="24"/>
                <w:szCs w:val="24"/>
              </w:rPr>
              <w:t>Location</w:t>
            </w:r>
          </w:p>
        </w:tc>
        <w:tc>
          <w:tcPr>
            <w:tcW w:w="1800" w:type="dxa"/>
          </w:tcPr>
          <w:p w14:paraId="1C674A85" w14:textId="77777777" w:rsidR="00194E5D" w:rsidRPr="00194E5D" w:rsidRDefault="00194E5D" w:rsidP="00194E5D">
            <w:pPr>
              <w:jc w:val="center"/>
              <w:rPr>
                <w:rFonts w:ascii="Times New Roman" w:hAnsi="Times New Roman" w:cs="Times New Roman"/>
                <w:sz w:val="24"/>
                <w:szCs w:val="24"/>
              </w:rPr>
            </w:pPr>
          </w:p>
        </w:tc>
        <w:tc>
          <w:tcPr>
            <w:tcW w:w="2160" w:type="dxa"/>
          </w:tcPr>
          <w:p w14:paraId="41A29254" w14:textId="77777777" w:rsidR="00194E5D" w:rsidRPr="00194E5D" w:rsidRDefault="00194E5D" w:rsidP="00194E5D">
            <w:pPr>
              <w:jc w:val="center"/>
              <w:rPr>
                <w:rFonts w:ascii="Times New Roman" w:hAnsi="Times New Roman" w:cs="Times New Roman"/>
                <w:sz w:val="24"/>
                <w:szCs w:val="24"/>
              </w:rPr>
            </w:pPr>
          </w:p>
        </w:tc>
        <w:tc>
          <w:tcPr>
            <w:tcW w:w="1980" w:type="dxa"/>
          </w:tcPr>
          <w:p w14:paraId="14D47B55" w14:textId="77777777" w:rsidR="00194E5D" w:rsidRPr="00194E5D" w:rsidRDefault="00194E5D" w:rsidP="00194E5D">
            <w:pPr>
              <w:jc w:val="center"/>
              <w:rPr>
                <w:rFonts w:ascii="Times New Roman" w:hAnsi="Times New Roman" w:cs="Times New Roman"/>
                <w:sz w:val="24"/>
                <w:szCs w:val="24"/>
              </w:rPr>
            </w:pPr>
          </w:p>
        </w:tc>
      </w:tr>
      <w:tr w:rsidR="00194E5D" w:rsidRPr="00194E5D" w14:paraId="2D51AD37" w14:textId="77777777" w:rsidTr="005F2002">
        <w:trPr>
          <w:trHeight w:val="228"/>
        </w:trPr>
        <w:tc>
          <w:tcPr>
            <w:tcW w:w="2628" w:type="dxa"/>
          </w:tcPr>
          <w:p w14:paraId="39762DE7"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Aberdeen</w:t>
            </w:r>
          </w:p>
        </w:tc>
        <w:tc>
          <w:tcPr>
            <w:tcW w:w="1800" w:type="dxa"/>
          </w:tcPr>
          <w:p w14:paraId="05CBCA04"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61.0</w:t>
            </w:r>
          </w:p>
        </w:tc>
        <w:tc>
          <w:tcPr>
            <w:tcW w:w="2160" w:type="dxa"/>
          </w:tcPr>
          <w:p w14:paraId="7611BFC9"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32.6</w:t>
            </w:r>
          </w:p>
        </w:tc>
        <w:tc>
          <w:tcPr>
            <w:tcW w:w="1980" w:type="dxa"/>
          </w:tcPr>
          <w:p w14:paraId="21F77509"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19.7</w:t>
            </w:r>
          </w:p>
        </w:tc>
      </w:tr>
      <w:tr w:rsidR="00194E5D" w:rsidRPr="00194E5D" w14:paraId="548C3788" w14:textId="77777777" w:rsidTr="005F2002">
        <w:trPr>
          <w:trHeight w:val="221"/>
        </w:trPr>
        <w:tc>
          <w:tcPr>
            <w:tcW w:w="2628" w:type="dxa"/>
          </w:tcPr>
          <w:p w14:paraId="316EF3BE"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Beresford</w:t>
            </w:r>
          </w:p>
        </w:tc>
        <w:tc>
          <w:tcPr>
            <w:tcW w:w="1800" w:type="dxa"/>
          </w:tcPr>
          <w:p w14:paraId="088994EC"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65.8</w:t>
            </w:r>
          </w:p>
        </w:tc>
        <w:tc>
          <w:tcPr>
            <w:tcW w:w="2160" w:type="dxa"/>
          </w:tcPr>
          <w:p w14:paraId="2122CD7F"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33.0</w:t>
            </w:r>
          </w:p>
        </w:tc>
        <w:tc>
          <w:tcPr>
            <w:tcW w:w="1980" w:type="dxa"/>
          </w:tcPr>
          <w:p w14:paraId="4F32379C"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19.5</w:t>
            </w:r>
          </w:p>
        </w:tc>
      </w:tr>
      <w:tr w:rsidR="00194E5D" w:rsidRPr="00194E5D" w14:paraId="5F48C1C1" w14:textId="77777777" w:rsidTr="005F2002">
        <w:trPr>
          <w:trHeight w:val="221"/>
        </w:trPr>
        <w:tc>
          <w:tcPr>
            <w:tcW w:w="2628" w:type="dxa"/>
          </w:tcPr>
          <w:p w14:paraId="223B50C6"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Volga</w:t>
            </w:r>
          </w:p>
        </w:tc>
        <w:tc>
          <w:tcPr>
            <w:tcW w:w="1800" w:type="dxa"/>
          </w:tcPr>
          <w:p w14:paraId="589672C7"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56.7</w:t>
            </w:r>
          </w:p>
        </w:tc>
        <w:tc>
          <w:tcPr>
            <w:tcW w:w="2160" w:type="dxa"/>
          </w:tcPr>
          <w:p w14:paraId="1EBE14A3"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34.3</w:t>
            </w:r>
          </w:p>
        </w:tc>
        <w:tc>
          <w:tcPr>
            <w:tcW w:w="1980" w:type="dxa"/>
          </w:tcPr>
          <w:p w14:paraId="7D2A6A9B"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18.7</w:t>
            </w:r>
          </w:p>
        </w:tc>
      </w:tr>
      <w:tr w:rsidR="00194E5D" w:rsidRPr="00194E5D" w14:paraId="34C3D11A" w14:textId="77777777" w:rsidTr="005F2002">
        <w:trPr>
          <w:trHeight w:val="228"/>
        </w:trPr>
        <w:tc>
          <w:tcPr>
            <w:tcW w:w="2628" w:type="dxa"/>
          </w:tcPr>
          <w:p w14:paraId="053DF64A" w14:textId="77777777" w:rsidR="00194E5D" w:rsidRPr="00194E5D" w:rsidRDefault="00194E5D" w:rsidP="00194E5D">
            <w:pPr>
              <w:jc w:val="center"/>
              <w:rPr>
                <w:rFonts w:ascii="Times New Roman" w:hAnsi="Times New Roman" w:cs="Times New Roman"/>
                <w:b/>
                <w:noProof/>
                <w:sz w:val="24"/>
                <w:szCs w:val="24"/>
              </w:rPr>
            </w:pPr>
            <w:r w:rsidRPr="00194E5D">
              <w:rPr>
                <w:rFonts w:ascii="Times New Roman" w:hAnsi="Times New Roman" w:cs="Times New Roman"/>
                <w:b/>
                <w:noProof/>
                <w:sz w:val="24"/>
                <w:szCs w:val="24"/>
              </w:rPr>
              <w:t>Mean</w:t>
            </w:r>
          </w:p>
        </w:tc>
        <w:tc>
          <w:tcPr>
            <w:tcW w:w="1800" w:type="dxa"/>
          </w:tcPr>
          <w:p w14:paraId="351E1AF3"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61.2</w:t>
            </w:r>
          </w:p>
        </w:tc>
        <w:tc>
          <w:tcPr>
            <w:tcW w:w="2160" w:type="dxa"/>
          </w:tcPr>
          <w:p w14:paraId="5EFC9A3E"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33.3</w:t>
            </w:r>
          </w:p>
        </w:tc>
        <w:tc>
          <w:tcPr>
            <w:tcW w:w="1980" w:type="dxa"/>
          </w:tcPr>
          <w:p w14:paraId="1BB61EAF"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19.3</w:t>
            </w:r>
          </w:p>
        </w:tc>
      </w:tr>
      <w:tr w:rsidR="00194E5D" w:rsidRPr="00194E5D" w14:paraId="6B171878" w14:textId="77777777" w:rsidTr="005F2002">
        <w:trPr>
          <w:trHeight w:val="228"/>
        </w:trPr>
        <w:tc>
          <w:tcPr>
            <w:tcW w:w="2628" w:type="dxa"/>
          </w:tcPr>
          <w:p w14:paraId="5739AEC2" w14:textId="77777777" w:rsidR="00194E5D" w:rsidRPr="00194E5D" w:rsidRDefault="00194E5D" w:rsidP="00194E5D">
            <w:pPr>
              <w:rPr>
                <w:rFonts w:ascii="Times New Roman" w:hAnsi="Times New Roman" w:cs="Times New Roman"/>
                <w:noProof/>
                <w:sz w:val="24"/>
                <w:szCs w:val="24"/>
              </w:rPr>
            </w:pPr>
            <w:r w:rsidRPr="00194E5D">
              <w:rPr>
                <w:rFonts w:ascii="Times New Roman" w:hAnsi="Times New Roman" w:cs="Times New Roman"/>
                <w:noProof/>
                <w:sz w:val="24"/>
                <w:szCs w:val="24"/>
              </w:rPr>
              <w:t>Spacing (inches)</w:t>
            </w:r>
          </w:p>
        </w:tc>
        <w:tc>
          <w:tcPr>
            <w:tcW w:w="1800" w:type="dxa"/>
          </w:tcPr>
          <w:p w14:paraId="5AF219EC" w14:textId="77777777" w:rsidR="00194E5D" w:rsidRPr="00194E5D" w:rsidRDefault="00194E5D" w:rsidP="00194E5D">
            <w:pPr>
              <w:jc w:val="center"/>
              <w:rPr>
                <w:rFonts w:ascii="Times New Roman" w:hAnsi="Times New Roman" w:cs="Times New Roman"/>
                <w:sz w:val="24"/>
                <w:szCs w:val="24"/>
              </w:rPr>
            </w:pPr>
          </w:p>
        </w:tc>
        <w:tc>
          <w:tcPr>
            <w:tcW w:w="2160" w:type="dxa"/>
          </w:tcPr>
          <w:p w14:paraId="14D95D96" w14:textId="77777777" w:rsidR="00194E5D" w:rsidRPr="00194E5D" w:rsidRDefault="00194E5D" w:rsidP="00194E5D">
            <w:pPr>
              <w:jc w:val="center"/>
              <w:rPr>
                <w:rFonts w:ascii="Times New Roman" w:hAnsi="Times New Roman" w:cs="Times New Roman"/>
                <w:sz w:val="24"/>
                <w:szCs w:val="24"/>
              </w:rPr>
            </w:pPr>
          </w:p>
        </w:tc>
        <w:tc>
          <w:tcPr>
            <w:tcW w:w="1980" w:type="dxa"/>
          </w:tcPr>
          <w:p w14:paraId="71E7F7B7" w14:textId="77777777" w:rsidR="00194E5D" w:rsidRPr="00194E5D" w:rsidRDefault="00194E5D" w:rsidP="00194E5D">
            <w:pPr>
              <w:jc w:val="center"/>
              <w:rPr>
                <w:rFonts w:ascii="Times New Roman" w:hAnsi="Times New Roman" w:cs="Times New Roman"/>
                <w:sz w:val="24"/>
                <w:szCs w:val="24"/>
              </w:rPr>
            </w:pPr>
          </w:p>
        </w:tc>
      </w:tr>
      <w:tr w:rsidR="00194E5D" w:rsidRPr="00194E5D" w14:paraId="735DE219" w14:textId="77777777" w:rsidTr="005F2002">
        <w:trPr>
          <w:trHeight w:val="221"/>
        </w:trPr>
        <w:tc>
          <w:tcPr>
            <w:tcW w:w="2628" w:type="dxa"/>
          </w:tcPr>
          <w:p w14:paraId="7012B07F"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8</w:t>
            </w:r>
          </w:p>
        </w:tc>
        <w:tc>
          <w:tcPr>
            <w:tcW w:w="1800" w:type="dxa"/>
          </w:tcPr>
          <w:p w14:paraId="1809F08D"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62.2</w:t>
            </w:r>
          </w:p>
        </w:tc>
        <w:tc>
          <w:tcPr>
            <w:tcW w:w="2160" w:type="dxa"/>
          </w:tcPr>
          <w:p w14:paraId="505E00CD"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33.3</w:t>
            </w:r>
          </w:p>
        </w:tc>
        <w:tc>
          <w:tcPr>
            <w:tcW w:w="1980" w:type="dxa"/>
          </w:tcPr>
          <w:p w14:paraId="41519F6D"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19.2</w:t>
            </w:r>
          </w:p>
        </w:tc>
      </w:tr>
      <w:tr w:rsidR="00194E5D" w:rsidRPr="00194E5D" w14:paraId="28B3F6DA" w14:textId="77777777" w:rsidTr="005F2002">
        <w:trPr>
          <w:trHeight w:val="221"/>
        </w:trPr>
        <w:tc>
          <w:tcPr>
            <w:tcW w:w="2628" w:type="dxa"/>
          </w:tcPr>
          <w:p w14:paraId="73B7E08D"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30</w:t>
            </w:r>
          </w:p>
        </w:tc>
        <w:tc>
          <w:tcPr>
            <w:tcW w:w="1800" w:type="dxa"/>
          </w:tcPr>
          <w:p w14:paraId="702E6AA5"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60.1</w:t>
            </w:r>
          </w:p>
        </w:tc>
        <w:tc>
          <w:tcPr>
            <w:tcW w:w="2160" w:type="dxa"/>
          </w:tcPr>
          <w:p w14:paraId="3FBE2BA9"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33.3</w:t>
            </w:r>
          </w:p>
        </w:tc>
        <w:tc>
          <w:tcPr>
            <w:tcW w:w="1980" w:type="dxa"/>
          </w:tcPr>
          <w:p w14:paraId="7D9DC5A3"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19.4</w:t>
            </w:r>
          </w:p>
        </w:tc>
      </w:tr>
      <w:tr w:rsidR="00194E5D" w:rsidRPr="00194E5D" w14:paraId="4F785B40" w14:textId="77777777" w:rsidTr="005F2002">
        <w:trPr>
          <w:trHeight w:val="221"/>
        </w:trPr>
        <w:tc>
          <w:tcPr>
            <w:tcW w:w="2628" w:type="dxa"/>
          </w:tcPr>
          <w:p w14:paraId="1B11CDC2" w14:textId="77777777" w:rsidR="00194E5D" w:rsidRPr="00194E5D" w:rsidRDefault="00194E5D" w:rsidP="00194E5D">
            <w:pPr>
              <w:jc w:val="center"/>
              <w:rPr>
                <w:rFonts w:ascii="Times New Roman" w:hAnsi="Times New Roman" w:cs="Times New Roman"/>
                <w:b/>
                <w:noProof/>
                <w:sz w:val="24"/>
                <w:szCs w:val="24"/>
              </w:rPr>
            </w:pPr>
            <w:r w:rsidRPr="00194E5D">
              <w:rPr>
                <w:rFonts w:ascii="Times New Roman" w:hAnsi="Times New Roman" w:cs="Times New Roman"/>
                <w:b/>
                <w:noProof/>
                <w:sz w:val="24"/>
                <w:szCs w:val="24"/>
              </w:rPr>
              <w:t>Mean</w:t>
            </w:r>
          </w:p>
        </w:tc>
        <w:tc>
          <w:tcPr>
            <w:tcW w:w="1800" w:type="dxa"/>
          </w:tcPr>
          <w:p w14:paraId="150F46AC"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61.2</w:t>
            </w:r>
          </w:p>
        </w:tc>
        <w:tc>
          <w:tcPr>
            <w:tcW w:w="2160" w:type="dxa"/>
          </w:tcPr>
          <w:p w14:paraId="0616FAFF"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33.3</w:t>
            </w:r>
          </w:p>
        </w:tc>
        <w:tc>
          <w:tcPr>
            <w:tcW w:w="1980" w:type="dxa"/>
          </w:tcPr>
          <w:p w14:paraId="3AA7B931"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19.3</w:t>
            </w:r>
          </w:p>
        </w:tc>
      </w:tr>
      <w:tr w:rsidR="00194E5D" w:rsidRPr="00194E5D" w14:paraId="45F3B10E" w14:textId="77777777" w:rsidTr="005F2002">
        <w:trPr>
          <w:trHeight w:val="221"/>
        </w:trPr>
        <w:tc>
          <w:tcPr>
            <w:tcW w:w="2628" w:type="dxa"/>
          </w:tcPr>
          <w:p w14:paraId="575186E8" w14:textId="77777777" w:rsidR="00194E5D" w:rsidRPr="00194E5D" w:rsidRDefault="00194E5D" w:rsidP="00194E5D">
            <w:pPr>
              <w:rPr>
                <w:rFonts w:ascii="Times New Roman" w:hAnsi="Times New Roman" w:cs="Times New Roman"/>
                <w:noProof/>
                <w:sz w:val="24"/>
                <w:szCs w:val="24"/>
              </w:rPr>
            </w:pPr>
            <w:r w:rsidRPr="00194E5D">
              <w:rPr>
                <w:rFonts w:ascii="Times New Roman" w:hAnsi="Times New Roman" w:cs="Times New Roman"/>
                <w:noProof/>
                <w:sz w:val="24"/>
                <w:szCs w:val="24"/>
              </w:rPr>
              <w:t xml:space="preserve">White Mold </w:t>
            </w:r>
          </w:p>
        </w:tc>
        <w:tc>
          <w:tcPr>
            <w:tcW w:w="1800" w:type="dxa"/>
          </w:tcPr>
          <w:p w14:paraId="6DB15842" w14:textId="77777777" w:rsidR="00194E5D" w:rsidRPr="00194E5D" w:rsidRDefault="00194E5D" w:rsidP="00194E5D">
            <w:pPr>
              <w:jc w:val="center"/>
              <w:rPr>
                <w:rFonts w:ascii="Times New Roman" w:hAnsi="Times New Roman" w:cs="Times New Roman"/>
                <w:sz w:val="24"/>
                <w:szCs w:val="24"/>
              </w:rPr>
            </w:pPr>
          </w:p>
        </w:tc>
        <w:tc>
          <w:tcPr>
            <w:tcW w:w="2160" w:type="dxa"/>
          </w:tcPr>
          <w:p w14:paraId="4793BDFC" w14:textId="77777777" w:rsidR="00194E5D" w:rsidRPr="00194E5D" w:rsidRDefault="00194E5D" w:rsidP="00194E5D">
            <w:pPr>
              <w:jc w:val="center"/>
              <w:rPr>
                <w:rFonts w:ascii="Times New Roman" w:hAnsi="Times New Roman" w:cs="Times New Roman"/>
                <w:sz w:val="24"/>
                <w:szCs w:val="24"/>
              </w:rPr>
            </w:pPr>
          </w:p>
        </w:tc>
        <w:tc>
          <w:tcPr>
            <w:tcW w:w="1980" w:type="dxa"/>
          </w:tcPr>
          <w:p w14:paraId="09EC3681" w14:textId="77777777" w:rsidR="00194E5D" w:rsidRPr="00194E5D" w:rsidRDefault="00194E5D" w:rsidP="00194E5D">
            <w:pPr>
              <w:jc w:val="center"/>
              <w:rPr>
                <w:rFonts w:ascii="Times New Roman" w:hAnsi="Times New Roman" w:cs="Times New Roman"/>
                <w:sz w:val="24"/>
                <w:szCs w:val="24"/>
              </w:rPr>
            </w:pPr>
          </w:p>
        </w:tc>
      </w:tr>
      <w:tr w:rsidR="00194E5D" w:rsidRPr="00194E5D" w14:paraId="2556372C" w14:textId="77777777" w:rsidTr="005F2002">
        <w:trPr>
          <w:trHeight w:val="228"/>
        </w:trPr>
        <w:tc>
          <w:tcPr>
            <w:tcW w:w="2628" w:type="dxa"/>
          </w:tcPr>
          <w:p w14:paraId="30DC36C9"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Resistant</w:t>
            </w:r>
          </w:p>
        </w:tc>
        <w:tc>
          <w:tcPr>
            <w:tcW w:w="1800" w:type="dxa"/>
          </w:tcPr>
          <w:p w14:paraId="0B2E888D"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60.3</w:t>
            </w:r>
          </w:p>
        </w:tc>
        <w:tc>
          <w:tcPr>
            <w:tcW w:w="2160" w:type="dxa"/>
          </w:tcPr>
          <w:p w14:paraId="1339404C"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33.1</w:t>
            </w:r>
          </w:p>
        </w:tc>
        <w:tc>
          <w:tcPr>
            <w:tcW w:w="1980" w:type="dxa"/>
          </w:tcPr>
          <w:p w14:paraId="16646A7F"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19.3</w:t>
            </w:r>
          </w:p>
        </w:tc>
      </w:tr>
      <w:tr w:rsidR="00194E5D" w:rsidRPr="00194E5D" w14:paraId="1D143B71" w14:textId="77777777" w:rsidTr="005F2002">
        <w:trPr>
          <w:trHeight w:val="221"/>
        </w:trPr>
        <w:tc>
          <w:tcPr>
            <w:tcW w:w="2628" w:type="dxa"/>
          </w:tcPr>
          <w:p w14:paraId="778F4CD3"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Susceptible</w:t>
            </w:r>
          </w:p>
        </w:tc>
        <w:tc>
          <w:tcPr>
            <w:tcW w:w="1800" w:type="dxa"/>
          </w:tcPr>
          <w:p w14:paraId="4F83438C"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62.0</w:t>
            </w:r>
          </w:p>
        </w:tc>
        <w:tc>
          <w:tcPr>
            <w:tcW w:w="2160" w:type="dxa"/>
          </w:tcPr>
          <w:p w14:paraId="79C3264D"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33.5</w:t>
            </w:r>
          </w:p>
        </w:tc>
        <w:tc>
          <w:tcPr>
            <w:tcW w:w="1980" w:type="dxa"/>
          </w:tcPr>
          <w:p w14:paraId="4EA14D03"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19.3</w:t>
            </w:r>
          </w:p>
        </w:tc>
      </w:tr>
      <w:tr w:rsidR="00194E5D" w:rsidRPr="00194E5D" w14:paraId="0A52E371" w14:textId="77777777" w:rsidTr="005F2002">
        <w:trPr>
          <w:trHeight w:val="228"/>
        </w:trPr>
        <w:tc>
          <w:tcPr>
            <w:tcW w:w="2628" w:type="dxa"/>
          </w:tcPr>
          <w:p w14:paraId="2C391F3D" w14:textId="77777777" w:rsidR="00194E5D" w:rsidRPr="00194E5D" w:rsidRDefault="00194E5D" w:rsidP="00194E5D">
            <w:pPr>
              <w:jc w:val="center"/>
              <w:rPr>
                <w:rFonts w:ascii="Times New Roman" w:hAnsi="Times New Roman" w:cs="Times New Roman"/>
                <w:b/>
                <w:noProof/>
                <w:sz w:val="24"/>
                <w:szCs w:val="24"/>
              </w:rPr>
            </w:pPr>
            <w:r w:rsidRPr="00194E5D">
              <w:rPr>
                <w:rFonts w:ascii="Times New Roman" w:hAnsi="Times New Roman" w:cs="Times New Roman"/>
                <w:b/>
                <w:noProof/>
                <w:sz w:val="24"/>
                <w:szCs w:val="24"/>
              </w:rPr>
              <w:t>Mean</w:t>
            </w:r>
          </w:p>
        </w:tc>
        <w:tc>
          <w:tcPr>
            <w:tcW w:w="1800" w:type="dxa"/>
          </w:tcPr>
          <w:p w14:paraId="2670420D"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61.2</w:t>
            </w:r>
          </w:p>
        </w:tc>
        <w:tc>
          <w:tcPr>
            <w:tcW w:w="2160" w:type="dxa"/>
          </w:tcPr>
          <w:p w14:paraId="3BA2ACDD"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33.3</w:t>
            </w:r>
          </w:p>
        </w:tc>
        <w:tc>
          <w:tcPr>
            <w:tcW w:w="1980" w:type="dxa"/>
          </w:tcPr>
          <w:p w14:paraId="6ACE6057"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19.3</w:t>
            </w:r>
          </w:p>
        </w:tc>
      </w:tr>
      <w:tr w:rsidR="00194E5D" w:rsidRPr="00194E5D" w14:paraId="4CD1E555" w14:textId="77777777" w:rsidTr="005F2002">
        <w:trPr>
          <w:trHeight w:val="228"/>
        </w:trPr>
        <w:tc>
          <w:tcPr>
            <w:tcW w:w="2628" w:type="dxa"/>
          </w:tcPr>
          <w:p w14:paraId="28EC2704" w14:textId="77777777" w:rsidR="00194E5D" w:rsidRPr="00194E5D" w:rsidRDefault="00194E5D" w:rsidP="00194E5D">
            <w:pPr>
              <w:rPr>
                <w:rFonts w:ascii="Times New Roman" w:hAnsi="Times New Roman" w:cs="Times New Roman"/>
                <w:noProof/>
                <w:sz w:val="24"/>
                <w:szCs w:val="24"/>
              </w:rPr>
            </w:pPr>
            <w:r w:rsidRPr="00194E5D">
              <w:rPr>
                <w:rFonts w:ascii="Times New Roman" w:hAnsi="Times New Roman" w:cs="Times New Roman"/>
                <w:noProof/>
                <w:sz w:val="24"/>
                <w:szCs w:val="24"/>
              </w:rPr>
              <w:t>Seeding rate</w:t>
            </w:r>
          </w:p>
        </w:tc>
        <w:tc>
          <w:tcPr>
            <w:tcW w:w="1800" w:type="dxa"/>
          </w:tcPr>
          <w:p w14:paraId="06A18A71" w14:textId="77777777" w:rsidR="00194E5D" w:rsidRPr="00194E5D" w:rsidRDefault="00194E5D" w:rsidP="00194E5D">
            <w:pPr>
              <w:jc w:val="center"/>
              <w:rPr>
                <w:rFonts w:ascii="Times New Roman" w:hAnsi="Times New Roman" w:cs="Times New Roman"/>
                <w:sz w:val="24"/>
                <w:szCs w:val="24"/>
              </w:rPr>
            </w:pPr>
          </w:p>
        </w:tc>
        <w:tc>
          <w:tcPr>
            <w:tcW w:w="2160" w:type="dxa"/>
          </w:tcPr>
          <w:p w14:paraId="7E48B730" w14:textId="77777777" w:rsidR="00194E5D" w:rsidRPr="00194E5D" w:rsidRDefault="00194E5D" w:rsidP="00194E5D">
            <w:pPr>
              <w:jc w:val="center"/>
              <w:rPr>
                <w:rFonts w:ascii="Times New Roman" w:hAnsi="Times New Roman" w:cs="Times New Roman"/>
                <w:sz w:val="24"/>
                <w:szCs w:val="24"/>
              </w:rPr>
            </w:pPr>
          </w:p>
        </w:tc>
        <w:tc>
          <w:tcPr>
            <w:tcW w:w="1980" w:type="dxa"/>
          </w:tcPr>
          <w:p w14:paraId="46A897BC" w14:textId="77777777" w:rsidR="00194E5D" w:rsidRPr="00194E5D" w:rsidRDefault="00194E5D" w:rsidP="00194E5D">
            <w:pPr>
              <w:jc w:val="center"/>
              <w:rPr>
                <w:rFonts w:ascii="Times New Roman" w:hAnsi="Times New Roman" w:cs="Times New Roman"/>
                <w:sz w:val="24"/>
                <w:szCs w:val="24"/>
              </w:rPr>
            </w:pPr>
          </w:p>
        </w:tc>
      </w:tr>
      <w:tr w:rsidR="00194E5D" w:rsidRPr="00194E5D" w14:paraId="5C27B92B" w14:textId="77777777" w:rsidTr="005F2002">
        <w:trPr>
          <w:trHeight w:val="221"/>
        </w:trPr>
        <w:tc>
          <w:tcPr>
            <w:tcW w:w="2628" w:type="dxa"/>
          </w:tcPr>
          <w:p w14:paraId="2B57C625"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100K</w:t>
            </w:r>
          </w:p>
        </w:tc>
        <w:tc>
          <w:tcPr>
            <w:tcW w:w="1800" w:type="dxa"/>
          </w:tcPr>
          <w:p w14:paraId="6159523B"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60.6</w:t>
            </w:r>
          </w:p>
        </w:tc>
        <w:tc>
          <w:tcPr>
            <w:tcW w:w="2160" w:type="dxa"/>
          </w:tcPr>
          <w:p w14:paraId="3AB484A4"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33.4</w:t>
            </w:r>
          </w:p>
        </w:tc>
        <w:tc>
          <w:tcPr>
            <w:tcW w:w="1980" w:type="dxa"/>
          </w:tcPr>
          <w:p w14:paraId="3A514DF0"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19.3</w:t>
            </w:r>
          </w:p>
        </w:tc>
      </w:tr>
      <w:tr w:rsidR="00194E5D" w:rsidRPr="00194E5D" w14:paraId="5C705389" w14:textId="77777777" w:rsidTr="005F2002">
        <w:trPr>
          <w:trHeight w:val="228"/>
        </w:trPr>
        <w:tc>
          <w:tcPr>
            <w:tcW w:w="2628" w:type="dxa"/>
          </w:tcPr>
          <w:p w14:paraId="7AF77D4F"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135K</w:t>
            </w:r>
          </w:p>
        </w:tc>
        <w:tc>
          <w:tcPr>
            <w:tcW w:w="1800" w:type="dxa"/>
          </w:tcPr>
          <w:p w14:paraId="038F45FA"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60.3</w:t>
            </w:r>
          </w:p>
        </w:tc>
        <w:tc>
          <w:tcPr>
            <w:tcW w:w="2160" w:type="dxa"/>
          </w:tcPr>
          <w:p w14:paraId="2A7C281E"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33.7</w:t>
            </w:r>
          </w:p>
        </w:tc>
        <w:tc>
          <w:tcPr>
            <w:tcW w:w="1980" w:type="dxa"/>
          </w:tcPr>
          <w:p w14:paraId="781BC563"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19.3</w:t>
            </w:r>
          </w:p>
        </w:tc>
      </w:tr>
      <w:tr w:rsidR="00194E5D" w:rsidRPr="00194E5D" w14:paraId="756169B1" w14:textId="77777777" w:rsidTr="005F2002">
        <w:trPr>
          <w:trHeight w:val="221"/>
        </w:trPr>
        <w:tc>
          <w:tcPr>
            <w:tcW w:w="2628" w:type="dxa"/>
          </w:tcPr>
          <w:p w14:paraId="5C419040"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170 K</w:t>
            </w:r>
          </w:p>
        </w:tc>
        <w:tc>
          <w:tcPr>
            <w:tcW w:w="1800" w:type="dxa"/>
          </w:tcPr>
          <w:p w14:paraId="5A47CD27"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61.0</w:t>
            </w:r>
          </w:p>
        </w:tc>
        <w:tc>
          <w:tcPr>
            <w:tcW w:w="2160" w:type="dxa"/>
          </w:tcPr>
          <w:p w14:paraId="0F962C36"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33.6</w:t>
            </w:r>
          </w:p>
        </w:tc>
        <w:tc>
          <w:tcPr>
            <w:tcW w:w="1980" w:type="dxa"/>
          </w:tcPr>
          <w:p w14:paraId="0F2ABB55"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19.3</w:t>
            </w:r>
          </w:p>
        </w:tc>
      </w:tr>
      <w:tr w:rsidR="00194E5D" w:rsidRPr="00194E5D" w14:paraId="7C822156" w14:textId="77777777" w:rsidTr="005F2002">
        <w:trPr>
          <w:trHeight w:val="221"/>
        </w:trPr>
        <w:tc>
          <w:tcPr>
            <w:tcW w:w="2628" w:type="dxa"/>
          </w:tcPr>
          <w:p w14:paraId="3520A5E2" w14:textId="77777777" w:rsidR="00194E5D" w:rsidRPr="00194E5D" w:rsidRDefault="00194E5D" w:rsidP="00194E5D">
            <w:pPr>
              <w:jc w:val="center"/>
              <w:rPr>
                <w:rFonts w:ascii="Times New Roman" w:hAnsi="Times New Roman" w:cs="Times New Roman"/>
                <w:noProof/>
                <w:sz w:val="24"/>
                <w:szCs w:val="24"/>
              </w:rPr>
            </w:pPr>
            <w:r w:rsidRPr="00194E5D">
              <w:rPr>
                <w:rFonts w:ascii="Times New Roman" w:hAnsi="Times New Roman" w:cs="Times New Roman"/>
                <w:noProof/>
                <w:sz w:val="24"/>
                <w:szCs w:val="24"/>
              </w:rPr>
              <w:t>205 K</w:t>
            </w:r>
          </w:p>
        </w:tc>
        <w:tc>
          <w:tcPr>
            <w:tcW w:w="1800" w:type="dxa"/>
          </w:tcPr>
          <w:p w14:paraId="4088AF3C"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62.7</w:t>
            </w:r>
          </w:p>
        </w:tc>
        <w:tc>
          <w:tcPr>
            <w:tcW w:w="2160" w:type="dxa"/>
          </w:tcPr>
          <w:p w14:paraId="56B76C5C"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33.3</w:t>
            </w:r>
          </w:p>
        </w:tc>
        <w:tc>
          <w:tcPr>
            <w:tcW w:w="1980" w:type="dxa"/>
          </w:tcPr>
          <w:p w14:paraId="55C4DDE9" w14:textId="77777777" w:rsidR="00194E5D" w:rsidRPr="00194E5D" w:rsidRDefault="00194E5D" w:rsidP="00194E5D">
            <w:pPr>
              <w:jc w:val="center"/>
              <w:rPr>
                <w:rFonts w:ascii="Times New Roman" w:hAnsi="Times New Roman" w:cs="Times New Roman"/>
                <w:sz w:val="24"/>
                <w:szCs w:val="24"/>
              </w:rPr>
            </w:pPr>
            <w:r w:rsidRPr="00194E5D">
              <w:rPr>
                <w:rFonts w:ascii="Times New Roman" w:hAnsi="Times New Roman" w:cs="Times New Roman"/>
                <w:sz w:val="24"/>
                <w:szCs w:val="24"/>
              </w:rPr>
              <w:t>19.3</w:t>
            </w:r>
          </w:p>
        </w:tc>
      </w:tr>
      <w:tr w:rsidR="00194E5D" w:rsidRPr="00194E5D" w14:paraId="3F191336" w14:textId="77777777" w:rsidTr="005F2002">
        <w:trPr>
          <w:trHeight w:val="352"/>
        </w:trPr>
        <w:tc>
          <w:tcPr>
            <w:tcW w:w="2628" w:type="dxa"/>
          </w:tcPr>
          <w:p w14:paraId="2745DD73" w14:textId="77777777" w:rsidR="00194E5D" w:rsidRPr="00194E5D" w:rsidRDefault="00194E5D" w:rsidP="00194E5D">
            <w:pPr>
              <w:jc w:val="center"/>
              <w:rPr>
                <w:rFonts w:ascii="Times New Roman" w:hAnsi="Times New Roman" w:cs="Times New Roman"/>
                <w:b/>
                <w:noProof/>
                <w:sz w:val="24"/>
                <w:szCs w:val="24"/>
              </w:rPr>
            </w:pPr>
            <w:r w:rsidRPr="00194E5D">
              <w:rPr>
                <w:rFonts w:ascii="Times New Roman" w:hAnsi="Times New Roman" w:cs="Times New Roman"/>
                <w:b/>
                <w:noProof/>
                <w:sz w:val="24"/>
                <w:szCs w:val="24"/>
              </w:rPr>
              <w:t>Mean</w:t>
            </w:r>
          </w:p>
        </w:tc>
        <w:tc>
          <w:tcPr>
            <w:tcW w:w="1800" w:type="dxa"/>
          </w:tcPr>
          <w:p w14:paraId="3E4D4C56"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61.2</w:t>
            </w:r>
          </w:p>
        </w:tc>
        <w:tc>
          <w:tcPr>
            <w:tcW w:w="2160" w:type="dxa"/>
          </w:tcPr>
          <w:p w14:paraId="367644A0"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33.5</w:t>
            </w:r>
          </w:p>
        </w:tc>
        <w:tc>
          <w:tcPr>
            <w:tcW w:w="1980" w:type="dxa"/>
          </w:tcPr>
          <w:p w14:paraId="72338F9B" w14:textId="77777777" w:rsidR="00194E5D" w:rsidRPr="00194E5D" w:rsidRDefault="00194E5D" w:rsidP="00194E5D">
            <w:pPr>
              <w:jc w:val="center"/>
              <w:rPr>
                <w:rFonts w:ascii="Times New Roman" w:hAnsi="Times New Roman" w:cs="Times New Roman"/>
                <w:b/>
                <w:sz w:val="24"/>
                <w:szCs w:val="24"/>
              </w:rPr>
            </w:pPr>
            <w:r w:rsidRPr="00194E5D">
              <w:rPr>
                <w:rFonts w:ascii="Times New Roman" w:hAnsi="Times New Roman" w:cs="Times New Roman"/>
                <w:b/>
                <w:sz w:val="24"/>
                <w:szCs w:val="24"/>
              </w:rPr>
              <w:t>19.3</w:t>
            </w:r>
          </w:p>
        </w:tc>
      </w:tr>
    </w:tbl>
    <w:p w14:paraId="4002D9A8" w14:textId="77777777" w:rsidR="00194E5D" w:rsidRPr="00194E5D" w:rsidRDefault="00194E5D" w:rsidP="00194E5D">
      <w:pPr>
        <w:jc w:val="center"/>
        <w:rPr>
          <w:rFonts w:ascii="Times New Roman" w:hAnsi="Times New Roman" w:cs="Times New Roman"/>
          <w:b/>
          <w:sz w:val="24"/>
          <w:szCs w:val="24"/>
        </w:rPr>
      </w:pPr>
    </w:p>
    <w:p w14:paraId="4864D01B" w14:textId="77777777" w:rsidR="00194E5D" w:rsidRPr="00194E5D" w:rsidRDefault="00194E5D" w:rsidP="00194E5D">
      <w:pPr>
        <w:rPr>
          <w:rFonts w:ascii="Times New Roman" w:hAnsi="Times New Roman" w:cs="Times New Roman"/>
          <w:sz w:val="24"/>
          <w:szCs w:val="24"/>
        </w:rPr>
      </w:pPr>
    </w:p>
    <w:p w14:paraId="5E907FFC" w14:textId="77777777" w:rsidR="00194E5D" w:rsidRPr="00194E5D" w:rsidRDefault="00194E5D" w:rsidP="00194E5D">
      <w:pPr>
        <w:rPr>
          <w:rFonts w:ascii="Times New Roman" w:hAnsi="Times New Roman" w:cs="Times New Roman"/>
          <w:sz w:val="24"/>
          <w:szCs w:val="24"/>
        </w:rPr>
      </w:pPr>
    </w:p>
    <w:p w14:paraId="688AE121" w14:textId="77777777" w:rsidR="00194E5D" w:rsidRPr="00194E5D" w:rsidRDefault="00194E5D" w:rsidP="00194E5D">
      <w:pPr>
        <w:rPr>
          <w:rFonts w:ascii="Times New Roman" w:hAnsi="Times New Roman" w:cs="Times New Roman"/>
          <w:sz w:val="24"/>
          <w:szCs w:val="24"/>
        </w:rPr>
      </w:pPr>
    </w:p>
    <w:p w14:paraId="32EB8F1F" w14:textId="77777777" w:rsidR="00194E5D" w:rsidRPr="00194E5D" w:rsidRDefault="00194E5D" w:rsidP="00194E5D">
      <w:pPr>
        <w:rPr>
          <w:rFonts w:ascii="Times New Roman" w:hAnsi="Times New Roman" w:cs="Times New Roman"/>
          <w:sz w:val="24"/>
          <w:szCs w:val="24"/>
        </w:rPr>
      </w:pPr>
    </w:p>
    <w:p w14:paraId="11DE73D4" w14:textId="77777777" w:rsidR="00194E5D" w:rsidRPr="00194E5D" w:rsidRDefault="00194E5D" w:rsidP="00194E5D">
      <w:pPr>
        <w:rPr>
          <w:rFonts w:ascii="Times New Roman" w:hAnsi="Times New Roman" w:cs="Times New Roman"/>
          <w:sz w:val="24"/>
          <w:szCs w:val="24"/>
        </w:rPr>
      </w:pPr>
    </w:p>
    <w:p w14:paraId="1E0E3E25" w14:textId="77777777" w:rsidR="00194E5D" w:rsidRPr="00194E5D" w:rsidRDefault="00194E5D" w:rsidP="00194E5D">
      <w:pPr>
        <w:rPr>
          <w:rFonts w:ascii="Times New Roman" w:hAnsi="Times New Roman" w:cs="Times New Roman"/>
          <w:sz w:val="24"/>
          <w:szCs w:val="24"/>
        </w:rPr>
      </w:pPr>
    </w:p>
    <w:p w14:paraId="2372D8C6" w14:textId="77777777" w:rsidR="00194E5D" w:rsidRPr="00194E5D" w:rsidRDefault="00194E5D" w:rsidP="00194E5D">
      <w:pPr>
        <w:rPr>
          <w:rFonts w:ascii="Times New Roman" w:hAnsi="Times New Roman" w:cs="Times New Roman"/>
          <w:sz w:val="24"/>
          <w:szCs w:val="24"/>
        </w:rPr>
      </w:pPr>
    </w:p>
    <w:p w14:paraId="07F2FAC6" w14:textId="77777777" w:rsidR="00194E5D" w:rsidRPr="00194E5D" w:rsidRDefault="00194E5D" w:rsidP="00194E5D">
      <w:pPr>
        <w:rPr>
          <w:rFonts w:ascii="Times New Roman" w:hAnsi="Times New Roman" w:cs="Times New Roman"/>
          <w:sz w:val="24"/>
          <w:szCs w:val="24"/>
        </w:rPr>
      </w:pPr>
    </w:p>
    <w:p w14:paraId="0F8B456A" w14:textId="77777777" w:rsidR="00194E5D" w:rsidRPr="00194E5D" w:rsidRDefault="00194E5D" w:rsidP="00194E5D">
      <w:pPr>
        <w:rPr>
          <w:rFonts w:ascii="Times New Roman" w:hAnsi="Times New Roman" w:cs="Times New Roman"/>
          <w:sz w:val="24"/>
          <w:szCs w:val="24"/>
        </w:rPr>
      </w:pPr>
    </w:p>
    <w:p w14:paraId="6CF2B1EC" w14:textId="77777777" w:rsidR="00194E5D" w:rsidRPr="00194E5D" w:rsidRDefault="00194E5D" w:rsidP="00194E5D">
      <w:pPr>
        <w:rPr>
          <w:rFonts w:ascii="Times New Roman" w:hAnsi="Times New Roman" w:cs="Times New Roman"/>
          <w:sz w:val="24"/>
          <w:szCs w:val="24"/>
        </w:rPr>
      </w:pPr>
    </w:p>
    <w:p w14:paraId="35A09057" w14:textId="77777777" w:rsidR="00194E5D" w:rsidRPr="00194E5D" w:rsidRDefault="00194E5D" w:rsidP="00194E5D">
      <w:pPr>
        <w:rPr>
          <w:rFonts w:ascii="Times New Roman" w:hAnsi="Times New Roman" w:cs="Times New Roman"/>
          <w:sz w:val="24"/>
          <w:szCs w:val="24"/>
        </w:rPr>
      </w:pPr>
    </w:p>
    <w:p w14:paraId="6BCE18C5" w14:textId="77777777" w:rsidR="00194E5D" w:rsidRPr="00194E5D" w:rsidRDefault="00194E5D" w:rsidP="00194E5D">
      <w:pPr>
        <w:rPr>
          <w:rFonts w:ascii="Times New Roman" w:hAnsi="Times New Roman" w:cs="Times New Roman"/>
          <w:sz w:val="24"/>
          <w:szCs w:val="24"/>
        </w:rPr>
      </w:pPr>
    </w:p>
    <w:p w14:paraId="5C991C20" w14:textId="77777777" w:rsidR="00194E5D" w:rsidRPr="00194E5D" w:rsidRDefault="00194E5D" w:rsidP="00194E5D">
      <w:pPr>
        <w:rPr>
          <w:rFonts w:ascii="Times New Roman" w:hAnsi="Times New Roman" w:cs="Times New Roman"/>
          <w:sz w:val="24"/>
          <w:szCs w:val="24"/>
        </w:rPr>
      </w:pPr>
    </w:p>
    <w:p w14:paraId="78D8DA74" w14:textId="77777777" w:rsidR="00194E5D" w:rsidRPr="00194E5D" w:rsidRDefault="00194E5D" w:rsidP="00194E5D">
      <w:pPr>
        <w:pStyle w:val="ListParagraph"/>
        <w:ind w:left="-90"/>
        <w:rPr>
          <w:rFonts w:ascii="Times New Roman" w:hAnsi="Times New Roman" w:cs="Times New Roman"/>
          <w:b/>
          <w:sz w:val="24"/>
          <w:szCs w:val="24"/>
        </w:rPr>
      </w:pPr>
      <w:r w:rsidRPr="00194E5D">
        <w:rPr>
          <w:rFonts w:ascii="Times New Roman" w:hAnsi="Times New Roman" w:cs="Times New Roman"/>
          <w:b/>
          <w:sz w:val="24"/>
          <w:szCs w:val="24"/>
        </w:rPr>
        <w:t>Table 2.  Influence of location on yield and seed protein content for two soybean varieties grown with two row spacings, variety, and at four seeding rates  in 2015.</w:t>
      </w:r>
    </w:p>
    <w:tbl>
      <w:tblPr>
        <w:tblStyle w:val="TableGrid"/>
        <w:tblpPr w:leftFromText="180" w:rightFromText="180" w:vertAnchor="text" w:horzAnchor="margin" w:tblpY="164"/>
        <w:tblW w:w="9466" w:type="dxa"/>
        <w:tblLook w:val="04A0" w:firstRow="1" w:lastRow="0" w:firstColumn="1" w:lastColumn="0" w:noHBand="0" w:noVBand="1"/>
      </w:tblPr>
      <w:tblGrid>
        <w:gridCol w:w="2695"/>
        <w:gridCol w:w="2529"/>
        <w:gridCol w:w="2661"/>
        <w:gridCol w:w="1581"/>
      </w:tblGrid>
      <w:tr w:rsidR="00194E5D" w:rsidRPr="00194E5D" w14:paraId="0453415B" w14:textId="77777777" w:rsidTr="005F2002">
        <w:trPr>
          <w:trHeight w:val="232"/>
        </w:trPr>
        <w:tc>
          <w:tcPr>
            <w:tcW w:w="2695" w:type="dxa"/>
          </w:tcPr>
          <w:p w14:paraId="32418462" w14:textId="77777777" w:rsidR="00194E5D" w:rsidRPr="00194E5D" w:rsidRDefault="00194E5D" w:rsidP="005F2002">
            <w:pPr>
              <w:jc w:val="center"/>
              <w:rPr>
                <w:rFonts w:ascii="Times New Roman" w:hAnsi="Times New Roman" w:cs="Times New Roman"/>
                <w:b/>
                <w:sz w:val="24"/>
                <w:szCs w:val="24"/>
              </w:rPr>
            </w:pPr>
          </w:p>
        </w:tc>
        <w:tc>
          <w:tcPr>
            <w:tcW w:w="2529" w:type="dxa"/>
          </w:tcPr>
          <w:p w14:paraId="16808157"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Aberdeen</w:t>
            </w:r>
          </w:p>
        </w:tc>
        <w:tc>
          <w:tcPr>
            <w:tcW w:w="2661" w:type="dxa"/>
          </w:tcPr>
          <w:p w14:paraId="5AEEA2FF"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Beresford</w:t>
            </w:r>
          </w:p>
        </w:tc>
        <w:tc>
          <w:tcPr>
            <w:tcW w:w="1581" w:type="dxa"/>
          </w:tcPr>
          <w:p w14:paraId="0FEFF9EA"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Volga</w:t>
            </w:r>
          </w:p>
        </w:tc>
      </w:tr>
      <w:tr w:rsidR="00194E5D" w:rsidRPr="00194E5D" w14:paraId="7C37204F" w14:textId="77777777" w:rsidTr="005F2002">
        <w:trPr>
          <w:trHeight w:val="225"/>
        </w:trPr>
        <w:tc>
          <w:tcPr>
            <w:tcW w:w="2695" w:type="dxa"/>
          </w:tcPr>
          <w:p w14:paraId="08FEEE25" w14:textId="77777777" w:rsidR="00194E5D" w:rsidRPr="00194E5D" w:rsidRDefault="00194E5D" w:rsidP="005F2002">
            <w:pPr>
              <w:rPr>
                <w:rFonts w:ascii="Times New Roman" w:hAnsi="Times New Roman" w:cs="Times New Roman"/>
                <w:noProof/>
                <w:sz w:val="24"/>
                <w:szCs w:val="24"/>
              </w:rPr>
            </w:pPr>
          </w:p>
        </w:tc>
        <w:tc>
          <w:tcPr>
            <w:tcW w:w="6771" w:type="dxa"/>
            <w:gridSpan w:val="3"/>
          </w:tcPr>
          <w:p w14:paraId="3702A9C1"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Yield (bu/ac)</w:t>
            </w:r>
          </w:p>
        </w:tc>
      </w:tr>
      <w:tr w:rsidR="00194E5D" w:rsidRPr="00194E5D" w14:paraId="5D18CC2E" w14:textId="77777777" w:rsidTr="005F2002">
        <w:trPr>
          <w:trHeight w:val="225"/>
        </w:trPr>
        <w:tc>
          <w:tcPr>
            <w:tcW w:w="2695" w:type="dxa"/>
          </w:tcPr>
          <w:p w14:paraId="69DF76AD" w14:textId="77777777" w:rsidR="00194E5D" w:rsidRPr="00194E5D" w:rsidRDefault="00194E5D" w:rsidP="005F2002">
            <w:pPr>
              <w:rPr>
                <w:rFonts w:ascii="Times New Roman" w:hAnsi="Times New Roman" w:cs="Times New Roman"/>
                <w:noProof/>
                <w:sz w:val="24"/>
                <w:szCs w:val="24"/>
              </w:rPr>
            </w:pPr>
            <w:r w:rsidRPr="00194E5D">
              <w:rPr>
                <w:rFonts w:ascii="Times New Roman" w:hAnsi="Times New Roman" w:cs="Times New Roman"/>
                <w:noProof/>
                <w:sz w:val="24"/>
                <w:szCs w:val="24"/>
              </w:rPr>
              <w:t>Spacing (inches)</w:t>
            </w:r>
          </w:p>
        </w:tc>
        <w:tc>
          <w:tcPr>
            <w:tcW w:w="2529" w:type="dxa"/>
          </w:tcPr>
          <w:p w14:paraId="3CD8ADFA" w14:textId="77777777" w:rsidR="00194E5D" w:rsidRPr="00194E5D" w:rsidRDefault="00194E5D" w:rsidP="005F2002">
            <w:pPr>
              <w:jc w:val="center"/>
              <w:rPr>
                <w:rFonts w:ascii="Times New Roman" w:hAnsi="Times New Roman" w:cs="Times New Roman"/>
                <w:sz w:val="24"/>
                <w:szCs w:val="24"/>
              </w:rPr>
            </w:pPr>
          </w:p>
        </w:tc>
        <w:tc>
          <w:tcPr>
            <w:tcW w:w="2661" w:type="dxa"/>
          </w:tcPr>
          <w:p w14:paraId="5F973592" w14:textId="77777777" w:rsidR="00194E5D" w:rsidRPr="00194E5D" w:rsidRDefault="00194E5D" w:rsidP="005F2002">
            <w:pPr>
              <w:jc w:val="center"/>
              <w:rPr>
                <w:rFonts w:ascii="Times New Roman" w:hAnsi="Times New Roman" w:cs="Times New Roman"/>
                <w:sz w:val="24"/>
                <w:szCs w:val="24"/>
              </w:rPr>
            </w:pPr>
          </w:p>
        </w:tc>
        <w:tc>
          <w:tcPr>
            <w:tcW w:w="1581" w:type="dxa"/>
          </w:tcPr>
          <w:p w14:paraId="46EF1581" w14:textId="77777777" w:rsidR="00194E5D" w:rsidRPr="00194E5D" w:rsidRDefault="00194E5D" w:rsidP="005F2002">
            <w:pPr>
              <w:jc w:val="center"/>
              <w:rPr>
                <w:rFonts w:ascii="Times New Roman" w:hAnsi="Times New Roman" w:cs="Times New Roman"/>
                <w:sz w:val="24"/>
                <w:szCs w:val="24"/>
              </w:rPr>
            </w:pPr>
          </w:p>
        </w:tc>
      </w:tr>
      <w:tr w:rsidR="00194E5D" w:rsidRPr="00194E5D" w14:paraId="5B7105E9" w14:textId="77777777" w:rsidTr="005F2002">
        <w:trPr>
          <w:trHeight w:val="225"/>
        </w:trPr>
        <w:tc>
          <w:tcPr>
            <w:tcW w:w="2695" w:type="dxa"/>
          </w:tcPr>
          <w:p w14:paraId="1B5DE425" w14:textId="77777777" w:rsidR="00194E5D" w:rsidRPr="00194E5D" w:rsidRDefault="00194E5D" w:rsidP="005F2002">
            <w:pPr>
              <w:jc w:val="center"/>
              <w:rPr>
                <w:rFonts w:ascii="Times New Roman" w:hAnsi="Times New Roman" w:cs="Times New Roman"/>
                <w:noProof/>
                <w:sz w:val="24"/>
                <w:szCs w:val="24"/>
              </w:rPr>
            </w:pPr>
            <w:r w:rsidRPr="00194E5D">
              <w:rPr>
                <w:rFonts w:ascii="Times New Roman" w:hAnsi="Times New Roman" w:cs="Times New Roman"/>
                <w:noProof/>
                <w:sz w:val="24"/>
                <w:szCs w:val="24"/>
              </w:rPr>
              <w:t>8</w:t>
            </w:r>
          </w:p>
        </w:tc>
        <w:tc>
          <w:tcPr>
            <w:tcW w:w="2529" w:type="dxa"/>
          </w:tcPr>
          <w:p w14:paraId="7C061456"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62.1</w:t>
            </w:r>
          </w:p>
        </w:tc>
        <w:tc>
          <w:tcPr>
            <w:tcW w:w="2661" w:type="dxa"/>
          </w:tcPr>
          <w:p w14:paraId="10473097"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67.3</w:t>
            </w:r>
          </w:p>
        </w:tc>
        <w:tc>
          <w:tcPr>
            <w:tcW w:w="1581" w:type="dxa"/>
          </w:tcPr>
          <w:p w14:paraId="161FC263"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57.1</w:t>
            </w:r>
          </w:p>
        </w:tc>
      </w:tr>
      <w:tr w:rsidR="00194E5D" w:rsidRPr="00194E5D" w14:paraId="607FC087" w14:textId="77777777" w:rsidTr="005F2002">
        <w:trPr>
          <w:trHeight w:val="218"/>
        </w:trPr>
        <w:tc>
          <w:tcPr>
            <w:tcW w:w="2695" w:type="dxa"/>
          </w:tcPr>
          <w:p w14:paraId="19FCB375" w14:textId="77777777" w:rsidR="00194E5D" w:rsidRPr="00194E5D" w:rsidRDefault="00194E5D" w:rsidP="005F2002">
            <w:pPr>
              <w:jc w:val="center"/>
              <w:rPr>
                <w:rFonts w:ascii="Times New Roman" w:hAnsi="Times New Roman" w:cs="Times New Roman"/>
                <w:noProof/>
                <w:sz w:val="24"/>
                <w:szCs w:val="24"/>
              </w:rPr>
            </w:pPr>
            <w:r w:rsidRPr="00194E5D">
              <w:rPr>
                <w:rFonts w:ascii="Times New Roman" w:hAnsi="Times New Roman" w:cs="Times New Roman"/>
                <w:noProof/>
                <w:sz w:val="24"/>
                <w:szCs w:val="24"/>
              </w:rPr>
              <w:t>30</w:t>
            </w:r>
          </w:p>
        </w:tc>
        <w:tc>
          <w:tcPr>
            <w:tcW w:w="2529" w:type="dxa"/>
          </w:tcPr>
          <w:p w14:paraId="0E7D53FE"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59.8</w:t>
            </w:r>
          </w:p>
        </w:tc>
        <w:tc>
          <w:tcPr>
            <w:tcW w:w="2661" w:type="dxa"/>
          </w:tcPr>
          <w:p w14:paraId="790BEB7F"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64.4</w:t>
            </w:r>
          </w:p>
        </w:tc>
        <w:tc>
          <w:tcPr>
            <w:tcW w:w="1581" w:type="dxa"/>
          </w:tcPr>
          <w:p w14:paraId="59565821"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56.3</w:t>
            </w:r>
          </w:p>
        </w:tc>
      </w:tr>
      <w:tr w:rsidR="00194E5D" w:rsidRPr="00194E5D" w14:paraId="03F87064" w14:textId="77777777" w:rsidTr="005F2002">
        <w:trPr>
          <w:trHeight w:val="225"/>
        </w:trPr>
        <w:tc>
          <w:tcPr>
            <w:tcW w:w="2695" w:type="dxa"/>
          </w:tcPr>
          <w:p w14:paraId="2009F361" w14:textId="77777777" w:rsidR="00194E5D" w:rsidRPr="00194E5D" w:rsidRDefault="00194E5D" w:rsidP="005F2002">
            <w:pPr>
              <w:rPr>
                <w:rFonts w:ascii="Times New Roman" w:hAnsi="Times New Roman" w:cs="Times New Roman"/>
                <w:b/>
                <w:noProof/>
                <w:sz w:val="24"/>
                <w:szCs w:val="24"/>
              </w:rPr>
            </w:pPr>
            <w:r w:rsidRPr="00194E5D">
              <w:rPr>
                <w:rFonts w:ascii="Times New Roman" w:hAnsi="Times New Roman" w:cs="Times New Roman"/>
                <w:b/>
                <w:noProof/>
                <w:sz w:val="24"/>
                <w:szCs w:val="24"/>
              </w:rPr>
              <w:t>Mean</w:t>
            </w:r>
          </w:p>
        </w:tc>
        <w:tc>
          <w:tcPr>
            <w:tcW w:w="2529" w:type="dxa"/>
          </w:tcPr>
          <w:p w14:paraId="38CA9F23"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61.0</w:t>
            </w:r>
          </w:p>
        </w:tc>
        <w:tc>
          <w:tcPr>
            <w:tcW w:w="2661" w:type="dxa"/>
          </w:tcPr>
          <w:p w14:paraId="5047E5D2"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65.9</w:t>
            </w:r>
          </w:p>
        </w:tc>
        <w:tc>
          <w:tcPr>
            <w:tcW w:w="1581" w:type="dxa"/>
          </w:tcPr>
          <w:p w14:paraId="7148768A"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56.7</w:t>
            </w:r>
          </w:p>
        </w:tc>
      </w:tr>
      <w:tr w:rsidR="00194E5D" w:rsidRPr="00194E5D" w14:paraId="02BA0E6D" w14:textId="77777777" w:rsidTr="005F2002">
        <w:trPr>
          <w:trHeight w:val="225"/>
        </w:trPr>
        <w:tc>
          <w:tcPr>
            <w:tcW w:w="2695" w:type="dxa"/>
          </w:tcPr>
          <w:p w14:paraId="6CFC614D" w14:textId="77777777" w:rsidR="00194E5D" w:rsidRPr="00194E5D" w:rsidRDefault="00194E5D" w:rsidP="005F2002">
            <w:pPr>
              <w:rPr>
                <w:rFonts w:ascii="Times New Roman" w:hAnsi="Times New Roman" w:cs="Times New Roman"/>
                <w:noProof/>
                <w:sz w:val="24"/>
                <w:szCs w:val="24"/>
              </w:rPr>
            </w:pPr>
            <w:r w:rsidRPr="00194E5D">
              <w:rPr>
                <w:rFonts w:ascii="Times New Roman" w:hAnsi="Times New Roman" w:cs="Times New Roman"/>
                <w:noProof/>
                <w:sz w:val="24"/>
                <w:szCs w:val="24"/>
              </w:rPr>
              <w:lastRenderedPageBreak/>
              <w:t xml:space="preserve">Variety </w:t>
            </w:r>
          </w:p>
        </w:tc>
        <w:tc>
          <w:tcPr>
            <w:tcW w:w="5190" w:type="dxa"/>
            <w:gridSpan w:val="2"/>
          </w:tcPr>
          <w:p w14:paraId="292DB0EC" w14:textId="77777777" w:rsidR="00194E5D" w:rsidRPr="00194E5D" w:rsidRDefault="00194E5D" w:rsidP="005F2002">
            <w:pPr>
              <w:jc w:val="center"/>
              <w:rPr>
                <w:rFonts w:ascii="Times New Roman" w:hAnsi="Times New Roman" w:cs="Times New Roman"/>
                <w:sz w:val="24"/>
                <w:szCs w:val="24"/>
              </w:rPr>
            </w:pPr>
          </w:p>
        </w:tc>
        <w:tc>
          <w:tcPr>
            <w:tcW w:w="1581" w:type="dxa"/>
          </w:tcPr>
          <w:p w14:paraId="58E92194" w14:textId="77777777" w:rsidR="00194E5D" w:rsidRPr="00194E5D" w:rsidRDefault="00194E5D" w:rsidP="005F2002">
            <w:pPr>
              <w:jc w:val="center"/>
              <w:rPr>
                <w:rFonts w:ascii="Times New Roman" w:hAnsi="Times New Roman" w:cs="Times New Roman"/>
                <w:sz w:val="24"/>
                <w:szCs w:val="24"/>
              </w:rPr>
            </w:pPr>
          </w:p>
        </w:tc>
      </w:tr>
      <w:tr w:rsidR="00194E5D" w:rsidRPr="00194E5D" w14:paraId="461345C1" w14:textId="77777777" w:rsidTr="005F2002">
        <w:trPr>
          <w:trHeight w:val="218"/>
        </w:trPr>
        <w:tc>
          <w:tcPr>
            <w:tcW w:w="2695" w:type="dxa"/>
          </w:tcPr>
          <w:p w14:paraId="36C80F0A" w14:textId="77777777" w:rsidR="00194E5D" w:rsidRPr="00194E5D" w:rsidRDefault="00194E5D" w:rsidP="005F2002">
            <w:pPr>
              <w:jc w:val="center"/>
              <w:rPr>
                <w:rFonts w:ascii="Times New Roman" w:hAnsi="Times New Roman" w:cs="Times New Roman"/>
                <w:noProof/>
                <w:sz w:val="24"/>
                <w:szCs w:val="24"/>
              </w:rPr>
            </w:pPr>
            <w:r w:rsidRPr="00194E5D">
              <w:rPr>
                <w:rFonts w:ascii="Times New Roman" w:hAnsi="Times New Roman" w:cs="Times New Roman"/>
                <w:noProof/>
                <w:sz w:val="24"/>
                <w:szCs w:val="24"/>
              </w:rPr>
              <w:t>Resistant</w:t>
            </w:r>
          </w:p>
        </w:tc>
        <w:tc>
          <w:tcPr>
            <w:tcW w:w="2529" w:type="dxa"/>
          </w:tcPr>
          <w:p w14:paraId="33F5C941"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60.4</w:t>
            </w:r>
          </w:p>
        </w:tc>
        <w:tc>
          <w:tcPr>
            <w:tcW w:w="2661" w:type="dxa"/>
          </w:tcPr>
          <w:p w14:paraId="77368C31"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64.3</w:t>
            </w:r>
          </w:p>
        </w:tc>
        <w:tc>
          <w:tcPr>
            <w:tcW w:w="1581" w:type="dxa"/>
          </w:tcPr>
          <w:p w14:paraId="02AD1BE1"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56.3</w:t>
            </w:r>
          </w:p>
        </w:tc>
      </w:tr>
      <w:tr w:rsidR="00194E5D" w:rsidRPr="00194E5D" w14:paraId="42E07F8C" w14:textId="77777777" w:rsidTr="005F2002">
        <w:trPr>
          <w:trHeight w:val="218"/>
        </w:trPr>
        <w:tc>
          <w:tcPr>
            <w:tcW w:w="2695" w:type="dxa"/>
          </w:tcPr>
          <w:p w14:paraId="6C67CDBC" w14:textId="77777777" w:rsidR="00194E5D" w:rsidRPr="00194E5D" w:rsidRDefault="00194E5D" w:rsidP="005F2002">
            <w:pPr>
              <w:jc w:val="center"/>
              <w:rPr>
                <w:rFonts w:ascii="Times New Roman" w:hAnsi="Times New Roman" w:cs="Times New Roman"/>
                <w:noProof/>
                <w:sz w:val="24"/>
                <w:szCs w:val="24"/>
              </w:rPr>
            </w:pPr>
            <w:r w:rsidRPr="00194E5D">
              <w:rPr>
                <w:rFonts w:ascii="Times New Roman" w:hAnsi="Times New Roman" w:cs="Times New Roman"/>
                <w:noProof/>
                <w:sz w:val="24"/>
                <w:szCs w:val="24"/>
              </w:rPr>
              <w:t>Susceptible</w:t>
            </w:r>
          </w:p>
        </w:tc>
        <w:tc>
          <w:tcPr>
            <w:tcW w:w="2529" w:type="dxa"/>
          </w:tcPr>
          <w:p w14:paraId="654CA738"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61.5</w:t>
            </w:r>
          </w:p>
        </w:tc>
        <w:tc>
          <w:tcPr>
            <w:tcW w:w="2661" w:type="dxa"/>
          </w:tcPr>
          <w:p w14:paraId="48B80E59"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67.4</w:t>
            </w:r>
          </w:p>
        </w:tc>
        <w:tc>
          <w:tcPr>
            <w:tcW w:w="1581" w:type="dxa"/>
          </w:tcPr>
          <w:p w14:paraId="580B4199"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57.1</w:t>
            </w:r>
          </w:p>
        </w:tc>
      </w:tr>
      <w:tr w:rsidR="00194E5D" w:rsidRPr="00194E5D" w14:paraId="1EE098F0" w14:textId="77777777" w:rsidTr="005F2002">
        <w:trPr>
          <w:trHeight w:val="218"/>
        </w:trPr>
        <w:tc>
          <w:tcPr>
            <w:tcW w:w="2695" w:type="dxa"/>
          </w:tcPr>
          <w:p w14:paraId="3989E617" w14:textId="77777777" w:rsidR="00194E5D" w:rsidRPr="00194E5D" w:rsidRDefault="00194E5D" w:rsidP="005F2002">
            <w:pPr>
              <w:rPr>
                <w:rFonts w:ascii="Times New Roman" w:hAnsi="Times New Roman" w:cs="Times New Roman"/>
                <w:b/>
                <w:noProof/>
                <w:sz w:val="24"/>
                <w:szCs w:val="24"/>
              </w:rPr>
            </w:pPr>
            <w:r w:rsidRPr="00194E5D">
              <w:rPr>
                <w:rFonts w:ascii="Times New Roman" w:hAnsi="Times New Roman" w:cs="Times New Roman"/>
                <w:b/>
                <w:noProof/>
                <w:sz w:val="24"/>
                <w:szCs w:val="24"/>
              </w:rPr>
              <w:t>Mean</w:t>
            </w:r>
          </w:p>
        </w:tc>
        <w:tc>
          <w:tcPr>
            <w:tcW w:w="2529" w:type="dxa"/>
          </w:tcPr>
          <w:p w14:paraId="7A4CDE16"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61.0</w:t>
            </w:r>
          </w:p>
        </w:tc>
        <w:tc>
          <w:tcPr>
            <w:tcW w:w="2661" w:type="dxa"/>
          </w:tcPr>
          <w:p w14:paraId="71F0FB1C"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65.9</w:t>
            </w:r>
          </w:p>
        </w:tc>
        <w:tc>
          <w:tcPr>
            <w:tcW w:w="1581" w:type="dxa"/>
          </w:tcPr>
          <w:p w14:paraId="44DE4A99"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56.7</w:t>
            </w:r>
          </w:p>
        </w:tc>
      </w:tr>
      <w:tr w:rsidR="00194E5D" w:rsidRPr="00194E5D" w14:paraId="4B4A9E92" w14:textId="77777777" w:rsidTr="005F2002">
        <w:trPr>
          <w:trHeight w:val="218"/>
        </w:trPr>
        <w:tc>
          <w:tcPr>
            <w:tcW w:w="2695" w:type="dxa"/>
          </w:tcPr>
          <w:p w14:paraId="2958025C" w14:textId="77777777" w:rsidR="00194E5D" w:rsidRPr="00194E5D" w:rsidRDefault="00194E5D" w:rsidP="005F2002">
            <w:pPr>
              <w:rPr>
                <w:rFonts w:ascii="Times New Roman" w:hAnsi="Times New Roman" w:cs="Times New Roman"/>
                <w:noProof/>
                <w:sz w:val="24"/>
                <w:szCs w:val="24"/>
              </w:rPr>
            </w:pPr>
            <w:r w:rsidRPr="00194E5D">
              <w:rPr>
                <w:rFonts w:ascii="Times New Roman" w:hAnsi="Times New Roman" w:cs="Times New Roman"/>
                <w:noProof/>
                <w:sz w:val="24"/>
                <w:szCs w:val="24"/>
              </w:rPr>
              <w:t>Seeding rate</w:t>
            </w:r>
          </w:p>
        </w:tc>
        <w:tc>
          <w:tcPr>
            <w:tcW w:w="2529" w:type="dxa"/>
          </w:tcPr>
          <w:p w14:paraId="305F4EBA" w14:textId="77777777" w:rsidR="00194E5D" w:rsidRPr="00194E5D" w:rsidRDefault="00194E5D" w:rsidP="005F2002">
            <w:pPr>
              <w:jc w:val="center"/>
              <w:rPr>
                <w:rFonts w:ascii="Times New Roman" w:hAnsi="Times New Roman" w:cs="Times New Roman"/>
                <w:sz w:val="24"/>
                <w:szCs w:val="24"/>
              </w:rPr>
            </w:pPr>
          </w:p>
        </w:tc>
        <w:tc>
          <w:tcPr>
            <w:tcW w:w="2661" w:type="dxa"/>
          </w:tcPr>
          <w:p w14:paraId="535BFE1A" w14:textId="77777777" w:rsidR="00194E5D" w:rsidRPr="00194E5D" w:rsidRDefault="00194E5D" w:rsidP="005F2002">
            <w:pPr>
              <w:jc w:val="center"/>
              <w:rPr>
                <w:rFonts w:ascii="Times New Roman" w:hAnsi="Times New Roman" w:cs="Times New Roman"/>
                <w:sz w:val="24"/>
                <w:szCs w:val="24"/>
              </w:rPr>
            </w:pPr>
          </w:p>
        </w:tc>
        <w:tc>
          <w:tcPr>
            <w:tcW w:w="1581" w:type="dxa"/>
          </w:tcPr>
          <w:p w14:paraId="0B2FFEB2" w14:textId="77777777" w:rsidR="00194E5D" w:rsidRPr="00194E5D" w:rsidRDefault="00194E5D" w:rsidP="005F2002">
            <w:pPr>
              <w:jc w:val="center"/>
              <w:rPr>
                <w:rFonts w:ascii="Times New Roman" w:hAnsi="Times New Roman" w:cs="Times New Roman"/>
                <w:sz w:val="24"/>
                <w:szCs w:val="24"/>
              </w:rPr>
            </w:pPr>
          </w:p>
        </w:tc>
      </w:tr>
      <w:tr w:rsidR="00194E5D" w:rsidRPr="00194E5D" w14:paraId="6399CEEE" w14:textId="77777777" w:rsidTr="005F2002">
        <w:trPr>
          <w:trHeight w:val="225"/>
        </w:trPr>
        <w:tc>
          <w:tcPr>
            <w:tcW w:w="2695" w:type="dxa"/>
          </w:tcPr>
          <w:p w14:paraId="08B231D1" w14:textId="77777777" w:rsidR="00194E5D" w:rsidRPr="00194E5D" w:rsidRDefault="00194E5D" w:rsidP="005F2002">
            <w:pPr>
              <w:jc w:val="center"/>
              <w:rPr>
                <w:rFonts w:ascii="Times New Roman" w:hAnsi="Times New Roman" w:cs="Times New Roman"/>
                <w:noProof/>
                <w:sz w:val="24"/>
                <w:szCs w:val="24"/>
              </w:rPr>
            </w:pPr>
            <w:r w:rsidRPr="00194E5D">
              <w:rPr>
                <w:rFonts w:ascii="Times New Roman" w:hAnsi="Times New Roman" w:cs="Times New Roman"/>
                <w:noProof/>
                <w:sz w:val="24"/>
                <w:szCs w:val="24"/>
              </w:rPr>
              <w:t>100K</w:t>
            </w:r>
          </w:p>
        </w:tc>
        <w:tc>
          <w:tcPr>
            <w:tcW w:w="2529" w:type="dxa"/>
          </w:tcPr>
          <w:p w14:paraId="372DCC2F"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60.5</w:t>
            </w:r>
          </w:p>
        </w:tc>
        <w:tc>
          <w:tcPr>
            <w:tcW w:w="2661" w:type="dxa"/>
          </w:tcPr>
          <w:p w14:paraId="72FEF5D2"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65.3</w:t>
            </w:r>
          </w:p>
        </w:tc>
        <w:tc>
          <w:tcPr>
            <w:tcW w:w="1581" w:type="dxa"/>
          </w:tcPr>
          <w:p w14:paraId="3A2975D2"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55.8</w:t>
            </w:r>
          </w:p>
        </w:tc>
      </w:tr>
      <w:tr w:rsidR="00194E5D" w:rsidRPr="00194E5D" w14:paraId="14E003CC" w14:textId="77777777" w:rsidTr="005F2002">
        <w:trPr>
          <w:trHeight w:val="218"/>
        </w:trPr>
        <w:tc>
          <w:tcPr>
            <w:tcW w:w="2695" w:type="dxa"/>
          </w:tcPr>
          <w:p w14:paraId="1EA471E8" w14:textId="77777777" w:rsidR="00194E5D" w:rsidRPr="00194E5D" w:rsidRDefault="00194E5D" w:rsidP="005F2002">
            <w:pPr>
              <w:jc w:val="center"/>
              <w:rPr>
                <w:rFonts w:ascii="Times New Roman" w:hAnsi="Times New Roman" w:cs="Times New Roman"/>
                <w:noProof/>
                <w:sz w:val="24"/>
                <w:szCs w:val="24"/>
              </w:rPr>
            </w:pPr>
            <w:r w:rsidRPr="00194E5D">
              <w:rPr>
                <w:rFonts w:ascii="Times New Roman" w:hAnsi="Times New Roman" w:cs="Times New Roman"/>
                <w:noProof/>
                <w:sz w:val="24"/>
                <w:szCs w:val="24"/>
              </w:rPr>
              <w:t>135K</w:t>
            </w:r>
          </w:p>
        </w:tc>
        <w:tc>
          <w:tcPr>
            <w:tcW w:w="2529" w:type="dxa"/>
          </w:tcPr>
          <w:p w14:paraId="25B284E9"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60.2</w:t>
            </w:r>
          </w:p>
        </w:tc>
        <w:tc>
          <w:tcPr>
            <w:tcW w:w="2661" w:type="dxa"/>
          </w:tcPr>
          <w:p w14:paraId="4CA197E4"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65.4</w:t>
            </w:r>
          </w:p>
        </w:tc>
        <w:tc>
          <w:tcPr>
            <w:tcW w:w="1581" w:type="dxa"/>
          </w:tcPr>
          <w:p w14:paraId="6E4CD6F9"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55.4</w:t>
            </w:r>
          </w:p>
        </w:tc>
      </w:tr>
      <w:tr w:rsidR="00194E5D" w:rsidRPr="00194E5D" w14:paraId="0351206C" w14:textId="77777777" w:rsidTr="005F2002">
        <w:trPr>
          <w:trHeight w:val="225"/>
        </w:trPr>
        <w:tc>
          <w:tcPr>
            <w:tcW w:w="2695" w:type="dxa"/>
          </w:tcPr>
          <w:p w14:paraId="70FE6DF7" w14:textId="77777777" w:rsidR="00194E5D" w:rsidRPr="00194E5D" w:rsidRDefault="00194E5D" w:rsidP="005F2002">
            <w:pPr>
              <w:jc w:val="center"/>
              <w:rPr>
                <w:rFonts w:ascii="Times New Roman" w:hAnsi="Times New Roman" w:cs="Times New Roman"/>
                <w:b/>
                <w:noProof/>
                <w:sz w:val="24"/>
                <w:szCs w:val="24"/>
              </w:rPr>
            </w:pPr>
            <w:r w:rsidRPr="00194E5D">
              <w:rPr>
                <w:rFonts w:ascii="Times New Roman" w:hAnsi="Times New Roman" w:cs="Times New Roman"/>
                <w:noProof/>
                <w:sz w:val="24"/>
                <w:szCs w:val="24"/>
              </w:rPr>
              <w:t>170 K</w:t>
            </w:r>
          </w:p>
        </w:tc>
        <w:tc>
          <w:tcPr>
            <w:tcW w:w="2529" w:type="dxa"/>
          </w:tcPr>
          <w:p w14:paraId="6BCD9A28"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60.8</w:t>
            </w:r>
          </w:p>
        </w:tc>
        <w:tc>
          <w:tcPr>
            <w:tcW w:w="2661" w:type="dxa"/>
          </w:tcPr>
          <w:p w14:paraId="499FF36E"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65.4</w:t>
            </w:r>
          </w:p>
        </w:tc>
        <w:tc>
          <w:tcPr>
            <w:tcW w:w="1581" w:type="dxa"/>
          </w:tcPr>
          <w:p w14:paraId="184AA964"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56.9</w:t>
            </w:r>
          </w:p>
        </w:tc>
      </w:tr>
      <w:tr w:rsidR="00194E5D" w:rsidRPr="00194E5D" w14:paraId="0112FEA7" w14:textId="77777777" w:rsidTr="005F2002">
        <w:trPr>
          <w:trHeight w:val="218"/>
        </w:trPr>
        <w:tc>
          <w:tcPr>
            <w:tcW w:w="2695" w:type="dxa"/>
          </w:tcPr>
          <w:p w14:paraId="5A558076" w14:textId="77777777" w:rsidR="00194E5D" w:rsidRPr="00194E5D" w:rsidRDefault="00194E5D" w:rsidP="005F2002">
            <w:pPr>
              <w:jc w:val="center"/>
              <w:rPr>
                <w:rFonts w:ascii="Times New Roman" w:hAnsi="Times New Roman" w:cs="Times New Roman"/>
                <w:b/>
                <w:noProof/>
                <w:sz w:val="24"/>
                <w:szCs w:val="24"/>
              </w:rPr>
            </w:pPr>
            <w:r w:rsidRPr="00194E5D">
              <w:rPr>
                <w:rFonts w:ascii="Times New Roman" w:hAnsi="Times New Roman" w:cs="Times New Roman"/>
                <w:noProof/>
                <w:sz w:val="24"/>
                <w:szCs w:val="24"/>
              </w:rPr>
              <w:t>205 K</w:t>
            </w:r>
          </w:p>
        </w:tc>
        <w:tc>
          <w:tcPr>
            <w:tcW w:w="2529" w:type="dxa"/>
          </w:tcPr>
          <w:p w14:paraId="1D2E15AC"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62.3</w:t>
            </w:r>
          </w:p>
        </w:tc>
        <w:tc>
          <w:tcPr>
            <w:tcW w:w="2661" w:type="dxa"/>
          </w:tcPr>
          <w:p w14:paraId="0C023A0F"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67.1</w:t>
            </w:r>
          </w:p>
        </w:tc>
        <w:tc>
          <w:tcPr>
            <w:tcW w:w="1581" w:type="dxa"/>
          </w:tcPr>
          <w:p w14:paraId="4C7A0B5E" w14:textId="77777777" w:rsidR="00194E5D" w:rsidRPr="00194E5D" w:rsidRDefault="00194E5D" w:rsidP="005F2002">
            <w:pPr>
              <w:jc w:val="center"/>
              <w:rPr>
                <w:rFonts w:ascii="Times New Roman" w:hAnsi="Times New Roman" w:cs="Times New Roman"/>
                <w:sz w:val="24"/>
                <w:szCs w:val="24"/>
              </w:rPr>
            </w:pPr>
            <w:r w:rsidRPr="00194E5D">
              <w:rPr>
                <w:rFonts w:ascii="Times New Roman" w:hAnsi="Times New Roman" w:cs="Times New Roman"/>
                <w:sz w:val="24"/>
                <w:szCs w:val="24"/>
              </w:rPr>
              <w:t>58.8</w:t>
            </w:r>
          </w:p>
        </w:tc>
      </w:tr>
      <w:tr w:rsidR="00194E5D" w:rsidRPr="00194E5D" w14:paraId="73F2A9AF" w14:textId="77777777" w:rsidTr="005F2002">
        <w:trPr>
          <w:trHeight w:val="225"/>
        </w:trPr>
        <w:tc>
          <w:tcPr>
            <w:tcW w:w="2695" w:type="dxa"/>
          </w:tcPr>
          <w:p w14:paraId="50BFF68D" w14:textId="77777777" w:rsidR="00194E5D" w:rsidRPr="00194E5D" w:rsidRDefault="00194E5D" w:rsidP="005F2002">
            <w:pPr>
              <w:rPr>
                <w:rFonts w:ascii="Times New Roman" w:hAnsi="Times New Roman" w:cs="Times New Roman"/>
                <w:b/>
                <w:noProof/>
                <w:sz w:val="24"/>
                <w:szCs w:val="24"/>
              </w:rPr>
            </w:pPr>
            <w:r w:rsidRPr="00194E5D">
              <w:rPr>
                <w:rFonts w:ascii="Times New Roman" w:hAnsi="Times New Roman" w:cs="Times New Roman"/>
                <w:b/>
                <w:noProof/>
                <w:sz w:val="24"/>
                <w:szCs w:val="24"/>
              </w:rPr>
              <w:t>Mean</w:t>
            </w:r>
          </w:p>
        </w:tc>
        <w:tc>
          <w:tcPr>
            <w:tcW w:w="2529" w:type="dxa"/>
          </w:tcPr>
          <w:p w14:paraId="6F626DAA"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61.0</w:t>
            </w:r>
          </w:p>
        </w:tc>
        <w:tc>
          <w:tcPr>
            <w:tcW w:w="2661" w:type="dxa"/>
          </w:tcPr>
          <w:p w14:paraId="2E161463"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65.9</w:t>
            </w:r>
          </w:p>
        </w:tc>
        <w:tc>
          <w:tcPr>
            <w:tcW w:w="1581" w:type="dxa"/>
          </w:tcPr>
          <w:p w14:paraId="2018D6BC" w14:textId="77777777" w:rsidR="00194E5D" w:rsidRPr="00194E5D" w:rsidRDefault="00194E5D" w:rsidP="005F2002">
            <w:pPr>
              <w:jc w:val="center"/>
              <w:rPr>
                <w:rFonts w:ascii="Times New Roman" w:hAnsi="Times New Roman" w:cs="Times New Roman"/>
                <w:b/>
                <w:sz w:val="24"/>
                <w:szCs w:val="24"/>
              </w:rPr>
            </w:pPr>
            <w:r w:rsidRPr="00194E5D">
              <w:rPr>
                <w:rFonts w:ascii="Times New Roman" w:hAnsi="Times New Roman" w:cs="Times New Roman"/>
                <w:b/>
                <w:sz w:val="24"/>
                <w:szCs w:val="24"/>
              </w:rPr>
              <w:t>56.7</w:t>
            </w:r>
          </w:p>
        </w:tc>
      </w:tr>
    </w:tbl>
    <w:p w14:paraId="3F64920A" w14:textId="77777777" w:rsidR="00194E5D" w:rsidRPr="00194E5D" w:rsidRDefault="00194E5D" w:rsidP="00194E5D">
      <w:pPr>
        <w:rPr>
          <w:rFonts w:ascii="Times New Roman" w:hAnsi="Times New Roman" w:cs="Times New Roman"/>
          <w:sz w:val="24"/>
          <w:szCs w:val="24"/>
        </w:rPr>
      </w:pPr>
    </w:p>
    <w:p w14:paraId="10436007" w14:textId="77777777" w:rsidR="00194E5D" w:rsidRPr="00194E5D" w:rsidRDefault="00194E5D" w:rsidP="00194E5D">
      <w:pPr>
        <w:pStyle w:val="ListParagraph"/>
        <w:numPr>
          <w:ilvl w:val="0"/>
          <w:numId w:val="6"/>
        </w:numPr>
        <w:spacing w:after="0" w:line="240" w:lineRule="auto"/>
        <w:ind w:left="360"/>
        <w:rPr>
          <w:rFonts w:ascii="Times New Roman" w:hAnsi="Times New Roman" w:cs="Times New Roman"/>
          <w:b/>
          <w:sz w:val="24"/>
          <w:szCs w:val="24"/>
        </w:rPr>
      </w:pPr>
      <w:r w:rsidRPr="00194E5D">
        <w:rPr>
          <w:rFonts w:ascii="Times New Roman" w:hAnsi="Times New Roman" w:cs="Times New Roman"/>
          <w:b/>
          <w:sz w:val="24"/>
          <w:szCs w:val="24"/>
        </w:rPr>
        <w:t>Planting Date/Seeding Rate/Variety for Maximizing Yield</w:t>
      </w:r>
    </w:p>
    <w:p w14:paraId="03C7B095" w14:textId="77777777" w:rsidR="00851CDC" w:rsidRDefault="00851CDC" w:rsidP="00194E5D">
      <w:pPr>
        <w:jc w:val="center"/>
        <w:rPr>
          <w:rFonts w:ascii="Times New Roman" w:hAnsi="Times New Roman" w:cs="Times New Roman"/>
          <w:b/>
          <w:sz w:val="24"/>
          <w:szCs w:val="24"/>
        </w:rPr>
      </w:pPr>
    </w:p>
    <w:p w14:paraId="1ECDF4E9" w14:textId="77777777" w:rsidR="00194E5D" w:rsidRPr="00194E5D" w:rsidRDefault="00194E5D" w:rsidP="00851CDC">
      <w:pPr>
        <w:spacing w:after="0"/>
        <w:jc w:val="center"/>
        <w:rPr>
          <w:rFonts w:ascii="Times New Roman" w:hAnsi="Times New Roman" w:cs="Times New Roman"/>
          <w:b/>
          <w:sz w:val="24"/>
          <w:szCs w:val="24"/>
        </w:rPr>
      </w:pPr>
      <w:r w:rsidRPr="00194E5D">
        <w:rPr>
          <w:rFonts w:ascii="Times New Roman" w:hAnsi="Times New Roman" w:cs="Times New Roman"/>
          <w:b/>
          <w:sz w:val="24"/>
          <w:szCs w:val="24"/>
        </w:rPr>
        <w:t>Introduction</w:t>
      </w:r>
    </w:p>
    <w:p w14:paraId="5E394BA2" w14:textId="77777777" w:rsidR="00194E5D" w:rsidRPr="00194E5D" w:rsidRDefault="00194E5D" w:rsidP="00851CDC">
      <w:pPr>
        <w:spacing w:after="0"/>
        <w:rPr>
          <w:rFonts w:ascii="Times New Roman" w:hAnsi="Times New Roman" w:cs="Times New Roman"/>
          <w:sz w:val="24"/>
          <w:szCs w:val="24"/>
        </w:rPr>
      </w:pPr>
      <w:r w:rsidRPr="00194E5D">
        <w:rPr>
          <w:rFonts w:ascii="Times New Roman" w:hAnsi="Times New Roman" w:cs="Times New Roman"/>
          <w:sz w:val="24"/>
          <w:szCs w:val="24"/>
        </w:rPr>
        <w:t xml:space="preserve">Climate change trends and simple year-to-year variability in weather often pushes the limits of crop insurance coverage for early (April 26) and late planting (June 10 with reduced coverage until July 5). Risk Management Agency (RMA) reviews planting dates for insurance coverage and data from long-term planting date studies have been used to make revisions. As a result, it is important to initiate a long-term date of planting study for soybeans to assess the yield response curve and appropriate reductions in insurance coverage.  </w:t>
      </w:r>
    </w:p>
    <w:p w14:paraId="57178082" w14:textId="77777777" w:rsidR="00851CDC" w:rsidRDefault="00851CDC" w:rsidP="00851CDC">
      <w:pPr>
        <w:spacing w:after="0"/>
        <w:jc w:val="center"/>
        <w:rPr>
          <w:rFonts w:ascii="Times New Roman" w:hAnsi="Times New Roman" w:cs="Times New Roman"/>
          <w:b/>
          <w:sz w:val="24"/>
          <w:szCs w:val="24"/>
        </w:rPr>
      </w:pPr>
    </w:p>
    <w:p w14:paraId="3BA9E254" w14:textId="77777777" w:rsidR="00194E5D" w:rsidRPr="00194E5D" w:rsidRDefault="00194E5D" w:rsidP="00851CDC">
      <w:pPr>
        <w:spacing w:after="0"/>
        <w:jc w:val="center"/>
        <w:rPr>
          <w:rFonts w:ascii="Times New Roman" w:hAnsi="Times New Roman" w:cs="Times New Roman"/>
          <w:b/>
          <w:sz w:val="24"/>
          <w:szCs w:val="24"/>
        </w:rPr>
      </w:pPr>
      <w:r w:rsidRPr="00194E5D">
        <w:rPr>
          <w:rFonts w:ascii="Times New Roman" w:hAnsi="Times New Roman" w:cs="Times New Roman"/>
          <w:b/>
          <w:sz w:val="24"/>
          <w:szCs w:val="24"/>
        </w:rPr>
        <w:t>Materials and Methods</w:t>
      </w:r>
    </w:p>
    <w:p w14:paraId="7F5C87F4" w14:textId="77777777" w:rsidR="00194E5D" w:rsidRPr="00194E5D" w:rsidRDefault="00194E5D" w:rsidP="00851CDC">
      <w:pPr>
        <w:spacing w:after="0"/>
        <w:rPr>
          <w:rFonts w:ascii="Times New Roman" w:hAnsi="Times New Roman" w:cs="Times New Roman"/>
          <w:sz w:val="24"/>
          <w:szCs w:val="24"/>
        </w:rPr>
      </w:pPr>
      <w:r w:rsidRPr="00194E5D">
        <w:rPr>
          <w:rFonts w:ascii="Times New Roman" w:hAnsi="Times New Roman" w:cs="Times New Roman"/>
          <w:sz w:val="24"/>
          <w:szCs w:val="24"/>
        </w:rPr>
        <w:t xml:space="preserve">In 2015 this research was conducted at Volga.  The treatments included:  </w:t>
      </w:r>
    </w:p>
    <w:p w14:paraId="1BD89ADF" w14:textId="77777777" w:rsidR="00194E5D" w:rsidRPr="00194E5D" w:rsidRDefault="00194E5D" w:rsidP="00851CDC">
      <w:pPr>
        <w:pStyle w:val="ListParagraph"/>
        <w:numPr>
          <w:ilvl w:val="0"/>
          <w:numId w:val="5"/>
        </w:numPr>
        <w:spacing w:after="0" w:line="240" w:lineRule="auto"/>
        <w:rPr>
          <w:rFonts w:ascii="Times New Roman" w:hAnsi="Times New Roman" w:cs="Times New Roman"/>
          <w:sz w:val="24"/>
          <w:szCs w:val="24"/>
        </w:rPr>
      </w:pPr>
      <w:r w:rsidRPr="00194E5D">
        <w:rPr>
          <w:rFonts w:ascii="Times New Roman" w:hAnsi="Times New Roman" w:cs="Times New Roman"/>
          <w:sz w:val="24"/>
          <w:szCs w:val="24"/>
        </w:rPr>
        <w:t>Four planting dates: May 4, May 20, June 2 and June 16.</w:t>
      </w:r>
    </w:p>
    <w:p w14:paraId="5FBA20F8" w14:textId="77777777" w:rsidR="00194E5D" w:rsidRPr="00194E5D" w:rsidRDefault="00194E5D" w:rsidP="00851CDC">
      <w:pPr>
        <w:pStyle w:val="ListParagraph"/>
        <w:numPr>
          <w:ilvl w:val="0"/>
          <w:numId w:val="5"/>
        </w:numPr>
        <w:spacing w:after="0" w:line="240" w:lineRule="auto"/>
        <w:rPr>
          <w:rFonts w:ascii="Times New Roman" w:hAnsi="Times New Roman" w:cs="Times New Roman"/>
          <w:sz w:val="24"/>
          <w:szCs w:val="24"/>
        </w:rPr>
      </w:pPr>
      <w:r w:rsidRPr="00194E5D">
        <w:rPr>
          <w:rFonts w:ascii="Times New Roman" w:hAnsi="Times New Roman" w:cs="Times New Roman"/>
          <w:sz w:val="24"/>
          <w:szCs w:val="24"/>
        </w:rPr>
        <w:t>Two seed treatments (with and without fungicide),</w:t>
      </w:r>
    </w:p>
    <w:p w14:paraId="028FC0A2" w14:textId="77777777" w:rsidR="00194E5D" w:rsidRPr="00194E5D" w:rsidRDefault="00194E5D" w:rsidP="00851CDC">
      <w:pPr>
        <w:pStyle w:val="ListParagraph"/>
        <w:numPr>
          <w:ilvl w:val="0"/>
          <w:numId w:val="5"/>
        </w:numPr>
        <w:spacing w:after="0" w:line="240" w:lineRule="auto"/>
        <w:rPr>
          <w:rFonts w:ascii="Times New Roman" w:hAnsi="Times New Roman" w:cs="Times New Roman"/>
          <w:sz w:val="24"/>
          <w:szCs w:val="24"/>
        </w:rPr>
      </w:pPr>
      <w:r w:rsidRPr="00194E5D">
        <w:rPr>
          <w:rFonts w:ascii="Times New Roman" w:hAnsi="Times New Roman" w:cs="Times New Roman"/>
          <w:sz w:val="24"/>
          <w:szCs w:val="24"/>
        </w:rPr>
        <w:t>Two soybean variety  two maturities (1.4 -</w:t>
      </w:r>
      <w:r w:rsidRPr="00194E5D">
        <w:rPr>
          <w:rFonts w:ascii="Times New Roman" w:hAnsi="Times New Roman" w:cs="Times New Roman"/>
          <w:noProof/>
          <w:sz w:val="24"/>
          <w:szCs w:val="24"/>
        </w:rPr>
        <w:t xml:space="preserve">1405R2) </w:t>
      </w:r>
      <w:r w:rsidRPr="00194E5D">
        <w:rPr>
          <w:rFonts w:ascii="Times New Roman" w:hAnsi="Times New Roman" w:cs="Times New Roman"/>
          <w:sz w:val="24"/>
          <w:szCs w:val="24"/>
        </w:rPr>
        <w:t xml:space="preserve"> and 2.4-</w:t>
      </w:r>
      <w:r w:rsidRPr="00194E5D">
        <w:rPr>
          <w:rFonts w:ascii="Times New Roman" w:hAnsi="Times New Roman" w:cs="Times New Roman"/>
          <w:noProof/>
          <w:sz w:val="24"/>
          <w:szCs w:val="24"/>
        </w:rPr>
        <w:t>2402R2</w:t>
      </w:r>
      <w:r w:rsidRPr="00194E5D">
        <w:rPr>
          <w:rFonts w:ascii="Times New Roman" w:hAnsi="Times New Roman" w:cs="Times New Roman"/>
          <w:sz w:val="24"/>
          <w:szCs w:val="24"/>
        </w:rPr>
        <w:t>)</w:t>
      </w:r>
    </w:p>
    <w:p w14:paraId="5FDDC7F6" w14:textId="77777777" w:rsidR="00194E5D" w:rsidRPr="00194E5D" w:rsidRDefault="00194E5D" w:rsidP="00851CDC">
      <w:pPr>
        <w:pStyle w:val="ListParagraph"/>
        <w:numPr>
          <w:ilvl w:val="0"/>
          <w:numId w:val="5"/>
        </w:numPr>
        <w:spacing w:after="0" w:line="240" w:lineRule="auto"/>
        <w:rPr>
          <w:rFonts w:ascii="Times New Roman" w:hAnsi="Times New Roman" w:cs="Times New Roman"/>
          <w:sz w:val="24"/>
          <w:szCs w:val="24"/>
        </w:rPr>
      </w:pPr>
      <w:r w:rsidRPr="00194E5D">
        <w:rPr>
          <w:rFonts w:ascii="Times New Roman" w:hAnsi="Times New Roman" w:cs="Times New Roman"/>
          <w:sz w:val="24"/>
          <w:szCs w:val="24"/>
        </w:rPr>
        <w:t>Four seeding rates (100K, 135K, 170K, and 205K) using 30 inch row spacing.</w:t>
      </w:r>
      <w:r w:rsidRPr="00194E5D">
        <w:rPr>
          <w:rFonts w:ascii="Times New Roman" w:hAnsi="Times New Roman" w:cs="Times New Roman"/>
          <w:b/>
          <w:bCs/>
          <w:sz w:val="24"/>
          <w:szCs w:val="24"/>
        </w:rPr>
        <w:t xml:space="preserve"> </w:t>
      </w:r>
    </w:p>
    <w:p w14:paraId="5A4D22A7" w14:textId="77777777" w:rsidR="00851CDC" w:rsidRDefault="00851CDC" w:rsidP="00851CDC">
      <w:pPr>
        <w:spacing w:after="0"/>
        <w:jc w:val="center"/>
        <w:rPr>
          <w:rFonts w:ascii="Times New Roman" w:hAnsi="Times New Roman" w:cs="Times New Roman"/>
          <w:b/>
          <w:sz w:val="24"/>
          <w:szCs w:val="24"/>
        </w:rPr>
      </w:pPr>
    </w:p>
    <w:p w14:paraId="5C373BEE" w14:textId="77777777" w:rsidR="00194E5D" w:rsidRPr="00194E5D" w:rsidRDefault="00194E5D" w:rsidP="00851CDC">
      <w:pPr>
        <w:spacing w:after="0"/>
        <w:jc w:val="center"/>
        <w:rPr>
          <w:rFonts w:ascii="Times New Roman" w:hAnsi="Times New Roman" w:cs="Times New Roman"/>
          <w:b/>
          <w:sz w:val="24"/>
          <w:szCs w:val="24"/>
        </w:rPr>
      </w:pPr>
      <w:r w:rsidRPr="00194E5D">
        <w:rPr>
          <w:rFonts w:ascii="Times New Roman" w:hAnsi="Times New Roman" w:cs="Times New Roman"/>
          <w:b/>
          <w:sz w:val="24"/>
          <w:szCs w:val="24"/>
        </w:rPr>
        <w:t>Results</w:t>
      </w:r>
    </w:p>
    <w:p w14:paraId="4E02FC71" w14:textId="77777777" w:rsidR="00194E5D" w:rsidRPr="00194E5D" w:rsidRDefault="00851CDC" w:rsidP="00851CDC">
      <w:pPr>
        <w:pStyle w:val="NoSpacing"/>
        <w:rPr>
          <w:rFonts w:ascii="Times New Roman" w:hAnsi="Times New Roman" w:cs="Times New Roman"/>
          <w:sz w:val="24"/>
          <w:szCs w:val="24"/>
        </w:rPr>
      </w:pPr>
      <w:r>
        <w:rPr>
          <w:rFonts w:ascii="Times New Roman" w:hAnsi="Times New Roman" w:cs="Times New Roman"/>
          <w:sz w:val="24"/>
          <w:szCs w:val="24"/>
        </w:rPr>
        <w:tab/>
      </w:r>
      <w:r w:rsidR="00194E5D" w:rsidRPr="00194E5D">
        <w:rPr>
          <w:rFonts w:ascii="Times New Roman" w:hAnsi="Times New Roman" w:cs="Times New Roman"/>
          <w:sz w:val="24"/>
          <w:szCs w:val="24"/>
        </w:rPr>
        <w:t>Stand counts showed little variation among planting dates. Overall there was a significant decline in yield and seed protein content as planting date was delayed (Table 3). Compared to the first year, the decline was more linear and less exponential. This was most likely caused by having no frost before the soybeans reached full maturity in all planting dates. Overall, the 1.4 maturity variety yielded 1.1 bu/ac more than the 2.4 maturity variety. Overall, there was a small increase in yield with increase in seeding rate. Seeding rate had significant effect on oil and protein content with protein increasing with increase in seeding rate while oil content decreased.</w:t>
      </w:r>
    </w:p>
    <w:p w14:paraId="639B52DD" w14:textId="77777777" w:rsidR="00194E5D" w:rsidRPr="00194E5D" w:rsidRDefault="00194E5D" w:rsidP="00194E5D">
      <w:pPr>
        <w:pStyle w:val="NoSpacing"/>
        <w:rPr>
          <w:rFonts w:ascii="Times New Roman" w:hAnsi="Times New Roman" w:cs="Times New Roman"/>
          <w:sz w:val="24"/>
          <w:szCs w:val="24"/>
        </w:rPr>
      </w:pPr>
    </w:p>
    <w:p w14:paraId="58C6E3FE" w14:textId="77777777" w:rsidR="00851CDC" w:rsidRPr="00851CDC" w:rsidRDefault="00194E5D" w:rsidP="00851CDC">
      <w:pPr>
        <w:spacing w:after="0"/>
        <w:jc w:val="center"/>
        <w:rPr>
          <w:rFonts w:ascii="Times New Roman" w:hAnsi="Times New Roman" w:cs="Times New Roman"/>
          <w:b/>
          <w:sz w:val="24"/>
          <w:szCs w:val="24"/>
        </w:rPr>
      </w:pPr>
      <w:r w:rsidRPr="00194E5D">
        <w:rPr>
          <w:rFonts w:ascii="Times New Roman" w:hAnsi="Times New Roman" w:cs="Times New Roman"/>
          <w:b/>
          <w:sz w:val="24"/>
          <w:szCs w:val="24"/>
        </w:rPr>
        <w:t>Conclusions</w:t>
      </w:r>
    </w:p>
    <w:p w14:paraId="61255CD7" w14:textId="77777777" w:rsidR="00194E5D" w:rsidRPr="00194E5D" w:rsidRDefault="00851CDC" w:rsidP="00851CDC">
      <w:pPr>
        <w:spacing w:after="0"/>
        <w:rPr>
          <w:rFonts w:ascii="Times New Roman" w:hAnsi="Times New Roman" w:cs="Times New Roman"/>
          <w:sz w:val="24"/>
          <w:szCs w:val="24"/>
        </w:rPr>
      </w:pPr>
      <w:r>
        <w:rPr>
          <w:rFonts w:ascii="Times New Roman" w:hAnsi="Times New Roman" w:cs="Times New Roman"/>
          <w:sz w:val="24"/>
          <w:szCs w:val="24"/>
        </w:rPr>
        <w:tab/>
        <w:t>T</w:t>
      </w:r>
      <w:r w:rsidR="00194E5D" w:rsidRPr="00194E5D">
        <w:rPr>
          <w:rFonts w:ascii="Times New Roman" w:hAnsi="Times New Roman" w:cs="Times New Roman"/>
          <w:sz w:val="24"/>
          <w:szCs w:val="24"/>
        </w:rPr>
        <w:t xml:space="preserve">he second year results of the row spacing trial show that location is still important when considering row spacing for soybeans but with all three locations showing a greater  yield in narrow rows, it seems that year-to-year variability has more of an impact on the effectiveness of different row spacings. Row spacing effects are more consistent in northern South Dakota (Aberdeen) but a positive or at least a neutral impact on yield can be seen on narrower row </w:t>
      </w:r>
      <w:r w:rsidR="00194E5D" w:rsidRPr="00194E5D">
        <w:rPr>
          <w:rFonts w:ascii="Times New Roman" w:hAnsi="Times New Roman" w:cs="Times New Roman"/>
          <w:sz w:val="24"/>
          <w:szCs w:val="24"/>
        </w:rPr>
        <w:lastRenderedPageBreak/>
        <w:t>spacings throughout South Dakota. Increasing seeding rate for soybeans resulted in increased yield but the yield increase may not be economical for most farmers since all locations had on average of 2 bu/ac increase in yield after more than doubling the seeding rate from 100k to 205k. Also since this is a white mold study it was noted that there was not any significant infections of white mold. Susceptible varieties yielded greater than resistant varieties in all three locations reinforcing the fact that white mold was not an influencing factor in yield.</w:t>
      </w:r>
    </w:p>
    <w:p w14:paraId="71678E93" w14:textId="77777777" w:rsidR="00194E5D" w:rsidRPr="00194E5D" w:rsidRDefault="00194E5D" w:rsidP="00194E5D">
      <w:pPr>
        <w:rPr>
          <w:rFonts w:ascii="Times New Roman" w:hAnsi="Times New Roman" w:cs="Times New Roman"/>
          <w:sz w:val="24"/>
          <w:szCs w:val="24"/>
        </w:rPr>
      </w:pPr>
      <w:r w:rsidRPr="00194E5D">
        <w:rPr>
          <w:rFonts w:ascii="Times New Roman" w:hAnsi="Times New Roman" w:cs="Times New Roman"/>
          <w:sz w:val="24"/>
          <w:szCs w:val="24"/>
        </w:rPr>
        <w:t>The second year of the date of planting study only reinforced that earlier planting is better, but year-to-year variability has a profound impact on how well later planting dates and maturities perform. With no frost during plant growth, soybean yield loss was more linear with delays in planting compared to last year’s exponential drop in yield for planting dates hit with frost. Increasing seeding rate had a positive effect on yield but because the yield increase was small, it’s likely not economic for a farmer to increase seeding rate. Seed fungicide treatment had a negative effect on seed yield, oil, and protein content. The losses were very small but since the point of seed treatment is to increase yield, the results were disappointing.</w:t>
      </w:r>
    </w:p>
    <w:p w14:paraId="2CD5A1E1" w14:textId="77777777" w:rsidR="00194E5D" w:rsidRDefault="00194E5D" w:rsidP="00194E5D">
      <w:pPr>
        <w:tabs>
          <w:tab w:val="left" w:pos="1490"/>
        </w:tabs>
        <w:rPr>
          <w:rFonts w:ascii="Times New Roman" w:hAnsi="Times New Roman" w:cs="Times New Roman"/>
          <w:sz w:val="24"/>
          <w:szCs w:val="24"/>
        </w:rPr>
      </w:pPr>
      <w:r w:rsidRPr="00194E5D">
        <w:rPr>
          <w:rFonts w:ascii="Times New Roman" w:hAnsi="Times New Roman" w:cs="Times New Roman"/>
          <w:sz w:val="24"/>
          <w:szCs w:val="24"/>
        </w:rPr>
        <w:t>Table 3.  Mean effects of planting date, variety maturity group, plant population and fungicide on yield, seed protein and seed oil content for soybean grown at Volga, SD in 2015.</w:t>
      </w:r>
    </w:p>
    <w:p w14:paraId="1AAFED9D" w14:textId="77777777" w:rsidR="009A124E" w:rsidRDefault="009A124E" w:rsidP="009A124E">
      <w:pPr>
        <w:spacing w:after="0" w:line="240" w:lineRule="auto"/>
        <w:rPr>
          <w:rFonts w:ascii="Times New Roman" w:hAnsi="Times New Roman" w:cs="Times New Roman"/>
          <w:b/>
          <w:sz w:val="24"/>
          <w:szCs w:val="24"/>
        </w:rPr>
      </w:pPr>
    </w:p>
    <w:p w14:paraId="6A3B4E57" w14:textId="77777777" w:rsidR="009A124E" w:rsidRDefault="00E03ECA" w:rsidP="009A124E">
      <w:pPr>
        <w:spacing w:after="0" w:line="240" w:lineRule="auto"/>
        <w:rPr>
          <w:rFonts w:ascii="Times New Roman" w:hAnsi="Times New Roman" w:cs="Times New Roman"/>
          <w:b/>
          <w:sz w:val="24"/>
          <w:szCs w:val="24"/>
        </w:rPr>
      </w:pPr>
      <w:r w:rsidRPr="00EE3225">
        <w:rPr>
          <w:rFonts w:ascii="Times New Roman" w:hAnsi="Times New Roman" w:cs="Times New Roman"/>
          <w:b/>
          <w:sz w:val="24"/>
          <w:szCs w:val="24"/>
        </w:rPr>
        <w:t>Task 2:  High yield soybeans:  Intensive early and late season management impact on soybean yields</w:t>
      </w:r>
      <w:r w:rsidR="009A124E">
        <w:rPr>
          <w:rFonts w:ascii="Times New Roman" w:hAnsi="Times New Roman" w:cs="Times New Roman"/>
          <w:b/>
          <w:sz w:val="24"/>
          <w:szCs w:val="24"/>
        </w:rPr>
        <w:t xml:space="preserve"> </w:t>
      </w:r>
    </w:p>
    <w:p w14:paraId="00394330" w14:textId="77777777" w:rsidR="009A124E" w:rsidRPr="009A124E" w:rsidRDefault="009A124E" w:rsidP="009A124E">
      <w:pPr>
        <w:spacing w:before="24" w:after="0" w:line="275" w:lineRule="auto"/>
        <w:ind w:left="130" w:right="-44" w:hanging="1"/>
        <w:jc w:val="center"/>
        <w:rPr>
          <w:rFonts w:ascii="Times New Roman" w:eastAsia="Times New Roman" w:hAnsi="Times New Roman" w:cs="Times New Roman"/>
          <w:spacing w:val="-1"/>
        </w:rPr>
      </w:pPr>
      <w:r w:rsidRPr="009A124E">
        <w:rPr>
          <w:rFonts w:ascii="Times New Roman" w:eastAsia="Times New Roman" w:hAnsi="Times New Roman" w:cs="Times New Roman"/>
          <w:spacing w:val="-1"/>
        </w:rPr>
        <w:t>David Clay</w:t>
      </w:r>
      <w:r w:rsidRPr="009A124E">
        <w:rPr>
          <w:rFonts w:ascii="Times New Roman" w:eastAsia="Times New Roman" w:hAnsi="Times New Roman" w:cs="Times New Roman"/>
        </w:rPr>
        <w:t>,</w:t>
      </w:r>
      <w:r w:rsidRPr="009A124E">
        <w:rPr>
          <w:rFonts w:ascii="Times New Roman" w:eastAsia="Times New Roman" w:hAnsi="Times New Roman" w:cs="Times New Roman"/>
          <w:spacing w:val="-2"/>
        </w:rPr>
        <w:t xml:space="preserve"> </w:t>
      </w:r>
      <w:r w:rsidRPr="009A124E">
        <w:rPr>
          <w:rFonts w:ascii="Times New Roman" w:eastAsia="Times New Roman" w:hAnsi="Times New Roman" w:cs="Times New Roman"/>
          <w:spacing w:val="-1"/>
        </w:rPr>
        <w:t>Sharon Clay</w:t>
      </w:r>
      <w:r w:rsidRPr="009A124E">
        <w:rPr>
          <w:rFonts w:ascii="Times New Roman" w:eastAsia="Times New Roman" w:hAnsi="Times New Roman" w:cs="Times New Roman"/>
        </w:rPr>
        <w:t xml:space="preserve">, Graig Reicks, </w:t>
      </w:r>
      <w:r w:rsidRPr="009A124E">
        <w:rPr>
          <w:rFonts w:ascii="Times New Roman" w:eastAsia="Times New Roman" w:hAnsi="Times New Roman" w:cs="Times New Roman"/>
          <w:spacing w:val="-1"/>
        </w:rPr>
        <w:t>Michael Devens</w:t>
      </w:r>
    </w:p>
    <w:p w14:paraId="2FD34B46" w14:textId="77777777" w:rsidR="009A124E" w:rsidRPr="009A124E" w:rsidRDefault="009A124E" w:rsidP="009A124E">
      <w:pPr>
        <w:spacing w:after="120" w:line="240" w:lineRule="auto"/>
        <w:ind w:right="-14"/>
        <w:rPr>
          <w:rFonts w:ascii="Times New Roman" w:eastAsia="Times New Roman" w:hAnsi="Times New Roman" w:cs="Times New Roman"/>
          <w:b/>
          <w:bCs/>
          <w:spacing w:val="-1"/>
          <w:sz w:val="20"/>
          <w:szCs w:val="20"/>
          <w:u w:val="single"/>
        </w:rPr>
      </w:pPr>
      <w:r w:rsidRPr="009A124E">
        <w:rPr>
          <w:rFonts w:ascii="Times New Roman" w:eastAsia="Times New Roman" w:hAnsi="Times New Roman" w:cs="Times New Roman"/>
          <w:b/>
          <w:bCs/>
          <w:sz w:val="20"/>
          <w:szCs w:val="20"/>
          <w:u w:val="single"/>
        </w:rPr>
        <w:t>I</w:t>
      </w:r>
      <w:r w:rsidRPr="009A124E">
        <w:rPr>
          <w:rFonts w:ascii="Times New Roman" w:eastAsia="Times New Roman" w:hAnsi="Times New Roman" w:cs="Times New Roman"/>
          <w:b/>
          <w:bCs/>
          <w:spacing w:val="-1"/>
          <w:sz w:val="20"/>
          <w:szCs w:val="20"/>
          <w:u w:val="single"/>
        </w:rPr>
        <w:t>ntroduction</w:t>
      </w:r>
    </w:p>
    <w:p w14:paraId="57FB972B" w14:textId="77777777" w:rsidR="009A124E" w:rsidRPr="009A124E" w:rsidRDefault="009A124E" w:rsidP="009A124E">
      <w:pPr>
        <w:spacing w:after="120" w:line="240" w:lineRule="auto"/>
        <w:ind w:left="86"/>
        <w:rPr>
          <w:rFonts w:ascii="Times New Roman" w:hAnsi="Times New Roman" w:cs="Times New Roman"/>
          <w:sz w:val="20"/>
          <w:szCs w:val="20"/>
        </w:rPr>
      </w:pPr>
      <w:r w:rsidRPr="009A124E">
        <w:rPr>
          <w:rFonts w:ascii="Times New Roman" w:hAnsi="Times New Roman" w:cs="Times New Roman"/>
          <w:sz w:val="20"/>
          <w:szCs w:val="20"/>
        </w:rPr>
        <w:t xml:space="preserve">There are many products on the market that may increase soybean yields when either applied solo or in combination.  A trial was initiated in 2013 that has continued through 2015.  Sites for the 2015 trials were near Beresford, Aurora, and Pierre.  </w:t>
      </w:r>
    </w:p>
    <w:p w14:paraId="69E33392" w14:textId="77777777" w:rsidR="009A124E" w:rsidRPr="009A124E" w:rsidRDefault="009A124E" w:rsidP="009A124E">
      <w:pPr>
        <w:spacing w:after="120" w:line="240" w:lineRule="auto"/>
        <w:rPr>
          <w:rFonts w:ascii="Times New Roman" w:hAnsi="Times New Roman" w:cs="Times New Roman"/>
          <w:b/>
          <w:sz w:val="20"/>
          <w:szCs w:val="20"/>
          <w:u w:val="single"/>
        </w:rPr>
      </w:pPr>
      <w:r w:rsidRPr="009A124E">
        <w:rPr>
          <w:rFonts w:ascii="Times New Roman" w:hAnsi="Times New Roman" w:cs="Times New Roman"/>
          <w:b/>
          <w:sz w:val="20"/>
          <w:szCs w:val="20"/>
          <w:u w:val="single"/>
        </w:rPr>
        <w:t>Methods</w:t>
      </w:r>
    </w:p>
    <w:p w14:paraId="4C3E57E8" w14:textId="77777777" w:rsidR="009A124E" w:rsidRPr="009A124E" w:rsidRDefault="009A124E" w:rsidP="009A124E">
      <w:pPr>
        <w:spacing w:after="0" w:line="240" w:lineRule="auto"/>
        <w:ind w:left="90"/>
        <w:rPr>
          <w:rFonts w:ascii="Times New Roman" w:eastAsia="Times New Roman" w:hAnsi="Times New Roman" w:cs="Times New Roman"/>
          <w:spacing w:val="-1"/>
          <w:sz w:val="20"/>
          <w:szCs w:val="20"/>
        </w:rPr>
      </w:pPr>
      <w:r w:rsidRPr="009A124E">
        <w:rPr>
          <w:rFonts w:ascii="Times New Roman" w:hAnsi="Times New Roman" w:cs="Times New Roman"/>
          <w:sz w:val="20"/>
          <w:szCs w:val="20"/>
        </w:rPr>
        <w:t xml:space="preserve">The previous crop was tilled corn.  The trial was a </w:t>
      </w:r>
      <w:r w:rsidRPr="009A124E">
        <w:rPr>
          <w:rFonts w:ascii="Times New Roman" w:eastAsia="Times New Roman" w:hAnsi="Times New Roman" w:cs="Times New Roman"/>
          <w:spacing w:val="-1"/>
          <w:sz w:val="20"/>
          <w:szCs w:val="20"/>
        </w:rPr>
        <w:t>split-plot on a randomized complete block design with four replications.  Planting date or irrigation was the main plot effect, while product or combination of products was the subplot (Table 1).  Plot sizes were 10 ft wide and anywhere from 20 to 30 ft long, depending on available space.  All trials were planted in 30 in. wide rows.</w:t>
      </w:r>
    </w:p>
    <w:p w14:paraId="0EBF4064" w14:textId="77777777" w:rsidR="009A124E" w:rsidRPr="009A124E" w:rsidRDefault="009A124E" w:rsidP="009A124E">
      <w:pPr>
        <w:spacing w:after="0" w:line="240" w:lineRule="auto"/>
        <w:rPr>
          <w:rFonts w:ascii="Times New Roman" w:hAnsi="Times New Roman" w:cs="Times New Roman"/>
          <w:sz w:val="20"/>
          <w:szCs w:val="20"/>
        </w:rPr>
      </w:pPr>
    </w:p>
    <w:p w14:paraId="5A15FF63" w14:textId="77777777" w:rsidR="009A124E" w:rsidRPr="009A124E" w:rsidRDefault="009A124E" w:rsidP="009A124E">
      <w:pPr>
        <w:widowControl w:val="0"/>
        <w:spacing w:after="120" w:line="240" w:lineRule="auto"/>
        <w:ind w:left="86"/>
        <w:contextualSpacing/>
        <w:rPr>
          <w:rFonts w:ascii="Times New Roman" w:hAnsi="Times New Roman" w:cs="Times New Roman"/>
          <w:sz w:val="20"/>
          <w:szCs w:val="20"/>
        </w:rPr>
      </w:pPr>
      <w:r w:rsidRPr="009A124E">
        <w:rPr>
          <w:rFonts w:ascii="Times New Roman" w:hAnsi="Times New Roman" w:cs="Times New Roman"/>
          <w:sz w:val="20"/>
          <w:szCs w:val="20"/>
        </w:rPr>
        <w:t>Spraying was performed with a 4-nozzle CO</w:t>
      </w:r>
      <w:r w:rsidRPr="009A124E">
        <w:rPr>
          <w:rFonts w:ascii="Times New Roman" w:hAnsi="Times New Roman" w:cs="Times New Roman"/>
          <w:sz w:val="20"/>
          <w:szCs w:val="20"/>
          <w:vertAlign w:val="subscript"/>
        </w:rPr>
        <w:t>2</w:t>
      </w:r>
      <w:r w:rsidRPr="009A124E">
        <w:rPr>
          <w:rFonts w:ascii="Times New Roman" w:hAnsi="Times New Roman" w:cs="Times New Roman"/>
          <w:sz w:val="20"/>
          <w:szCs w:val="20"/>
        </w:rPr>
        <w:t xml:space="preserve"> backpack sprayer at approximately 15 gal. per acre.  </w:t>
      </w:r>
      <w:r w:rsidRPr="009A124E">
        <w:rPr>
          <w:rFonts w:ascii="Times New Roman" w:eastAsia="Times New Roman" w:hAnsi="Times New Roman" w:cs="Times New Roman"/>
          <w:spacing w:val="-1"/>
          <w:sz w:val="20"/>
          <w:szCs w:val="20"/>
        </w:rPr>
        <w:t>A plot combine was used to harvest the middle two rows of each plot.</w:t>
      </w:r>
      <w:r w:rsidRPr="009A124E">
        <w:rPr>
          <w:rFonts w:ascii="Times New Roman" w:hAnsi="Times New Roman" w:cs="Times New Roman"/>
          <w:sz w:val="20"/>
          <w:szCs w:val="20"/>
        </w:rPr>
        <w:t xml:space="preserve"> </w:t>
      </w:r>
    </w:p>
    <w:p w14:paraId="18F3689C" w14:textId="77777777" w:rsidR="009A124E" w:rsidRPr="009A124E" w:rsidRDefault="009A124E" w:rsidP="009A124E">
      <w:pPr>
        <w:spacing w:before="24" w:after="0" w:line="275" w:lineRule="auto"/>
        <w:ind w:left="130" w:right="-44" w:hanging="1"/>
        <w:rPr>
          <w:rFonts w:ascii="Times New Roman" w:eastAsia="Times New Roman" w:hAnsi="Times New Roman" w:cs="Times New Roman"/>
          <w:spacing w:val="-1"/>
        </w:rPr>
      </w:pPr>
    </w:p>
    <w:tbl>
      <w:tblPr>
        <w:tblStyle w:val="TableGrid2"/>
        <w:tblpPr w:leftFromText="180" w:rightFromText="180" w:vertAnchor="page" w:horzAnchor="margin" w:tblpY="7981"/>
        <w:tblW w:w="5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1265"/>
        <w:gridCol w:w="765"/>
        <w:gridCol w:w="1053"/>
        <w:gridCol w:w="1057"/>
        <w:gridCol w:w="9"/>
      </w:tblGrid>
      <w:tr w:rsidR="000E2856" w:rsidRPr="009A124E" w14:paraId="38BF04CD" w14:textId="77777777" w:rsidTr="000E2856">
        <w:tc>
          <w:tcPr>
            <w:tcW w:w="5494" w:type="dxa"/>
            <w:gridSpan w:val="6"/>
          </w:tcPr>
          <w:p w14:paraId="4D00F4E0" w14:textId="77777777" w:rsidR="000E2856" w:rsidRPr="009A124E" w:rsidRDefault="000E2856" w:rsidP="000E2856">
            <w:pPr>
              <w:rPr>
                <w:b/>
                <w:sz w:val="20"/>
                <w:szCs w:val="20"/>
              </w:rPr>
            </w:pPr>
            <w:r w:rsidRPr="009A124E">
              <w:rPr>
                <w:b/>
                <w:sz w:val="20"/>
                <w:szCs w:val="20"/>
              </w:rPr>
              <w:t xml:space="preserve">Table 1.  </w:t>
            </w:r>
            <w:r w:rsidRPr="009A124E">
              <w:rPr>
                <w:sz w:val="20"/>
                <w:szCs w:val="20"/>
              </w:rPr>
              <w:t>Characteristics of each site in the 2014 South Dakota High-Input Soybean Trials.</w:t>
            </w:r>
          </w:p>
        </w:tc>
      </w:tr>
      <w:tr w:rsidR="000E2856" w:rsidRPr="009A124E" w14:paraId="486D490A" w14:textId="77777777" w:rsidTr="000E2856">
        <w:trPr>
          <w:gridAfter w:val="1"/>
          <w:wAfter w:w="9" w:type="dxa"/>
        </w:trPr>
        <w:tc>
          <w:tcPr>
            <w:tcW w:w="1345" w:type="dxa"/>
            <w:tcBorders>
              <w:top w:val="single" w:sz="4" w:space="0" w:color="auto"/>
              <w:bottom w:val="single" w:sz="4" w:space="0" w:color="auto"/>
            </w:tcBorders>
          </w:tcPr>
          <w:p w14:paraId="1327F4A2" w14:textId="77777777" w:rsidR="000E2856" w:rsidRPr="009A124E" w:rsidRDefault="000E2856" w:rsidP="000E2856">
            <w:pPr>
              <w:rPr>
                <w:sz w:val="20"/>
                <w:szCs w:val="20"/>
              </w:rPr>
            </w:pPr>
            <w:r w:rsidRPr="009A124E">
              <w:rPr>
                <w:sz w:val="20"/>
                <w:szCs w:val="20"/>
              </w:rPr>
              <w:t>Site</w:t>
            </w:r>
          </w:p>
        </w:tc>
        <w:tc>
          <w:tcPr>
            <w:tcW w:w="1265" w:type="dxa"/>
            <w:tcBorders>
              <w:top w:val="single" w:sz="4" w:space="0" w:color="auto"/>
              <w:bottom w:val="single" w:sz="4" w:space="0" w:color="auto"/>
            </w:tcBorders>
          </w:tcPr>
          <w:p w14:paraId="7EE09B40" w14:textId="77777777" w:rsidR="000E2856" w:rsidRPr="009A124E" w:rsidRDefault="000E2856" w:rsidP="000E2856">
            <w:pPr>
              <w:jc w:val="center"/>
              <w:rPr>
                <w:sz w:val="20"/>
                <w:szCs w:val="20"/>
              </w:rPr>
            </w:pPr>
            <w:r w:rsidRPr="009A124E">
              <w:rPr>
                <w:sz w:val="20"/>
                <w:szCs w:val="20"/>
              </w:rPr>
              <w:t>Variety</w:t>
            </w:r>
          </w:p>
        </w:tc>
        <w:tc>
          <w:tcPr>
            <w:tcW w:w="765" w:type="dxa"/>
            <w:tcBorders>
              <w:top w:val="single" w:sz="4" w:space="0" w:color="auto"/>
              <w:bottom w:val="single" w:sz="4" w:space="0" w:color="auto"/>
            </w:tcBorders>
          </w:tcPr>
          <w:p w14:paraId="09B0F37E" w14:textId="77777777" w:rsidR="000E2856" w:rsidRPr="009A124E" w:rsidRDefault="000E2856" w:rsidP="000E2856">
            <w:pPr>
              <w:jc w:val="center"/>
              <w:rPr>
                <w:sz w:val="20"/>
                <w:szCs w:val="20"/>
              </w:rPr>
            </w:pPr>
            <w:r w:rsidRPr="009A124E">
              <w:rPr>
                <w:sz w:val="20"/>
                <w:szCs w:val="20"/>
              </w:rPr>
              <w:t>MG</w:t>
            </w:r>
          </w:p>
        </w:tc>
        <w:tc>
          <w:tcPr>
            <w:tcW w:w="1053" w:type="dxa"/>
            <w:tcBorders>
              <w:top w:val="single" w:sz="4" w:space="0" w:color="auto"/>
              <w:bottom w:val="single" w:sz="4" w:space="0" w:color="auto"/>
            </w:tcBorders>
          </w:tcPr>
          <w:p w14:paraId="6479EB62" w14:textId="77777777" w:rsidR="000E2856" w:rsidRPr="009A124E" w:rsidRDefault="000E2856" w:rsidP="000E2856">
            <w:pPr>
              <w:jc w:val="center"/>
              <w:rPr>
                <w:sz w:val="20"/>
                <w:szCs w:val="20"/>
              </w:rPr>
            </w:pPr>
            <w:r w:rsidRPr="009A124E">
              <w:rPr>
                <w:sz w:val="20"/>
                <w:szCs w:val="20"/>
              </w:rPr>
              <w:t>Planting Date(s)</w:t>
            </w:r>
          </w:p>
        </w:tc>
        <w:tc>
          <w:tcPr>
            <w:tcW w:w="1057" w:type="dxa"/>
            <w:tcBorders>
              <w:top w:val="single" w:sz="4" w:space="0" w:color="auto"/>
              <w:bottom w:val="single" w:sz="4" w:space="0" w:color="auto"/>
            </w:tcBorders>
          </w:tcPr>
          <w:p w14:paraId="3447FACD" w14:textId="77777777" w:rsidR="000E2856" w:rsidRPr="009A124E" w:rsidRDefault="000E2856" w:rsidP="000E2856">
            <w:pPr>
              <w:jc w:val="center"/>
              <w:rPr>
                <w:sz w:val="20"/>
                <w:szCs w:val="20"/>
              </w:rPr>
            </w:pPr>
            <w:r w:rsidRPr="009A124E">
              <w:rPr>
                <w:sz w:val="20"/>
                <w:szCs w:val="20"/>
              </w:rPr>
              <w:t>Irrigation</w:t>
            </w:r>
          </w:p>
        </w:tc>
      </w:tr>
      <w:tr w:rsidR="000E2856" w:rsidRPr="009A124E" w14:paraId="7C147BB4" w14:textId="77777777" w:rsidTr="000E2856">
        <w:trPr>
          <w:gridAfter w:val="1"/>
          <w:wAfter w:w="9" w:type="dxa"/>
        </w:trPr>
        <w:tc>
          <w:tcPr>
            <w:tcW w:w="1345" w:type="dxa"/>
            <w:tcBorders>
              <w:top w:val="single" w:sz="4" w:space="0" w:color="auto"/>
            </w:tcBorders>
          </w:tcPr>
          <w:p w14:paraId="2397D1D0" w14:textId="77777777" w:rsidR="000E2856" w:rsidRPr="009A124E" w:rsidRDefault="000E2856" w:rsidP="000E2856">
            <w:pPr>
              <w:rPr>
                <w:sz w:val="20"/>
                <w:szCs w:val="20"/>
              </w:rPr>
            </w:pPr>
            <w:r w:rsidRPr="009A124E">
              <w:rPr>
                <w:sz w:val="20"/>
                <w:szCs w:val="20"/>
              </w:rPr>
              <w:t>Aurora</w:t>
            </w:r>
          </w:p>
        </w:tc>
        <w:tc>
          <w:tcPr>
            <w:tcW w:w="1265" w:type="dxa"/>
            <w:tcBorders>
              <w:top w:val="single" w:sz="4" w:space="0" w:color="auto"/>
            </w:tcBorders>
          </w:tcPr>
          <w:p w14:paraId="1258CF7D" w14:textId="77777777" w:rsidR="000E2856" w:rsidRPr="009A124E" w:rsidRDefault="000E2856" w:rsidP="000E2856">
            <w:pPr>
              <w:jc w:val="center"/>
              <w:rPr>
                <w:sz w:val="20"/>
                <w:szCs w:val="20"/>
              </w:rPr>
            </w:pPr>
            <w:r w:rsidRPr="009A124E">
              <w:rPr>
                <w:sz w:val="20"/>
                <w:szCs w:val="20"/>
              </w:rPr>
              <w:t>AG1431</w:t>
            </w:r>
          </w:p>
        </w:tc>
        <w:tc>
          <w:tcPr>
            <w:tcW w:w="765" w:type="dxa"/>
            <w:tcBorders>
              <w:top w:val="single" w:sz="4" w:space="0" w:color="auto"/>
            </w:tcBorders>
          </w:tcPr>
          <w:p w14:paraId="741CA75A" w14:textId="77777777" w:rsidR="000E2856" w:rsidRPr="009A124E" w:rsidRDefault="000E2856" w:rsidP="000E2856">
            <w:pPr>
              <w:jc w:val="center"/>
              <w:rPr>
                <w:sz w:val="20"/>
                <w:szCs w:val="20"/>
              </w:rPr>
            </w:pPr>
            <w:r w:rsidRPr="009A124E">
              <w:rPr>
                <w:sz w:val="20"/>
                <w:szCs w:val="20"/>
              </w:rPr>
              <w:t>1.4</w:t>
            </w:r>
          </w:p>
        </w:tc>
        <w:tc>
          <w:tcPr>
            <w:tcW w:w="1053" w:type="dxa"/>
            <w:tcBorders>
              <w:top w:val="single" w:sz="4" w:space="0" w:color="auto"/>
            </w:tcBorders>
          </w:tcPr>
          <w:p w14:paraId="0A4D29B3" w14:textId="77777777" w:rsidR="000E2856" w:rsidRPr="009A124E" w:rsidRDefault="000E2856" w:rsidP="000E2856">
            <w:pPr>
              <w:jc w:val="center"/>
              <w:rPr>
                <w:sz w:val="20"/>
                <w:szCs w:val="20"/>
              </w:rPr>
            </w:pPr>
            <w:r w:rsidRPr="009A124E">
              <w:rPr>
                <w:sz w:val="20"/>
                <w:szCs w:val="20"/>
              </w:rPr>
              <w:t>May 22</w:t>
            </w:r>
          </w:p>
        </w:tc>
        <w:tc>
          <w:tcPr>
            <w:tcW w:w="1057" w:type="dxa"/>
            <w:tcBorders>
              <w:top w:val="single" w:sz="4" w:space="0" w:color="auto"/>
            </w:tcBorders>
          </w:tcPr>
          <w:p w14:paraId="4D457132" w14:textId="77777777" w:rsidR="000E2856" w:rsidRPr="009A124E" w:rsidRDefault="000E2856" w:rsidP="000E2856">
            <w:pPr>
              <w:jc w:val="center"/>
              <w:rPr>
                <w:sz w:val="20"/>
                <w:szCs w:val="20"/>
              </w:rPr>
            </w:pPr>
            <w:r w:rsidRPr="009A124E">
              <w:rPr>
                <w:sz w:val="20"/>
                <w:szCs w:val="20"/>
              </w:rPr>
              <w:t>No</w:t>
            </w:r>
          </w:p>
        </w:tc>
      </w:tr>
      <w:tr w:rsidR="000E2856" w:rsidRPr="009A124E" w14:paraId="5596FB83" w14:textId="77777777" w:rsidTr="000E2856">
        <w:trPr>
          <w:gridAfter w:val="1"/>
          <w:wAfter w:w="9" w:type="dxa"/>
        </w:trPr>
        <w:tc>
          <w:tcPr>
            <w:tcW w:w="1345" w:type="dxa"/>
          </w:tcPr>
          <w:p w14:paraId="38DAA1DA" w14:textId="77777777" w:rsidR="000E2856" w:rsidRPr="009A124E" w:rsidRDefault="000E2856" w:rsidP="000E2856">
            <w:pPr>
              <w:rPr>
                <w:sz w:val="20"/>
                <w:szCs w:val="20"/>
              </w:rPr>
            </w:pPr>
          </w:p>
        </w:tc>
        <w:tc>
          <w:tcPr>
            <w:tcW w:w="1265" w:type="dxa"/>
          </w:tcPr>
          <w:p w14:paraId="367FEC9B" w14:textId="77777777" w:rsidR="000E2856" w:rsidRPr="009A124E" w:rsidRDefault="000E2856" w:rsidP="000E2856">
            <w:pPr>
              <w:jc w:val="center"/>
              <w:rPr>
                <w:sz w:val="20"/>
                <w:szCs w:val="20"/>
              </w:rPr>
            </w:pPr>
          </w:p>
        </w:tc>
        <w:tc>
          <w:tcPr>
            <w:tcW w:w="765" w:type="dxa"/>
          </w:tcPr>
          <w:p w14:paraId="64A4C9ED" w14:textId="77777777" w:rsidR="000E2856" w:rsidRPr="009A124E" w:rsidRDefault="000E2856" w:rsidP="000E2856">
            <w:pPr>
              <w:jc w:val="center"/>
              <w:rPr>
                <w:sz w:val="20"/>
                <w:szCs w:val="20"/>
              </w:rPr>
            </w:pPr>
          </w:p>
        </w:tc>
        <w:tc>
          <w:tcPr>
            <w:tcW w:w="1053" w:type="dxa"/>
          </w:tcPr>
          <w:p w14:paraId="20E37E36" w14:textId="77777777" w:rsidR="000E2856" w:rsidRPr="009A124E" w:rsidRDefault="000E2856" w:rsidP="000E2856">
            <w:pPr>
              <w:jc w:val="center"/>
              <w:rPr>
                <w:sz w:val="20"/>
                <w:szCs w:val="20"/>
              </w:rPr>
            </w:pPr>
          </w:p>
        </w:tc>
        <w:tc>
          <w:tcPr>
            <w:tcW w:w="1057" w:type="dxa"/>
          </w:tcPr>
          <w:p w14:paraId="526DB3C9" w14:textId="77777777" w:rsidR="000E2856" w:rsidRPr="009A124E" w:rsidRDefault="000E2856" w:rsidP="000E2856">
            <w:pPr>
              <w:jc w:val="center"/>
              <w:rPr>
                <w:sz w:val="20"/>
                <w:szCs w:val="20"/>
              </w:rPr>
            </w:pPr>
          </w:p>
        </w:tc>
      </w:tr>
      <w:tr w:rsidR="000E2856" w:rsidRPr="009A124E" w14:paraId="12101BA5" w14:textId="77777777" w:rsidTr="000E2856">
        <w:trPr>
          <w:gridAfter w:val="1"/>
          <w:wAfter w:w="9" w:type="dxa"/>
        </w:trPr>
        <w:tc>
          <w:tcPr>
            <w:tcW w:w="1345" w:type="dxa"/>
          </w:tcPr>
          <w:p w14:paraId="1C3BB419" w14:textId="77777777" w:rsidR="000E2856" w:rsidRPr="009A124E" w:rsidRDefault="000E2856" w:rsidP="000E2856">
            <w:pPr>
              <w:rPr>
                <w:sz w:val="20"/>
                <w:szCs w:val="20"/>
              </w:rPr>
            </w:pPr>
            <w:r w:rsidRPr="009A124E">
              <w:rPr>
                <w:sz w:val="20"/>
                <w:szCs w:val="20"/>
              </w:rPr>
              <w:t>Pierre</w:t>
            </w:r>
          </w:p>
        </w:tc>
        <w:tc>
          <w:tcPr>
            <w:tcW w:w="1265" w:type="dxa"/>
          </w:tcPr>
          <w:p w14:paraId="3978DEF3" w14:textId="77777777" w:rsidR="000E2856" w:rsidRPr="009A124E" w:rsidRDefault="000E2856" w:rsidP="000E2856">
            <w:pPr>
              <w:jc w:val="center"/>
              <w:rPr>
                <w:sz w:val="20"/>
                <w:szCs w:val="20"/>
              </w:rPr>
            </w:pPr>
          </w:p>
        </w:tc>
        <w:tc>
          <w:tcPr>
            <w:tcW w:w="765" w:type="dxa"/>
          </w:tcPr>
          <w:p w14:paraId="6D0DEF22" w14:textId="77777777" w:rsidR="000E2856" w:rsidRPr="009A124E" w:rsidRDefault="000E2856" w:rsidP="000E2856">
            <w:pPr>
              <w:jc w:val="center"/>
              <w:rPr>
                <w:sz w:val="20"/>
                <w:szCs w:val="20"/>
              </w:rPr>
            </w:pPr>
          </w:p>
        </w:tc>
        <w:tc>
          <w:tcPr>
            <w:tcW w:w="1053" w:type="dxa"/>
          </w:tcPr>
          <w:p w14:paraId="4A9BE9E8" w14:textId="77777777" w:rsidR="000E2856" w:rsidRPr="009A124E" w:rsidRDefault="000E2856" w:rsidP="000E2856">
            <w:pPr>
              <w:jc w:val="center"/>
              <w:rPr>
                <w:sz w:val="20"/>
                <w:szCs w:val="20"/>
              </w:rPr>
            </w:pPr>
          </w:p>
        </w:tc>
        <w:tc>
          <w:tcPr>
            <w:tcW w:w="1057" w:type="dxa"/>
          </w:tcPr>
          <w:p w14:paraId="5A693B2D" w14:textId="77777777" w:rsidR="000E2856" w:rsidRPr="009A124E" w:rsidRDefault="000E2856" w:rsidP="000E2856">
            <w:pPr>
              <w:jc w:val="center"/>
              <w:rPr>
                <w:sz w:val="20"/>
                <w:szCs w:val="20"/>
              </w:rPr>
            </w:pPr>
            <w:r w:rsidRPr="009A124E">
              <w:rPr>
                <w:sz w:val="20"/>
                <w:szCs w:val="20"/>
              </w:rPr>
              <w:t>No</w:t>
            </w:r>
          </w:p>
        </w:tc>
      </w:tr>
      <w:tr w:rsidR="000E2856" w:rsidRPr="009A124E" w14:paraId="324BA61A" w14:textId="77777777" w:rsidTr="000E2856">
        <w:trPr>
          <w:gridAfter w:val="1"/>
          <w:wAfter w:w="9" w:type="dxa"/>
        </w:trPr>
        <w:tc>
          <w:tcPr>
            <w:tcW w:w="1345" w:type="dxa"/>
          </w:tcPr>
          <w:p w14:paraId="0F014ACF" w14:textId="77777777" w:rsidR="000E2856" w:rsidRPr="009A124E" w:rsidRDefault="000E2856" w:rsidP="000E2856">
            <w:pPr>
              <w:rPr>
                <w:sz w:val="20"/>
                <w:szCs w:val="20"/>
              </w:rPr>
            </w:pPr>
          </w:p>
        </w:tc>
        <w:tc>
          <w:tcPr>
            <w:tcW w:w="1265" w:type="dxa"/>
          </w:tcPr>
          <w:p w14:paraId="3F9F8DB6" w14:textId="77777777" w:rsidR="000E2856" w:rsidRPr="009A124E" w:rsidRDefault="000E2856" w:rsidP="000E2856">
            <w:pPr>
              <w:jc w:val="center"/>
              <w:rPr>
                <w:sz w:val="20"/>
                <w:szCs w:val="20"/>
              </w:rPr>
            </w:pPr>
          </w:p>
        </w:tc>
        <w:tc>
          <w:tcPr>
            <w:tcW w:w="765" w:type="dxa"/>
          </w:tcPr>
          <w:p w14:paraId="670C66E4" w14:textId="77777777" w:rsidR="000E2856" w:rsidRPr="009A124E" w:rsidRDefault="000E2856" w:rsidP="000E2856">
            <w:pPr>
              <w:jc w:val="center"/>
              <w:rPr>
                <w:sz w:val="20"/>
                <w:szCs w:val="20"/>
              </w:rPr>
            </w:pPr>
          </w:p>
        </w:tc>
        <w:tc>
          <w:tcPr>
            <w:tcW w:w="1053" w:type="dxa"/>
          </w:tcPr>
          <w:p w14:paraId="61D4289F" w14:textId="77777777" w:rsidR="000E2856" w:rsidRPr="009A124E" w:rsidRDefault="000E2856" w:rsidP="000E2856">
            <w:pPr>
              <w:jc w:val="center"/>
              <w:rPr>
                <w:sz w:val="20"/>
                <w:szCs w:val="20"/>
              </w:rPr>
            </w:pPr>
          </w:p>
        </w:tc>
        <w:tc>
          <w:tcPr>
            <w:tcW w:w="1057" w:type="dxa"/>
          </w:tcPr>
          <w:p w14:paraId="232735E7" w14:textId="77777777" w:rsidR="000E2856" w:rsidRPr="009A124E" w:rsidRDefault="000E2856" w:rsidP="000E2856">
            <w:pPr>
              <w:jc w:val="center"/>
              <w:rPr>
                <w:sz w:val="20"/>
                <w:szCs w:val="20"/>
              </w:rPr>
            </w:pPr>
            <w:r w:rsidRPr="009A124E">
              <w:rPr>
                <w:sz w:val="20"/>
                <w:szCs w:val="20"/>
              </w:rPr>
              <w:t>Yes</w:t>
            </w:r>
          </w:p>
        </w:tc>
      </w:tr>
      <w:tr w:rsidR="000E2856" w:rsidRPr="009A124E" w14:paraId="78F0CCBA" w14:textId="77777777" w:rsidTr="000E2856">
        <w:trPr>
          <w:gridAfter w:val="1"/>
          <w:wAfter w:w="9" w:type="dxa"/>
        </w:trPr>
        <w:tc>
          <w:tcPr>
            <w:tcW w:w="1345" w:type="dxa"/>
          </w:tcPr>
          <w:p w14:paraId="1B2FFC5A" w14:textId="77777777" w:rsidR="000E2856" w:rsidRPr="009A124E" w:rsidRDefault="000E2856" w:rsidP="000E2856">
            <w:pPr>
              <w:rPr>
                <w:sz w:val="20"/>
                <w:szCs w:val="20"/>
              </w:rPr>
            </w:pPr>
          </w:p>
        </w:tc>
        <w:tc>
          <w:tcPr>
            <w:tcW w:w="1265" w:type="dxa"/>
          </w:tcPr>
          <w:p w14:paraId="1AF0D86C" w14:textId="77777777" w:rsidR="000E2856" w:rsidRPr="009A124E" w:rsidRDefault="000E2856" w:rsidP="000E2856">
            <w:pPr>
              <w:jc w:val="center"/>
              <w:rPr>
                <w:sz w:val="20"/>
                <w:szCs w:val="20"/>
              </w:rPr>
            </w:pPr>
          </w:p>
        </w:tc>
        <w:tc>
          <w:tcPr>
            <w:tcW w:w="765" w:type="dxa"/>
          </w:tcPr>
          <w:p w14:paraId="24AB64E7" w14:textId="77777777" w:rsidR="000E2856" w:rsidRPr="009A124E" w:rsidRDefault="000E2856" w:rsidP="000E2856">
            <w:pPr>
              <w:jc w:val="center"/>
              <w:rPr>
                <w:sz w:val="20"/>
                <w:szCs w:val="20"/>
              </w:rPr>
            </w:pPr>
          </w:p>
        </w:tc>
        <w:tc>
          <w:tcPr>
            <w:tcW w:w="1053" w:type="dxa"/>
          </w:tcPr>
          <w:p w14:paraId="5E4AB833" w14:textId="77777777" w:rsidR="000E2856" w:rsidRPr="009A124E" w:rsidRDefault="000E2856" w:rsidP="000E2856">
            <w:pPr>
              <w:jc w:val="center"/>
              <w:rPr>
                <w:sz w:val="20"/>
                <w:szCs w:val="20"/>
              </w:rPr>
            </w:pPr>
          </w:p>
        </w:tc>
        <w:tc>
          <w:tcPr>
            <w:tcW w:w="1057" w:type="dxa"/>
          </w:tcPr>
          <w:p w14:paraId="738964E6" w14:textId="77777777" w:rsidR="000E2856" w:rsidRPr="009A124E" w:rsidRDefault="000E2856" w:rsidP="000E2856">
            <w:pPr>
              <w:jc w:val="center"/>
              <w:rPr>
                <w:sz w:val="20"/>
                <w:szCs w:val="20"/>
              </w:rPr>
            </w:pPr>
          </w:p>
        </w:tc>
      </w:tr>
      <w:tr w:rsidR="000E2856" w:rsidRPr="009A124E" w14:paraId="37E9FB5A" w14:textId="77777777" w:rsidTr="000E2856">
        <w:trPr>
          <w:gridAfter w:val="1"/>
          <w:wAfter w:w="9" w:type="dxa"/>
        </w:trPr>
        <w:tc>
          <w:tcPr>
            <w:tcW w:w="1345" w:type="dxa"/>
          </w:tcPr>
          <w:p w14:paraId="48EB0178" w14:textId="77777777" w:rsidR="000E2856" w:rsidRPr="009A124E" w:rsidRDefault="000E2856" w:rsidP="000E2856">
            <w:pPr>
              <w:rPr>
                <w:sz w:val="20"/>
                <w:szCs w:val="20"/>
              </w:rPr>
            </w:pPr>
            <w:r w:rsidRPr="009A124E">
              <w:rPr>
                <w:sz w:val="20"/>
                <w:szCs w:val="20"/>
              </w:rPr>
              <w:t>Beresford</w:t>
            </w:r>
          </w:p>
        </w:tc>
        <w:tc>
          <w:tcPr>
            <w:tcW w:w="1265" w:type="dxa"/>
          </w:tcPr>
          <w:p w14:paraId="7AA422D8" w14:textId="77777777" w:rsidR="000E2856" w:rsidRPr="009A124E" w:rsidRDefault="000E2856" w:rsidP="000E2856">
            <w:pPr>
              <w:jc w:val="center"/>
              <w:rPr>
                <w:sz w:val="20"/>
                <w:szCs w:val="20"/>
              </w:rPr>
            </w:pPr>
            <w:r w:rsidRPr="009A124E">
              <w:rPr>
                <w:sz w:val="20"/>
                <w:szCs w:val="20"/>
              </w:rPr>
              <w:t>AG2933</w:t>
            </w:r>
          </w:p>
        </w:tc>
        <w:tc>
          <w:tcPr>
            <w:tcW w:w="765" w:type="dxa"/>
          </w:tcPr>
          <w:p w14:paraId="05D9B8E6" w14:textId="77777777" w:rsidR="000E2856" w:rsidRPr="009A124E" w:rsidRDefault="000E2856" w:rsidP="000E2856">
            <w:pPr>
              <w:jc w:val="center"/>
              <w:rPr>
                <w:sz w:val="20"/>
                <w:szCs w:val="20"/>
              </w:rPr>
            </w:pPr>
            <w:r w:rsidRPr="009A124E">
              <w:rPr>
                <w:sz w:val="20"/>
                <w:szCs w:val="20"/>
              </w:rPr>
              <w:t>2.9</w:t>
            </w:r>
          </w:p>
        </w:tc>
        <w:tc>
          <w:tcPr>
            <w:tcW w:w="1053" w:type="dxa"/>
          </w:tcPr>
          <w:p w14:paraId="0C970FEC" w14:textId="77777777" w:rsidR="000E2856" w:rsidRPr="009A124E" w:rsidRDefault="000E2856" w:rsidP="000E2856">
            <w:pPr>
              <w:jc w:val="center"/>
              <w:rPr>
                <w:sz w:val="20"/>
                <w:szCs w:val="20"/>
              </w:rPr>
            </w:pPr>
            <w:r w:rsidRPr="009A124E">
              <w:rPr>
                <w:sz w:val="20"/>
                <w:szCs w:val="20"/>
              </w:rPr>
              <w:t>May 22</w:t>
            </w:r>
          </w:p>
        </w:tc>
        <w:tc>
          <w:tcPr>
            <w:tcW w:w="1057" w:type="dxa"/>
          </w:tcPr>
          <w:p w14:paraId="1A4A8556" w14:textId="77777777" w:rsidR="000E2856" w:rsidRPr="009A124E" w:rsidRDefault="000E2856" w:rsidP="000E2856">
            <w:pPr>
              <w:jc w:val="center"/>
              <w:rPr>
                <w:sz w:val="20"/>
                <w:szCs w:val="20"/>
              </w:rPr>
            </w:pPr>
            <w:r w:rsidRPr="009A124E">
              <w:rPr>
                <w:sz w:val="20"/>
                <w:szCs w:val="20"/>
              </w:rPr>
              <w:t>No</w:t>
            </w:r>
          </w:p>
        </w:tc>
      </w:tr>
      <w:tr w:rsidR="000E2856" w:rsidRPr="009A124E" w14:paraId="27C4D1AF" w14:textId="77777777" w:rsidTr="000E2856">
        <w:trPr>
          <w:gridAfter w:val="1"/>
          <w:wAfter w:w="9" w:type="dxa"/>
        </w:trPr>
        <w:tc>
          <w:tcPr>
            <w:tcW w:w="1345" w:type="dxa"/>
            <w:tcBorders>
              <w:bottom w:val="single" w:sz="4" w:space="0" w:color="auto"/>
            </w:tcBorders>
          </w:tcPr>
          <w:p w14:paraId="265C6DA2" w14:textId="77777777" w:rsidR="000E2856" w:rsidRPr="009A124E" w:rsidRDefault="000E2856" w:rsidP="000E2856">
            <w:pPr>
              <w:rPr>
                <w:sz w:val="20"/>
                <w:szCs w:val="20"/>
              </w:rPr>
            </w:pPr>
          </w:p>
        </w:tc>
        <w:tc>
          <w:tcPr>
            <w:tcW w:w="1265" w:type="dxa"/>
            <w:tcBorders>
              <w:bottom w:val="single" w:sz="4" w:space="0" w:color="auto"/>
            </w:tcBorders>
          </w:tcPr>
          <w:p w14:paraId="42E6B3B2" w14:textId="77777777" w:rsidR="000E2856" w:rsidRPr="009A124E" w:rsidRDefault="000E2856" w:rsidP="000E2856">
            <w:pPr>
              <w:jc w:val="center"/>
              <w:rPr>
                <w:sz w:val="20"/>
                <w:szCs w:val="20"/>
              </w:rPr>
            </w:pPr>
          </w:p>
        </w:tc>
        <w:tc>
          <w:tcPr>
            <w:tcW w:w="765" w:type="dxa"/>
            <w:tcBorders>
              <w:bottom w:val="single" w:sz="4" w:space="0" w:color="auto"/>
            </w:tcBorders>
          </w:tcPr>
          <w:p w14:paraId="27889752" w14:textId="77777777" w:rsidR="000E2856" w:rsidRPr="009A124E" w:rsidRDefault="000E2856" w:rsidP="000E2856">
            <w:pPr>
              <w:jc w:val="center"/>
              <w:rPr>
                <w:sz w:val="20"/>
                <w:szCs w:val="20"/>
              </w:rPr>
            </w:pPr>
          </w:p>
        </w:tc>
        <w:tc>
          <w:tcPr>
            <w:tcW w:w="1053" w:type="dxa"/>
            <w:tcBorders>
              <w:bottom w:val="single" w:sz="4" w:space="0" w:color="auto"/>
            </w:tcBorders>
          </w:tcPr>
          <w:p w14:paraId="3E21EE98" w14:textId="77777777" w:rsidR="000E2856" w:rsidRPr="009A124E" w:rsidRDefault="000E2856" w:rsidP="000E2856">
            <w:pPr>
              <w:jc w:val="center"/>
              <w:rPr>
                <w:sz w:val="20"/>
                <w:szCs w:val="20"/>
              </w:rPr>
            </w:pPr>
            <w:r w:rsidRPr="009A124E">
              <w:rPr>
                <w:sz w:val="20"/>
                <w:szCs w:val="20"/>
              </w:rPr>
              <w:t>June 11</w:t>
            </w:r>
          </w:p>
        </w:tc>
        <w:tc>
          <w:tcPr>
            <w:tcW w:w="1057" w:type="dxa"/>
            <w:tcBorders>
              <w:bottom w:val="single" w:sz="4" w:space="0" w:color="auto"/>
            </w:tcBorders>
          </w:tcPr>
          <w:p w14:paraId="36CB13D6" w14:textId="77777777" w:rsidR="000E2856" w:rsidRPr="009A124E" w:rsidRDefault="000E2856" w:rsidP="000E2856">
            <w:pPr>
              <w:jc w:val="center"/>
              <w:rPr>
                <w:sz w:val="20"/>
                <w:szCs w:val="20"/>
              </w:rPr>
            </w:pPr>
            <w:r w:rsidRPr="009A124E">
              <w:rPr>
                <w:sz w:val="20"/>
                <w:szCs w:val="20"/>
              </w:rPr>
              <w:t>No</w:t>
            </w:r>
          </w:p>
        </w:tc>
      </w:tr>
      <w:tr w:rsidR="000E2856" w:rsidRPr="009A124E" w14:paraId="5794A6F1" w14:textId="77777777" w:rsidTr="000E2856">
        <w:trPr>
          <w:gridAfter w:val="1"/>
          <w:wAfter w:w="9" w:type="dxa"/>
        </w:trPr>
        <w:tc>
          <w:tcPr>
            <w:tcW w:w="1345" w:type="dxa"/>
            <w:tcBorders>
              <w:top w:val="single" w:sz="4" w:space="0" w:color="auto"/>
            </w:tcBorders>
          </w:tcPr>
          <w:p w14:paraId="44ACF15A" w14:textId="77777777" w:rsidR="000E2856" w:rsidRPr="009A124E" w:rsidRDefault="000E2856" w:rsidP="000E2856">
            <w:pPr>
              <w:rPr>
                <w:sz w:val="20"/>
                <w:szCs w:val="20"/>
              </w:rPr>
            </w:pPr>
          </w:p>
        </w:tc>
        <w:tc>
          <w:tcPr>
            <w:tcW w:w="1265" w:type="dxa"/>
            <w:tcBorders>
              <w:top w:val="single" w:sz="4" w:space="0" w:color="auto"/>
            </w:tcBorders>
          </w:tcPr>
          <w:p w14:paraId="39B3EE2D" w14:textId="77777777" w:rsidR="000E2856" w:rsidRPr="009A124E" w:rsidRDefault="000E2856" w:rsidP="000E2856">
            <w:pPr>
              <w:jc w:val="center"/>
              <w:rPr>
                <w:sz w:val="20"/>
                <w:szCs w:val="20"/>
              </w:rPr>
            </w:pPr>
          </w:p>
        </w:tc>
        <w:tc>
          <w:tcPr>
            <w:tcW w:w="765" w:type="dxa"/>
            <w:tcBorders>
              <w:top w:val="single" w:sz="4" w:space="0" w:color="auto"/>
            </w:tcBorders>
          </w:tcPr>
          <w:p w14:paraId="46C4FE14" w14:textId="77777777" w:rsidR="000E2856" w:rsidRPr="009A124E" w:rsidRDefault="000E2856" w:rsidP="000E2856">
            <w:pPr>
              <w:jc w:val="center"/>
              <w:rPr>
                <w:sz w:val="20"/>
                <w:szCs w:val="20"/>
              </w:rPr>
            </w:pPr>
          </w:p>
        </w:tc>
        <w:tc>
          <w:tcPr>
            <w:tcW w:w="1053" w:type="dxa"/>
            <w:tcBorders>
              <w:top w:val="single" w:sz="4" w:space="0" w:color="auto"/>
            </w:tcBorders>
          </w:tcPr>
          <w:p w14:paraId="0E5414EB" w14:textId="77777777" w:rsidR="000E2856" w:rsidRPr="009A124E" w:rsidRDefault="000E2856" w:rsidP="000E2856">
            <w:pPr>
              <w:jc w:val="center"/>
              <w:rPr>
                <w:sz w:val="20"/>
                <w:szCs w:val="20"/>
              </w:rPr>
            </w:pPr>
          </w:p>
        </w:tc>
        <w:tc>
          <w:tcPr>
            <w:tcW w:w="1057" w:type="dxa"/>
            <w:tcBorders>
              <w:top w:val="single" w:sz="4" w:space="0" w:color="auto"/>
            </w:tcBorders>
          </w:tcPr>
          <w:p w14:paraId="4AB33212" w14:textId="77777777" w:rsidR="000E2856" w:rsidRPr="009A124E" w:rsidRDefault="000E2856" w:rsidP="000E2856">
            <w:pPr>
              <w:jc w:val="center"/>
              <w:rPr>
                <w:sz w:val="20"/>
                <w:szCs w:val="20"/>
              </w:rPr>
            </w:pPr>
          </w:p>
        </w:tc>
      </w:tr>
    </w:tbl>
    <w:p w14:paraId="7CD5538C" w14:textId="77777777" w:rsidR="009A124E" w:rsidRPr="009A124E" w:rsidRDefault="009A124E" w:rsidP="009A124E">
      <w:pPr>
        <w:spacing w:before="24" w:after="0" w:line="275" w:lineRule="auto"/>
        <w:ind w:left="130" w:right="-44" w:hanging="1"/>
        <w:jc w:val="center"/>
        <w:rPr>
          <w:rFonts w:ascii="Times New Roman" w:eastAsia="Times New Roman" w:hAnsi="Times New Roman" w:cs="Times New Roman"/>
          <w:spacing w:val="-1"/>
        </w:rPr>
      </w:pPr>
    </w:p>
    <w:p w14:paraId="1EF3268F" w14:textId="77777777" w:rsidR="009A124E" w:rsidRPr="009A124E" w:rsidRDefault="009A124E" w:rsidP="009A124E">
      <w:pPr>
        <w:spacing w:before="24" w:after="0" w:line="275" w:lineRule="auto"/>
        <w:ind w:left="130" w:right="-44" w:hanging="1"/>
        <w:jc w:val="center"/>
        <w:rPr>
          <w:rFonts w:ascii="Times New Roman" w:eastAsia="Times New Roman" w:hAnsi="Times New Roman" w:cs="Times New Roman"/>
          <w:spacing w:val="-1"/>
        </w:rPr>
      </w:pPr>
    </w:p>
    <w:p w14:paraId="711B09CC" w14:textId="77777777" w:rsidR="009A124E" w:rsidRPr="009A124E" w:rsidRDefault="009A124E" w:rsidP="009A124E">
      <w:pPr>
        <w:spacing w:before="24" w:after="0" w:line="275" w:lineRule="auto"/>
        <w:ind w:left="130" w:right="-44" w:hanging="1"/>
        <w:jc w:val="center"/>
        <w:rPr>
          <w:rFonts w:ascii="Times New Roman" w:eastAsia="Times New Roman" w:hAnsi="Times New Roman" w:cs="Times New Roman"/>
          <w:spacing w:val="-1"/>
        </w:rPr>
      </w:pPr>
    </w:p>
    <w:p w14:paraId="3553CCBF" w14:textId="77777777" w:rsidR="009A124E" w:rsidRPr="009A124E" w:rsidRDefault="009A124E" w:rsidP="009A124E">
      <w:pPr>
        <w:spacing w:before="24" w:after="0" w:line="275" w:lineRule="auto"/>
        <w:ind w:left="130" w:right="-44" w:hanging="1"/>
        <w:jc w:val="center"/>
        <w:rPr>
          <w:rFonts w:ascii="Times New Roman" w:eastAsia="Times New Roman" w:hAnsi="Times New Roman" w:cs="Times New Roman"/>
          <w:spacing w:val="-1"/>
        </w:rPr>
      </w:pPr>
    </w:p>
    <w:p w14:paraId="6AE29C1E" w14:textId="77777777" w:rsidR="009A124E" w:rsidRPr="009A124E" w:rsidRDefault="009A124E" w:rsidP="009A124E">
      <w:pPr>
        <w:spacing w:before="24" w:after="0" w:line="275" w:lineRule="auto"/>
        <w:ind w:left="130" w:right="-44" w:hanging="1"/>
        <w:jc w:val="center"/>
        <w:rPr>
          <w:rFonts w:ascii="Times New Roman" w:eastAsia="Times New Roman" w:hAnsi="Times New Roman" w:cs="Times New Roman"/>
        </w:rPr>
      </w:pPr>
    </w:p>
    <w:p w14:paraId="128C17D9" w14:textId="77777777" w:rsidR="009A124E" w:rsidRPr="009A124E" w:rsidRDefault="009A124E" w:rsidP="009A124E">
      <w:pPr>
        <w:jc w:val="center"/>
        <w:rPr>
          <w:b/>
          <w:sz w:val="32"/>
          <w:szCs w:val="32"/>
        </w:rPr>
      </w:pPr>
    </w:p>
    <w:tbl>
      <w:tblPr>
        <w:tblStyle w:val="TableGrid2"/>
        <w:tblpPr w:leftFromText="180" w:rightFromText="180" w:vertAnchor="text" w:horzAnchor="margin" w:tblpY="1210"/>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2340"/>
        <w:gridCol w:w="990"/>
        <w:gridCol w:w="1080"/>
      </w:tblGrid>
      <w:tr w:rsidR="000E2856" w:rsidRPr="009A124E" w14:paraId="57700821" w14:textId="77777777" w:rsidTr="000E2856">
        <w:tc>
          <w:tcPr>
            <w:tcW w:w="5760" w:type="dxa"/>
            <w:gridSpan w:val="4"/>
            <w:tcBorders>
              <w:bottom w:val="single" w:sz="4" w:space="0" w:color="auto"/>
            </w:tcBorders>
          </w:tcPr>
          <w:p w14:paraId="237B9781" w14:textId="77777777" w:rsidR="000E2856" w:rsidRPr="009A124E" w:rsidRDefault="000E2856" w:rsidP="000E2856">
            <w:pPr>
              <w:rPr>
                <w:sz w:val="20"/>
                <w:szCs w:val="20"/>
              </w:rPr>
            </w:pPr>
            <w:r w:rsidRPr="009A124E">
              <w:rPr>
                <w:b/>
                <w:sz w:val="20"/>
                <w:szCs w:val="20"/>
              </w:rPr>
              <w:t xml:space="preserve">Table 2.  </w:t>
            </w:r>
            <w:r w:rsidRPr="009A124E">
              <w:rPr>
                <w:sz w:val="20"/>
                <w:szCs w:val="20"/>
              </w:rPr>
              <w:t>Products applied in the 2014 South Dakota High-Input Soybean Trials.</w:t>
            </w:r>
          </w:p>
        </w:tc>
      </w:tr>
      <w:tr w:rsidR="000E2856" w:rsidRPr="009A124E" w14:paraId="7329A39B" w14:textId="77777777" w:rsidTr="000E2856">
        <w:tc>
          <w:tcPr>
            <w:tcW w:w="1350" w:type="dxa"/>
            <w:tcBorders>
              <w:top w:val="single" w:sz="4" w:space="0" w:color="auto"/>
              <w:bottom w:val="single" w:sz="4" w:space="0" w:color="auto"/>
            </w:tcBorders>
          </w:tcPr>
          <w:p w14:paraId="7FF4B2C6" w14:textId="77777777" w:rsidR="000E2856" w:rsidRPr="009A124E" w:rsidRDefault="000E2856" w:rsidP="000E2856">
            <w:pPr>
              <w:rPr>
                <w:sz w:val="20"/>
                <w:szCs w:val="20"/>
              </w:rPr>
            </w:pPr>
            <w:r w:rsidRPr="009A124E">
              <w:rPr>
                <w:sz w:val="20"/>
                <w:szCs w:val="20"/>
              </w:rPr>
              <w:t>Product</w:t>
            </w:r>
          </w:p>
        </w:tc>
        <w:tc>
          <w:tcPr>
            <w:tcW w:w="2340" w:type="dxa"/>
            <w:tcBorders>
              <w:top w:val="single" w:sz="4" w:space="0" w:color="auto"/>
              <w:bottom w:val="single" w:sz="4" w:space="0" w:color="auto"/>
            </w:tcBorders>
          </w:tcPr>
          <w:p w14:paraId="697B5F7F" w14:textId="77777777" w:rsidR="000E2856" w:rsidRPr="009A124E" w:rsidRDefault="000E2856" w:rsidP="000E2856">
            <w:pPr>
              <w:jc w:val="center"/>
              <w:rPr>
                <w:sz w:val="20"/>
                <w:szCs w:val="20"/>
              </w:rPr>
            </w:pPr>
            <w:r w:rsidRPr="009A124E">
              <w:rPr>
                <w:sz w:val="20"/>
                <w:szCs w:val="20"/>
              </w:rPr>
              <w:t>Purpose</w:t>
            </w:r>
          </w:p>
        </w:tc>
        <w:tc>
          <w:tcPr>
            <w:tcW w:w="990" w:type="dxa"/>
            <w:tcBorders>
              <w:top w:val="single" w:sz="4" w:space="0" w:color="auto"/>
              <w:bottom w:val="single" w:sz="4" w:space="0" w:color="auto"/>
            </w:tcBorders>
          </w:tcPr>
          <w:p w14:paraId="3D0B77DC" w14:textId="77777777" w:rsidR="000E2856" w:rsidRPr="009A124E" w:rsidRDefault="000E2856" w:rsidP="000E2856">
            <w:pPr>
              <w:jc w:val="center"/>
              <w:rPr>
                <w:sz w:val="20"/>
                <w:szCs w:val="20"/>
              </w:rPr>
            </w:pPr>
            <w:r w:rsidRPr="009A124E">
              <w:rPr>
                <w:sz w:val="20"/>
                <w:szCs w:val="20"/>
              </w:rPr>
              <w:t>Growth Stage</w:t>
            </w:r>
          </w:p>
        </w:tc>
        <w:tc>
          <w:tcPr>
            <w:tcW w:w="1080" w:type="dxa"/>
            <w:tcBorders>
              <w:top w:val="single" w:sz="4" w:space="0" w:color="auto"/>
              <w:bottom w:val="single" w:sz="4" w:space="0" w:color="auto"/>
            </w:tcBorders>
          </w:tcPr>
          <w:p w14:paraId="7C01FBE6" w14:textId="77777777" w:rsidR="000E2856" w:rsidRPr="009A124E" w:rsidRDefault="000E2856" w:rsidP="000E2856">
            <w:pPr>
              <w:jc w:val="center"/>
              <w:rPr>
                <w:sz w:val="20"/>
                <w:szCs w:val="20"/>
              </w:rPr>
            </w:pPr>
            <w:r w:rsidRPr="009A124E">
              <w:rPr>
                <w:sz w:val="20"/>
                <w:szCs w:val="20"/>
              </w:rPr>
              <w:t>Rate            ac</w:t>
            </w:r>
            <w:r w:rsidRPr="009A124E">
              <w:rPr>
                <w:sz w:val="20"/>
                <w:szCs w:val="20"/>
                <w:vertAlign w:val="superscript"/>
              </w:rPr>
              <w:t>-1</w:t>
            </w:r>
          </w:p>
        </w:tc>
      </w:tr>
      <w:tr w:rsidR="000E2856" w:rsidRPr="009A124E" w14:paraId="5463FC1B" w14:textId="77777777" w:rsidTr="000E2856">
        <w:tc>
          <w:tcPr>
            <w:tcW w:w="1350" w:type="dxa"/>
            <w:tcBorders>
              <w:top w:val="single" w:sz="4" w:space="0" w:color="auto"/>
            </w:tcBorders>
          </w:tcPr>
          <w:p w14:paraId="1F7677A8" w14:textId="77777777" w:rsidR="000E2856" w:rsidRPr="009A124E" w:rsidRDefault="000E2856" w:rsidP="000E2856">
            <w:pPr>
              <w:rPr>
                <w:sz w:val="20"/>
                <w:szCs w:val="20"/>
              </w:rPr>
            </w:pPr>
          </w:p>
        </w:tc>
        <w:tc>
          <w:tcPr>
            <w:tcW w:w="2340" w:type="dxa"/>
            <w:tcBorders>
              <w:top w:val="single" w:sz="4" w:space="0" w:color="auto"/>
            </w:tcBorders>
          </w:tcPr>
          <w:p w14:paraId="1ED935BC" w14:textId="77777777" w:rsidR="000E2856" w:rsidRPr="009A124E" w:rsidRDefault="000E2856" w:rsidP="000E2856">
            <w:pPr>
              <w:jc w:val="center"/>
              <w:rPr>
                <w:sz w:val="20"/>
                <w:szCs w:val="20"/>
              </w:rPr>
            </w:pPr>
          </w:p>
        </w:tc>
        <w:tc>
          <w:tcPr>
            <w:tcW w:w="990" w:type="dxa"/>
            <w:tcBorders>
              <w:top w:val="single" w:sz="4" w:space="0" w:color="auto"/>
            </w:tcBorders>
          </w:tcPr>
          <w:p w14:paraId="0DEF2EA3" w14:textId="77777777" w:rsidR="000E2856" w:rsidRPr="009A124E" w:rsidRDefault="000E2856" w:rsidP="000E2856">
            <w:pPr>
              <w:jc w:val="center"/>
              <w:rPr>
                <w:sz w:val="20"/>
                <w:szCs w:val="20"/>
              </w:rPr>
            </w:pPr>
          </w:p>
        </w:tc>
        <w:tc>
          <w:tcPr>
            <w:tcW w:w="1080" w:type="dxa"/>
            <w:tcBorders>
              <w:top w:val="single" w:sz="4" w:space="0" w:color="auto"/>
            </w:tcBorders>
          </w:tcPr>
          <w:p w14:paraId="2BDCE5AE" w14:textId="77777777" w:rsidR="000E2856" w:rsidRPr="009A124E" w:rsidRDefault="000E2856" w:rsidP="000E2856">
            <w:pPr>
              <w:jc w:val="center"/>
              <w:rPr>
                <w:sz w:val="20"/>
                <w:szCs w:val="20"/>
              </w:rPr>
            </w:pPr>
          </w:p>
        </w:tc>
      </w:tr>
      <w:tr w:rsidR="000E2856" w:rsidRPr="009A124E" w14:paraId="20FEEE6D" w14:textId="77777777" w:rsidTr="000E2856">
        <w:tc>
          <w:tcPr>
            <w:tcW w:w="1350" w:type="dxa"/>
          </w:tcPr>
          <w:p w14:paraId="1ACB84FB" w14:textId="77777777" w:rsidR="000E2856" w:rsidRPr="009A124E" w:rsidRDefault="000E2856" w:rsidP="000E2856">
            <w:pPr>
              <w:rPr>
                <w:sz w:val="20"/>
                <w:szCs w:val="20"/>
              </w:rPr>
            </w:pPr>
            <w:r w:rsidRPr="009A124E">
              <w:rPr>
                <w:sz w:val="20"/>
                <w:szCs w:val="20"/>
              </w:rPr>
              <w:t xml:space="preserve">Cobra </w:t>
            </w:r>
          </w:p>
        </w:tc>
        <w:tc>
          <w:tcPr>
            <w:tcW w:w="2340" w:type="dxa"/>
          </w:tcPr>
          <w:p w14:paraId="0CB95D9D" w14:textId="77777777" w:rsidR="000E2856" w:rsidRPr="009A124E" w:rsidRDefault="000E2856" w:rsidP="000E2856">
            <w:pPr>
              <w:rPr>
                <w:sz w:val="20"/>
                <w:szCs w:val="20"/>
              </w:rPr>
            </w:pPr>
            <w:r w:rsidRPr="009A124E">
              <w:rPr>
                <w:sz w:val="20"/>
                <w:szCs w:val="20"/>
              </w:rPr>
              <w:t>Herbicide</w:t>
            </w:r>
          </w:p>
        </w:tc>
        <w:tc>
          <w:tcPr>
            <w:tcW w:w="990" w:type="dxa"/>
          </w:tcPr>
          <w:p w14:paraId="3E490E00" w14:textId="77777777" w:rsidR="000E2856" w:rsidRPr="009A124E" w:rsidRDefault="000E2856" w:rsidP="000E2856">
            <w:pPr>
              <w:jc w:val="center"/>
              <w:rPr>
                <w:sz w:val="20"/>
                <w:szCs w:val="20"/>
              </w:rPr>
            </w:pPr>
            <w:r w:rsidRPr="009A124E">
              <w:rPr>
                <w:sz w:val="20"/>
                <w:szCs w:val="20"/>
              </w:rPr>
              <w:t>V4</w:t>
            </w:r>
          </w:p>
        </w:tc>
        <w:tc>
          <w:tcPr>
            <w:tcW w:w="1080" w:type="dxa"/>
          </w:tcPr>
          <w:p w14:paraId="13AAF829" w14:textId="77777777" w:rsidR="000E2856" w:rsidRPr="009A124E" w:rsidRDefault="000E2856" w:rsidP="000E2856">
            <w:pPr>
              <w:jc w:val="center"/>
              <w:rPr>
                <w:sz w:val="20"/>
                <w:szCs w:val="20"/>
              </w:rPr>
            </w:pPr>
            <w:r w:rsidRPr="009A124E">
              <w:rPr>
                <w:sz w:val="20"/>
                <w:szCs w:val="20"/>
              </w:rPr>
              <w:t>12 oz</w:t>
            </w:r>
          </w:p>
        </w:tc>
      </w:tr>
      <w:tr w:rsidR="000E2856" w:rsidRPr="009A124E" w14:paraId="355EBF26" w14:textId="77777777" w:rsidTr="000E2856">
        <w:tc>
          <w:tcPr>
            <w:tcW w:w="1350" w:type="dxa"/>
          </w:tcPr>
          <w:p w14:paraId="6F0D818B" w14:textId="77777777" w:rsidR="000E2856" w:rsidRPr="009A124E" w:rsidRDefault="000E2856" w:rsidP="000E2856">
            <w:pPr>
              <w:rPr>
                <w:sz w:val="20"/>
                <w:szCs w:val="20"/>
              </w:rPr>
            </w:pPr>
            <w:r w:rsidRPr="009A124E">
              <w:rPr>
                <w:sz w:val="20"/>
                <w:szCs w:val="20"/>
              </w:rPr>
              <w:t xml:space="preserve">Urea </w:t>
            </w:r>
          </w:p>
        </w:tc>
        <w:tc>
          <w:tcPr>
            <w:tcW w:w="2340" w:type="dxa"/>
          </w:tcPr>
          <w:p w14:paraId="742FA94E" w14:textId="77777777" w:rsidR="000E2856" w:rsidRPr="009A124E" w:rsidRDefault="000E2856" w:rsidP="000E2856">
            <w:pPr>
              <w:rPr>
                <w:sz w:val="20"/>
                <w:szCs w:val="20"/>
              </w:rPr>
            </w:pPr>
            <w:r w:rsidRPr="009A124E">
              <w:rPr>
                <w:sz w:val="20"/>
                <w:szCs w:val="20"/>
              </w:rPr>
              <w:t xml:space="preserve">N Fert </w:t>
            </w:r>
          </w:p>
        </w:tc>
        <w:tc>
          <w:tcPr>
            <w:tcW w:w="990" w:type="dxa"/>
          </w:tcPr>
          <w:p w14:paraId="637F0042" w14:textId="77777777" w:rsidR="000E2856" w:rsidRPr="009A124E" w:rsidRDefault="000E2856" w:rsidP="000E2856">
            <w:pPr>
              <w:jc w:val="center"/>
              <w:rPr>
                <w:sz w:val="20"/>
                <w:szCs w:val="20"/>
              </w:rPr>
            </w:pPr>
            <w:r w:rsidRPr="009A124E">
              <w:rPr>
                <w:sz w:val="20"/>
                <w:szCs w:val="20"/>
              </w:rPr>
              <w:t>V4</w:t>
            </w:r>
          </w:p>
        </w:tc>
        <w:tc>
          <w:tcPr>
            <w:tcW w:w="1080" w:type="dxa"/>
          </w:tcPr>
          <w:p w14:paraId="1A39C59C" w14:textId="77777777" w:rsidR="000E2856" w:rsidRPr="009A124E" w:rsidRDefault="000E2856" w:rsidP="000E2856">
            <w:pPr>
              <w:jc w:val="center"/>
              <w:rPr>
                <w:sz w:val="20"/>
                <w:szCs w:val="20"/>
              </w:rPr>
            </w:pPr>
            <w:r w:rsidRPr="009A124E">
              <w:rPr>
                <w:sz w:val="20"/>
                <w:szCs w:val="20"/>
              </w:rPr>
              <w:t>75 lbs N</w:t>
            </w:r>
          </w:p>
        </w:tc>
      </w:tr>
      <w:tr w:rsidR="000E2856" w:rsidRPr="009A124E" w14:paraId="4FB371B8" w14:textId="77777777" w:rsidTr="000E2856">
        <w:tc>
          <w:tcPr>
            <w:tcW w:w="1350" w:type="dxa"/>
          </w:tcPr>
          <w:p w14:paraId="0ED7E79B" w14:textId="77777777" w:rsidR="000E2856" w:rsidRPr="009A124E" w:rsidRDefault="000E2856" w:rsidP="000E2856">
            <w:pPr>
              <w:rPr>
                <w:sz w:val="20"/>
                <w:szCs w:val="20"/>
              </w:rPr>
            </w:pPr>
            <w:r w:rsidRPr="009A124E">
              <w:rPr>
                <w:sz w:val="20"/>
                <w:szCs w:val="20"/>
              </w:rPr>
              <w:t>ESN Urea</w:t>
            </w:r>
          </w:p>
        </w:tc>
        <w:tc>
          <w:tcPr>
            <w:tcW w:w="2340" w:type="dxa"/>
          </w:tcPr>
          <w:p w14:paraId="0BDCCDC6" w14:textId="77777777" w:rsidR="000E2856" w:rsidRPr="009A124E" w:rsidRDefault="000E2856" w:rsidP="000E2856">
            <w:pPr>
              <w:rPr>
                <w:sz w:val="20"/>
                <w:szCs w:val="20"/>
              </w:rPr>
            </w:pPr>
            <w:r w:rsidRPr="009A124E">
              <w:rPr>
                <w:sz w:val="20"/>
                <w:szCs w:val="20"/>
              </w:rPr>
              <w:t>Slow release  N Fert</w:t>
            </w:r>
          </w:p>
        </w:tc>
        <w:tc>
          <w:tcPr>
            <w:tcW w:w="990" w:type="dxa"/>
          </w:tcPr>
          <w:p w14:paraId="30CEDBB4" w14:textId="77777777" w:rsidR="000E2856" w:rsidRPr="009A124E" w:rsidRDefault="000E2856" w:rsidP="000E2856">
            <w:pPr>
              <w:jc w:val="center"/>
              <w:rPr>
                <w:sz w:val="20"/>
                <w:szCs w:val="20"/>
              </w:rPr>
            </w:pPr>
            <w:r w:rsidRPr="009A124E">
              <w:rPr>
                <w:sz w:val="20"/>
                <w:szCs w:val="20"/>
              </w:rPr>
              <w:t>V4</w:t>
            </w:r>
          </w:p>
        </w:tc>
        <w:tc>
          <w:tcPr>
            <w:tcW w:w="1080" w:type="dxa"/>
          </w:tcPr>
          <w:p w14:paraId="0ACF59C4" w14:textId="77777777" w:rsidR="000E2856" w:rsidRPr="009A124E" w:rsidRDefault="000E2856" w:rsidP="000E2856">
            <w:pPr>
              <w:jc w:val="center"/>
              <w:rPr>
                <w:sz w:val="20"/>
                <w:szCs w:val="20"/>
              </w:rPr>
            </w:pPr>
            <w:r w:rsidRPr="009A124E">
              <w:rPr>
                <w:sz w:val="20"/>
                <w:szCs w:val="20"/>
              </w:rPr>
              <w:t>75 lbs N</w:t>
            </w:r>
          </w:p>
        </w:tc>
      </w:tr>
      <w:tr w:rsidR="000E2856" w:rsidRPr="009A124E" w14:paraId="7261BE8D" w14:textId="77777777" w:rsidTr="000E2856">
        <w:tc>
          <w:tcPr>
            <w:tcW w:w="1350" w:type="dxa"/>
          </w:tcPr>
          <w:p w14:paraId="321E7E8E" w14:textId="77777777" w:rsidR="000E2856" w:rsidRPr="009A124E" w:rsidRDefault="000E2856" w:rsidP="000E2856">
            <w:pPr>
              <w:rPr>
                <w:sz w:val="20"/>
                <w:szCs w:val="20"/>
              </w:rPr>
            </w:pPr>
            <w:r w:rsidRPr="009A124E">
              <w:rPr>
                <w:sz w:val="20"/>
                <w:szCs w:val="20"/>
              </w:rPr>
              <w:t xml:space="preserve">Task Force 2 </w:t>
            </w:r>
          </w:p>
        </w:tc>
        <w:tc>
          <w:tcPr>
            <w:tcW w:w="2340" w:type="dxa"/>
          </w:tcPr>
          <w:p w14:paraId="56E9D7D7" w14:textId="77777777" w:rsidR="000E2856" w:rsidRPr="009A124E" w:rsidRDefault="000E2856" w:rsidP="000E2856">
            <w:pPr>
              <w:rPr>
                <w:sz w:val="20"/>
                <w:szCs w:val="20"/>
              </w:rPr>
            </w:pPr>
            <w:r w:rsidRPr="009A124E">
              <w:rPr>
                <w:sz w:val="20"/>
                <w:szCs w:val="20"/>
              </w:rPr>
              <w:t>Foliar Fert Blend</w:t>
            </w:r>
          </w:p>
        </w:tc>
        <w:tc>
          <w:tcPr>
            <w:tcW w:w="990" w:type="dxa"/>
          </w:tcPr>
          <w:p w14:paraId="640A2D2B" w14:textId="77777777" w:rsidR="000E2856" w:rsidRPr="009A124E" w:rsidRDefault="000E2856" w:rsidP="000E2856">
            <w:pPr>
              <w:jc w:val="center"/>
              <w:rPr>
                <w:sz w:val="20"/>
                <w:szCs w:val="20"/>
              </w:rPr>
            </w:pPr>
            <w:r w:rsidRPr="009A124E">
              <w:rPr>
                <w:sz w:val="20"/>
                <w:szCs w:val="20"/>
              </w:rPr>
              <w:t>R1</w:t>
            </w:r>
          </w:p>
        </w:tc>
        <w:tc>
          <w:tcPr>
            <w:tcW w:w="1080" w:type="dxa"/>
          </w:tcPr>
          <w:p w14:paraId="7573B132" w14:textId="77777777" w:rsidR="000E2856" w:rsidRPr="009A124E" w:rsidRDefault="000E2856" w:rsidP="000E2856">
            <w:pPr>
              <w:jc w:val="center"/>
              <w:rPr>
                <w:sz w:val="20"/>
                <w:szCs w:val="20"/>
              </w:rPr>
            </w:pPr>
            <w:r w:rsidRPr="009A124E">
              <w:rPr>
                <w:sz w:val="20"/>
                <w:szCs w:val="20"/>
              </w:rPr>
              <w:t>64 oz</w:t>
            </w:r>
          </w:p>
        </w:tc>
      </w:tr>
      <w:tr w:rsidR="000E2856" w:rsidRPr="009A124E" w14:paraId="521FE23B" w14:textId="77777777" w:rsidTr="000E2856">
        <w:tc>
          <w:tcPr>
            <w:tcW w:w="1350" w:type="dxa"/>
          </w:tcPr>
          <w:p w14:paraId="2AD81CF0" w14:textId="77777777" w:rsidR="000E2856" w:rsidRPr="009A124E" w:rsidRDefault="000E2856" w:rsidP="000E2856">
            <w:pPr>
              <w:rPr>
                <w:sz w:val="20"/>
                <w:szCs w:val="20"/>
              </w:rPr>
            </w:pPr>
            <w:r w:rsidRPr="009A124E">
              <w:rPr>
                <w:sz w:val="20"/>
                <w:szCs w:val="20"/>
              </w:rPr>
              <w:t xml:space="preserve">Ascend </w:t>
            </w:r>
          </w:p>
        </w:tc>
        <w:tc>
          <w:tcPr>
            <w:tcW w:w="2340" w:type="dxa"/>
          </w:tcPr>
          <w:p w14:paraId="3FDAE473" w14:textId="77777777" w:rsidR="000E2856" w:rsidRPr="009A124E" w:rsidRDefault="000E2856" w:rsidP="000E2856">
            <w:pPr>
              <w:rPr>
                <w:sz w:val="20"/>
                <w:szCs w:val="20"/>
              </w:rPr>
            </w:pPr>
            <w:r w:rsidRPr="009A124E">
              <w:rPr>
                <w:sz w:val="20"/>
                <w:szCs w:val="20"/>
              </w:rPr>
              <w:t>Plant Growth Regulator</w:t>
            </w:r>
          </w:p>
        </w:tc>
        <w:tc>
          <w:tcPr>
            <w:tcW w:w="990" w:type="dxa"/>
          </w:tcPr>
          <w:p w14:paraId="4B7AF1A2" w14:textId="77777777" w:rsidR="000E2856" w:rsidRPr="009A124E" w:rsidRDefault="000E2856" w:rsidP="000E2856">
            <w:pPr>
              <w:jc w:val="center"/>
              <w:rPr>
                <w:sz w:val="20"/>
                <w:szCs w:val="20"/>
              </w:rPr>
            </w:pPr>
            <w:r w:rsidRPr="009A124E">
              <w:rPr>
                <w:sz w:val="20"/>
                <w:szCs w:val="20"/>
              </w:rPr>
              <w:t>R3</w:t>
            </w:r>
          </w:p>
        </w:tc>
        <w:tc>
          <w:tcPr>
            <w:tcW w:w="1080" w:type="dxa"/>
          </w:tcPr>
          <w:p w14:paraId="4694B63B" w14:textId="77777777" w:rsidR="000E2856" w:rsidRPr="009A124E" w:rsidRDefault="000E2856" w:rsidP="000E2856">
            <w:pPr>
              <w:jc w:val="center"/>
              <w:rPr>
                <w:sz w:val="20"/>
                <w:szCs w:val="20"/>
              </w:rPr>
            </w:pPr>
            <w:r w:rsidRPr="009A124E">
              <w:rPr>
                <w:sz w:val="20"/>
                <w:szCs w:val="20"/>
              </w:rPr>
              <w:t>6.4 oz</w:t>
            </w:r>
          </w:p>
        </w:tc>
      </w:tr>
      <w:tr w:rsidR="000E2856" w:rsidRPr="009A124E" w14:paraId="75AA6023" w14:textId="77777777" w:rsidTr="000E2856">
        <w:tc>
          <w:tcPr>
            <w:tcW w:w="1350" w:type="dxa"/>
          </w:tcPr>
          <w:p w14:paraId="2C36C162" w14:textId="77777777" w:rsidR="000E2856" w:rsidRPr="009A124E" w:rsidRDefault="000E2856" w:rsidP="000E2856">
            <w:pPr>
              <w:rPr>
                <w:sz w:val="20"/>
                <w:szCs w:val="20"/>
              </w:rPr>
            </w:pPr>
            <w:r w:rsidRPr="009A124E">
              <w:rPr>
                <w:sz w:val="20"/>
                <w:szCs w:val="20"/>
              </w:rPr>
              <w:t xml:space="preserve">Bio-Forge </w:t>
            </w:r>
          </w:p>
        </w:tc>
        <w:tc>
          <w:tcPr>
            <w:tcW w:w="2340" w:type="dxa"/>
          </w:tcPr>
          <w:p w14:paraId="4BA59F2C" w14:textId="77777777" w:rsidR="000E2856" w:rsidRPr="009A124E" w:rsidRDefault="000E2856" w:rsidP="000E2856">
            <w:pPr>
              <w:rPr>
                <w:sz w:val="20"/>
                <w:szCs w:val="20"/>
              </w:rPr>
            </w:pPr>
            <w:r w:rsidRPr="009A124E">
              <w:rPr>
                <w:sz w:val="20"/>
                <w:szCs w:val="20"/>
              </w:rPr>
              <w:t>Ethylene Inhibitor</w:t>
            </w:r>
          </w:p>
        </w:tc>
        <w:tc>
          <w:tcPr>
            <w:tcW w:w="990" w:type="dxa"/>
          </w:tcPr>
          <w:p w14:paraId="2BD83B45" w14:textId="77777777" w:rsidR="000E2856" w:rsidRPr="009A124E" w:rsidRDefault="000E2856" w:rsidP="000E2856">
            <w:pPr>
              <w:jc w:val="center"/>
              <w:rPr>
                <w:sz w:val="20"/>
                <w:szCs w:val="20"/>
              </w:rPr>
            </w:pPr>
            <w:r w:rsidRPr="009A124E">
              <w:rPr>
                <w:sz w:val="20"/>
                <w:szCs w:val="20"/>
              </w:rPr>
              <w:t>R3</w:t>
            </w:r>
          </w:p>
        </w:tc>
        <w:tc>
          <w:tcPr>
            <w:tcW w:w="1080" w:type="dxa"/>
          </w:tcPr>
          <w:p w14:paraId="21668934" w14:textId="77777777" w:rsidR="000E2856" w:rsidRPr="009A124E" w:rsidRDefault="000E2856" w:rsidP="000E2856">
            <w:pPr>
              <w:jc w:val="center"/>
              <w:rPr>
                <w:sz w:val="20"/>
                <w:szCs w:val="20"/>
              </w:rPr>
            </w:pPr>
            <w:r w:rsidRPr="009A124E">
              <w:rPr>
                <w:sz w:val="20"/>
                <w:szCs w:val="20"/>
              </w:rPr>
              <w:t>16 oz</w:t>
            </w:r>
          </w:p>
        </w:tc>
      </w:tr>
      <w:tr w:rsidR="000E2856" w:rsidRPr="009A124E" w14:paraId="1D5C1740" w14:textId="77777777" w:rsidTr="000E2856">
        <w:tc>
          <w:tcPr>
            <w:tcW w:w="1350" w:type="dxa"/>
          </w:tcPr>
          <w:p w14:paraId="24370D29" w14:textId="77777777" w:rsidR="000E2856" w:rsidRPr="009A124E" w:rsidRDefault="000E2856" w:rsidP="000E2856">
            <w:pPr>
              <w:rPr>
                <w:sz w:val="20"/>
                <w:szCs w:val="20"/>
              </w:rPr>
            </w:pPr>
            <w:r w:rsidRPr="009A124E">
              <w:rPr>
                <w:sz w:val="20"/>
                <w:szCs w:val="20"/>
              </w:rPr>
              <w:t xml:space="preserve">Quilt Xcel </w:t>
            </w:r>
          </w:p>
        </w:tc>
        <w:tc>
          <w:tcPr>
            <w:tcW w:w="2340" w:type="dxa"/>
          </w:tcPr>
          <w:p w14:paraId="6F00ADD7" w14:textId="77777777" w:rsidR="000E2856" w:rsidRPr="009A124E" w:rsidRDefault="000E2856" w:rsidP="000E2856">
            <w:pPr>
              <w:rPr>
                <w:sz w:val="20"/>
                <w:szCs w:val="20"/>
              </w:rPr>
            </w:pPr>
            <w:r w:rsidRPr="009A124E">
              <w:rPr>
                <w:sz w:val="20"/>
                <w:szCs w:val="20"/>
              </w:rPr>
              <w:t>Strob + Prop Fungicide</w:t>
            </w:r>
          </w:p>
        </w:tc>
        <w:tc>
          <w:tcPr>
            <w:tcW w:w="990" w:type="dxa"/>
          </w:tcPr>
          <w:p w14:paraId="081A0A0B" w14:textId="77777777" w:rsidR="000E2856" w:rsidRPr="009A124E" w:rsidRDefault="000E2856" w:rsidP="000E2856">
            <w:pPr>
              <w:jc w:val="center"/>
              <w:rPr>
                <w:sz w:val="20"/>
                <w:szCs w:val="20"/>
              </w:rPr>
            </w:pPr>
            <w:r w:rsidRPr="009A124E">
              <w:rPr>
                <w:sz w:val="20"/>
                <w:szCs w:val="20"/>
              </w:rPr>
              <w:t>R3</w:t>
            </w:r>
          </w:p>
        </w:tc>
        <w:tc>
          <w:tcPr>
            <w:tcW w:w="1080" w:type="dxa"/>
          </w:tcPr>
          <w:p w14:paraId="6A000210" w14:textId="77777777" w:rsidR="000E2856" w:rsidRPr="009A124E" w:rsidRDefault="000E2856" w:rsidP="000E2856">
            <w:pPr>
              <w:jc w:val="center"/>
              <w:rPr>
                <w:sz w:val="20"/>
                <w:szCs w:val="20"/>
              </w:rPr>
            </w:pPr>
            <w:r w:rsidRPr="009A124E">
              <w:rPr>
                <w:sz w:val="20"/>
                <w:szCs w:val="20"/>
              </w:rPr>
              <w:t>21 oz</w:t>
            </w:r>
          </w:p>
        </w:tc>
      </w:tr>
      <w:tr w:rsidR="000E2856" w:rsidRPr="009A124E" w14:paraId="6326D499" w14:textId="77777777" w:rsidTr="000E2856">
        <w:tc>
          <w:tcPr>
            <w:tcW w:w="1350" w:type="dxa"/>
            <w:tcBorders>
              <w:bottom w:val="single" w:sz="4" w:space="0" w:color="auto"/>
            </w:tcBorders>
          </w:tcPr>
          <w:p w14:paraId="70F4BA41" w14:textId="77777777" w:rsidR="000E2856" w:rsidRPr="009A124E" w:rsidRDefault="000E2856" w:rsidP="000E2856">
            <w:pPr>
              <w:rPr>
                <w:sz w:val="20"/>
                <w:szCs w:val="20"/>
              </w:rPr>
            </w:pPr>
            <w:r w:rsidRPr="009A124E">
              <w:rPr>
                <w:sz w:val="20"/>
                <w:szCs w:val="20"/>
              </w:rPr>
              <w:t xml:space="preserve">Domark </w:t>
            </w:r>
          </w:p>
        </w:tc>
        <w:tc>
          <w:tcPr>
            <w:tcW w:w="2340" w:type="dxa"/>
            <w:tcBorders>
              <w:bottom w:val="single" w:sz="4" w:space="0" w:color="auto"/>
            </w:tcBorders>
          </w:tcPr>
          <w:p w14:paraId="779A3ECE" w14:textId="77777777" w:rsidR="000E2856" w:rsidRPr="009A124E" w:rsidRDefault="000E2856" w:rsidP="000E2856">
            <w:pPr>
              <w:rPr>
                <w:sz w:val="20"/>
                <w:szCs w:val="20"/>
              </w:rPr>
            </w:pPr>
            <w:r w:rsidRPr="009A124E">
              <w:rPr>
                <w:sz w:val="20"/>
                <w:szCs w:val="20"/>
              </w:rPr>
              <w:t>Prop Fungicide</w:t>
            </w:r>
          </w:p>
        </w:tc>
        <w:tc>
          <w:tcPr>
            <w:tcW w:w="990" w:type="dxa"/>
            <w:tcBorders>
              <w:bottom w:val="single" w:sz="4" w:space="0" w:color="auto"/>
            </w:tcBorders>
          </w:tcPr>
          <w:p w14:paraId="736853F4" w14:textId="77777777" w:rsidR="000E2856" w:rsidRPr="009A124E" w:rsidRDefault="000E2856" w:rsidP="000E2856">
            <w:pPr>
              <w:jc w:val="center"/>
              <w:rPr>
                <w:sz w:val="20"/>
                <w:szCs w:val="20"/>
              </w:rPr>
            </w:pPr>
            <w:r w:rsidRPr="009A124E">
              <w:rPr>
                <w:sz w:val="20"/>
                <w:szCs w:val="20"/>
              </w:rPr>
              <w:t>R5</w:t>
            </w:r>
          </w:p>
        </w:tc>
        <w:tc>
          <w:tcPr>
            <w:tcW w:w="1080" w:type="dxa"/>
            <w:tcBorders>
              <w:bottom w:val="single" w:sz="4" w:space="0" w:color="auto"/>
            </w:tcBorders>
          </w:tcPr>
          <w:p w14:paraId="04699FDF" w14:textId="77777777" w:rsidR="000E2856" w:rsidRPr="009A124E" w:rsidRDefault="000E2856" w:rsidP="000E2856">
            <w:pPr>
              <w:jc w:val="center"/>
              <w:rPr>
                <w:sz w:val="20"/>
                <w:szCs w:val="20"/>
              </w:rPr>
            </w:pPr>
            <w:r w:rsidRPr="009A124E">
              <w:rPr>
                <w:sz w:val="20"/>
                <w:szCs w:val="20"/>
              </w:rPr>
              <w:t>5 oz</w:t>
            </w:r>
          </w:p>
        </w:tc>
      </w:tr>
    </w:tbl>
    <w:p w14:paraId="63B6E053" w14:textId="77777777" w:rsidR="009A124E" w:rsidRPr="009A124E" w:rsidRDefault="009A124E" w:rsidP="009A124E"/>
    <w:p w14:paraId="79C8BBD2" w14:textId="77777777" w:rsidR="009A124E" w:rsidRPr="009A124E" w:rsidRDefault="009A124E" w:rsidP="009A124E"/>
    <w:p w14:paraId="24DA682B" w14:textId="77777777" w:rsidR="009A124E" w:rsidRPr="009A124E" w:rsidRDefault="009A124E" w:rsidP="009A124E"/>
    <w:p w14:paraId="69DAFD47" w14:textId="77777777" w:rsidR="009A124E" w:rsidRPr="009A124E" w:rsidRDefault="009A124E" w:rsidP="009A124E"/>
    <w:p w14:paraId="11338DD3" w14:textId="77777777" w:rsidR="009A124E" w:rsidRPr="009A124E" w:rsidRDefault="009A124E" w:rsidP="009A124E"/>
    <w:p w14:paraId="01D482E4" w14:textId="77777777" w:rsidR="009A124E" w:rsidRPr="009A124E" w:rsidRDefault="009A124E" w:rsidP="009A124E"/>
    <w:p w14:paraId="50AE10E3" w14:textId="77777777" w:rsidR="009A124E" w:rsidRPr="009A124E" w:rsidRDefault="009A124E" w:rsidP="009A124E"/>
    <w:p w14:paraId="40CAA6D0" w14:textId="77777777" w:rsidR="009A124E" w:rsidRPr="009A124E" w:rsidRDefault="009A124E" w:rsidP="009A124E"/>
    <w:p w14:paraId="396E5BF2" w14:textId="77777777" w:rsidR="009A124E" w:rsidRPr="009A124E" w:rsidRDefault="009A124E" w:rsidP="009A124E"/>
    <w:p w14:paraId="59CA1958" w14:textId="77777777" w:rsidR="009A124E" w:rsidRPr="009A124E" w:rsidRDefault="009A124E" w:rsidP="009A124E"/>
    <w:p w14:paraId="393B3B48" w14:textId="77777777" w:rsidR="009A124E" w:rsidRPr="009A124E" w:rsidRDefault="009A124E" w:rsidP="009A124E"/>
    <w:tbl>
      <w:tblPr>
        <w:tblStyle w:val="TableGrid2"/>
        <w:tblpPr w:leftFromText="180" w:rightFromText="180" w:vertAnchor="text" w:horzAnchor="margin" w:tblpY="-194"/>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915"/>
        <w:gridCol w:w="988"/>
        <w:gridCol w:w="983"/>
        <w:gridCol w:w="1073"/>
        <w:gridCol w:w="1144"/>
        <w:gridCol w:w="990"/>
      </w:tblGrid>
      <w:tr w:rsidR="009A124E" w:rsidRPr="009A124E" w14:paraId="22F4BEDB" w14:textId="77777777" w:rsidTr="005F2002">
        <w:tc>
          <w:tcPr>
            <w:tcW w:w="8190" w:type="dxa"/>
            <w:gridSpan w:val="7"/>
            <w:tcBorders>
              <w:bottom w:val="single" w:sz="4" w:space="0" w:color="auto"/>
            </w:tcBorders>
          </w:tcPr>
          <w:p w14:paraId="305E0BBA" w14:textId="77777777" w:rsidR="009A124E" w:rsidRPr="009A124E" w:rsidRDefault="009A124E" w:rsidP="009A124E">
            <w:r w:rsidRPr="009A124E">
              <w:rPr>
                <w:b/>
              </w:rPr>
              <w:lastRenderedPageBreak/>
              <w:t>Table 3.</w:t>
            </w:r>
            <w:r w:rsidRPr="009A124E">
              <w:t xml:space="preserve">  Soybean yields</w:t>
            </w:r>
            <w:r w:rsidR="00851CDC">
              <w:t xml:space="preserve"> from high-input studies in 2015</w:t>
            </w:r>
            <w:r w:rsidRPr="009A124E">
              <w:t>.  Values are expressed as bu ac</w:t>
            </w:r>
            <w:r w:rsidRPr="009A124E">
              <w:rPr>
                <w:vertAlign w:val="superscript"/>
              </w:rPr>
              <w:t>-1</w:t>
            </w:r>
            <w:r w:rsidRPr="009A124E">
              <w:t xml:space="preserve"> differences from the control at each of the eight sites.</w:t>
            </w:r>
          </w:p>
        </w:tc>
      </w:tr>
      <w:tr w:rsidR="009A124E" w:rsidRPr="009A124E" w14:paraId="353468E8" w14:textId="77777777" w:rsidTr="005F2002">
        <w:tc>
          <w:tcPr>
            <w:tcW w:w="2097" w:type="dxa"/>
            <w:tcBorders>
              <w:top w:val="single" w:sz="4" w:space="0" w:color="auto"/>
              <w:bottom w:val="single" w:sz="4" w:space="0" w:color="auto"/>
            </w:tcBorders>
          </w:tcPr>
          <w:p w14:paraId="224A9AB2" w14:textId="77777777" w:rsidR="009A124E" w:rsidRPr="009A124E" w:rsidRDefault="009A124E" w:rsidP="009A124E">
            <w:r w:rsidRPr="009A124E">
              <w:t>TRT</w:t>
            </w:r>
          </w:p>
        </w:tc>
        <w:tc>
          <w:tcPr>
            <w:tcW w:w="915" w:type="dxa"/>
            <w:tcBorders>
              <w:top w:val="single" w:sz="4" w:space="0" w:color="auto"/>
              <w:bottom w:val="single" w:sz="4" w:space="0" w:color="auto"/>
            </w:tcBorders>
          </w:tcPr>
          <w:p w14:paraId="231D6EEA" w14:textId="77777777" w:rsidR="009A124E" w:rsidRPr="009A124E" w:rsidRDefault="009A124E" w:rsidP="009A124E">
            <w:pPr>
              <w:jc w:val="center"/>
            </w:pPr>
            <w:r w:rsidRPr="009A124E">
              <w:t>Aurora</w:t>
            </w:r>
          </w:p>
          <w:p w14:paraId="3B34CF17" w14:textId="77777777" w:rsidR="009A124E" w:rsidRPr="009A124E" w:rsidRDefault="009A124E" w:rsidP="009A124E">
            <w:pPr>
              <w:jc w:val="center"/>
            </w:pPr>
            <w:r w:rsidRPr="009A124E">
              <w:t>Dryland</w:t>
            </w:r>
          </w:p>
        </w:tc>
        <w:tc>
          <w:tcPr>
            <w:tcW w:w="988" w:type="dxa"/>
            <w:tcBorders>
              <w:top w:val="single" w:sz="4" w:space="0" w:color="auto"/>
              <w:bottom w:val="single" w:sz="4" w:space="0" w:color="auto"/>
            </w:tcBorders>
          </w:tcPr>
          <w:p w14:paraId="73F97527" w14:textId="77777777" w:rsidR="009A124E" w:rsidRPr="009A124E" w:rsidRDefault="009A124E" w:rsidP="009A124E">
            <w:pPr>
              <w:jc w:val="center"/>
            </w:pPr>
            <w:r w:rsidRPr="009A124E">
              <w:t>Aurora Irrigated</w:t>
            </w:r>
          </w:p>
        </w:tc>
        <w:tc>
          <w:tcPr>
            <w:tcW w:w="983" w:type="dxa"/>
            <w:tcBorders>
              <w:top w:val="single" w:sz="4" w:space="0" w:color="auto"/>
              <w:bottom w:val="single" w:sz="4" w:space="0" w:color="auto"/>
            </w:tcBorders>
          </w:tcPr>
          <w:p w14:paraId="4410442A" w14:textId="77777777" w:rsidR="009A124E" w:rsidRPr="009A124E" w:rsidRDefault="009A124E" w:rsidP="009A124E">
            <w:pPr>
              <w:jc w:val="center"/>
            </w:pPr>
            <w:r w:rsidRPr="009A124E">
              <w:t>Pierre Irrigated</w:t>
            </w:r>
          </w:p>
        </w:tc>
        <w:tc>
          <w:tcPr>
            <w:tcW w:w="1073" w:type="dxa"/>
            <w:tcBorders>
              <w:top w:val="single" w:sz="4" w:space="0" w:color="auto"/>
              <w:bottom w:val="single" w:sz="4" w:space="0" w:color="auto"/>
            </w:tcBorders>
          </w:tcPr>
          <w:p w14:paraId="3F13E7C8" w14:textId="77777777" w:rsidR="009A124E" w:rsidRPr="009A124E" w:rsidRDefault="009A124E" w:rsidP="009A124E">
            <w:pPr>
              <w:jc w:val="center"/>
            </w:pPr>
            <w:r w:rsidRPr="009A124E">
              <w:t>Pierre   Dryland</w:t>
            </w:r>
          </w:p>
        </w:tc>
        <w:tc>
          <w:tcPr>
            <w:tcW w:w="1144" w:type="dxa"/>
            <w:tcBorders>
              <w:top w:val="single" w:sz="4" w:space="0" w:color="auto"/>
              <w:bottom w:val="single" w:sz="4" w:space="0" w:color="auto"/>
            </w:tcBorders>
          </w:tcPr>
          <w:p w14:paraId="79AFCC67" w14:textId="77777777" w:rsidR="009A124E" w:rsidRPr="009A124E" w:rsidRDefault="009A124E" w:rsidP="009A124E">
            <w:pPr>
              <w:jc w:val="center"/>
            </w:pPr>
            <w:r w:rsidRPr="009A124E">
              <w:t>SE Farm Norm PD</w:t>
            </w:r>
          </w:p>
        </w:tc>
        <w:tc>
          <w:tcPr>
            <w:tcW w:w="990" w:type="dxa"/>
            <w:tcBorders>
              <w:top w:val="single" w:sz="4" w:space="0" w:color="auto"/>
              <w:bottom w:val="single" w:sz="4" w:space="0" w:color="auto"/>
            </w:tcBorders>
          </w:tcPr>
          <w:p w14:paraId="68418912" w14:textId="77777777" w:rsidR="009A124E" w:rsidRPr="009A124E" w:rsidRDefault="009A124E" w:rsidP="009A124E">
            <w:pPr>
              <w:jc w:val="center"/>
            </w:pPr>
            <w:r w:rsidRPr="009A124E">
              <w:t>SE Farm Late PD</w:t>
            </w:r>
          </w:p>
        </w:tc>
      </w:tr>
      <w:tr w:rsidR="009A124E" w:rsidRPr="009A124E" w14:paraId="6A53FA29" w14:textId="77777777" w:rsidTr="005F2002">
        <w:tc>
          <w:tcPr>
            <w:tcW w:w="2097" w:type="dxa"/>
            <w:tcBorders>
              <w:top w:val="single" w:sz="4" w:space="0" w:color="auto"/>
            </w:tcBorders>
          </w:tcPr>
          <w:p w14:paraId="36A95F4D" w14:textId="77777777" w:rsidR="009A124E" w:rsidRPr="009A124E" w:rsidRDefault="009A124E" w:rsidP="009A124E"/>
        </w:tc>
        <w:tc>
          <w:tcPr>
            <w:tcW w:w="6093" w:type="dxa"/>
            <w:gridSpan w:val="6"/>
            <w:tcBorders>
              <w:top w:val="single" w:sz="4" w:space="0" w:color="auto"/>
            </w:tcBorders>
          </w:tcPr>
          <w:p w14:paraId="1AB9F0B4" w14:textId="77777777" w:rsidR="009A124E" w:rsidRPr="009A124E" w:rsidRDefault="009A124E" w:rsidP="009A124E">
            <w:r w:rsidRPr="009A124E">
              <w:t>---------------------------------------bu ac</w:t>
            </w:r>
            <w:r w:rsidRPr="009A124E">
              <w:rPr>
                <w:vertAlign w:val="superscript"/>
              </w:rPr>
              <w:t>-1</w:t>
            </w:r>
            <w:r w:rsidRPr="009A124E">
              <w:t>---------------------------------------</w:t>
            </w:r>
          </w:p>
        </w:tc>
      </w:tr>
      <w:tr w:rsidR="009A124E" w:rsidRPr="009A124E" w14:paraId="76D35723" w14:textId="77777777" w:rsidTr="005F2002">
        <w:tc>
          <w:tcPr>
            <w:tcW w:w="2097" w:type="dxa"/>
          </w:tcPr>
          <w:p w14:paraId="32B0EFC1" w14:textId="77777777" w:rsidR="009A124E" w:rsidRPr="009A124E" w:rsidRDefault="009A124E" w:rsidP="009A124E">
            <w:pPr>
              <w:rPr>
                <w:b/>
              </w:rPr>
            </w:pPr>
            <w:r w:rsidRPr="009A124E">
              <w:rPr>
                <w:b/>
              </w:rPr>
              <w:t>Control</w:t>
            </w:r>
          </w:p>
        </w:tc>
        <w:tc>
          <w:tcPr>
            <w:tcW w:w="915" w:type="dxa"/>
          </w:tcPr>
          <w:p w14:paraId="48EA986D" w14:textId="77777777" w:rsidR="009A124E" w:rsidRPr="009A124E" w:rsidRDefault="009A124E" w:rsidP="009A124E">
            <w:pPr>
              <w:jc w:val="center"/>
              <w:rPr>
                <w:b/>
              </w:rPr>
            </w:pPr>
            <w:r w:rsidRPr="009A124E">
              <w:rPr>
                <w:b/>
              </w:rPr>
              <w:t>57.8</w:t>
            </w:r>
          </w:p>
        </w:tc>
        <w:tc>
          <w:tcPr>
            <w:tcW w:w="988" w:type="dxa"/>
          </w:tcPr>
          <w:p w14:paraId="6AE67B37" w14:textId="77777777" w:rsidR="009A124E" w:rsidRPr="009A124E" w:rsidRDefault="009A124E" w:rsidP="009A124E">
            <w:pPr>
              <w:jc w:val="center"/>
              <w:rPr>
                <w:b/>
              </w:rPr>
            </w:pPr>
            <w:r w:rsidRPr="009A124E">
              <w:rPr>
                <w:b/>
              </w:rPr>
              <w:t>59.2</w:t>
            </w:r>
          </w:p>
        </w:tc>
        <w:tc>
          <w:tcPr>
            <w:tcW w:w="983" w:type="dxa"/>
          </w:tcPr>
          <w:p w14:paraId="2711E338" w14:textId="77777777" w:rsidR="009A124E" w:rsidRPr="009A124E" w:rsidRDefault="009A124E" w:rsidP="009A124E">
            <w:pPr>
              <w:jc w:val="center"/>
              <w:rPr>
                <w:b/>
              </w:rPr>
            </w:pPr>
            <w:r w:rsidRPr="009A124E">
              <w:rPr>
                <w:b/>
              </w:rPr>
              <w:t>79.2</w:t>
            </w:r>
          </w:p>
        </w:tc>
        <w:tc>
          <w:tcPr>
            <w:tcW w:w="1073" w:type="dxa"/>
          </w:tcPr>
          <w:p w14:paraId="7446A718" w14:textId="77777777" w:rsidR="009A124E" w:rsidRPr="009A124E" w:rsidRDefault="009A124E" w:rsidP="009A124E">
            <w:pPr>
              <w:jc w:val="center"/>
              <w:rPr>
                <w:b/>
              </w:rPr>
            </w:pPr>
            <w:r w:rsidRPr="009A124E">
              <w:rPr>
                <w:b/>
              </w:rPr>
              <w:t>42.4</w:t>
            </w:r>
          </w:p>
        </w:tc>
        <w:tc>
          <w:tcPr>
            <w:tcW w:w="1144" w:type="dxa"/>
          </w:tcPr>
          <w:p w14:paraId="5585360F" w14:textId="77777777" w:rsidR="009A124E" w:rsidRPr="009A124E" w:rsidRDefault="009A124E" w:rsidP="009A124E">
            <w:pPr>
              <w:jc w:val="center"/>
              <w:rPr>
                <w:b/>
              </w:rPr>
            </w:pPr>
            <w:r w:rsidRPr="009A124E">
              <w:rPr>
                <w:b/>
              </w:rPr>
              <w:t>73.3</w:t>
            </w:r>
          </w:p>
        </w:tc>
        <w:tc>
          <w:tcPr>
            <w:tcW w:w="990" w:type="dxa"/>
          </w:tcPr>
          <w:p w14:paraId="7277BE7B" w14:textId="77777777" w:rsidR="009A124E" w:rsidRPr="009A124E" w:rsidRDefault="009A124E" w:rsidP="009A124E">
            <w:pPr>
              <w:jc w:val="center"/>
              <w:rPr>
                <w:b/>
              </w:rPr>
            </w:pPr>
            <w:r w:rsidRPr="009A124E">
              <w:rPr>
                <w:b/>
              </w:rPr>
              <w:t>74.3</w:t>
            </w:r>
          </w:p>
        </w:tc>
      </w:tr>
      <w:tr w:rsidR="009A124E" w:rsidRPr="009A124E" w14:paraId="7CB58B98" w14:textId="77777777" w:rsidTr="005F2002">
        <w:tc>
          <w:tcPr>
            <w:tcW w:w="2097" w:type="dxa"/>
          </w:tcPr>
          <w:p w14:paraId="24C2CDA2" w14:textId="77777777" w:rsidR="009A124E" w:rsidRPr="009A124E" w:rsidRDefault="009A124E" w:rsidP="009A124E"/>
        </w:tc>
        <w:tc>
          <w:tcPr>
            <w:tcW w:w="915" w:type="dxa"/>
          </w:tcPr>
          <w:p w14:paraId="60577353" w14:textId="77777777" w:rsidR="009A124E" w:rsidRPr="009A124E" w:rsidRDefault="009A124E" w:rsidP="009A124E">
            <w:pPr>
              <w:jc w:val="center"/>
              <w:rPr>
                <w:b/>
                <w:color w:val="00B050"/>
              </w:rPr>
            </w:pPr>
          </w:p>
        </w:tc>
        <w:tc>
          <w:tcPr>
            <w:tcW w:w="988" w:type="dxa"/>
          </w:tcPr>
          <w:p w14:paraId="15F02F31" w14:textId="77777777" w:rsidR="009A124E" w:rsidRPr="009A124E" w:rsidRDefault="009A124E" w:rsidP="009A124E">
            <w:pPr>
              <w:jc w:val="center"/>
              <w:rPr>
                <w:b/>
                <w:color w:val="00B050"/>
              </w:rPr>
            </w:pPr>
          </w:p>
        </w:tc>
        <w:tc>
          <w:tcPr>
            <w:tcW w:w="983" w:type="dxa"/>
          </w:tcPr>
          <w:p w14:paraId="3A4F1DD4" w14:textId="77777777" w:rsidR="009A124E" w:rsidRPr="009A124E" w:rsidRDefault="009A124E" w:rsidP="009A124E">
            <w:pPr>
              <w:jc w:val="center"/>
            </w:pPr>
          </w:p>
        </w:tc>
        <w:tc>
          <w:tcPr>
            <w:tcW w:w="1073" w:type="dxa"/>
          </w:tcPr>
          <w:p w14:paraId="08381C3F" w14:textId="77777777" w:rsidR="009A124E" w:rsidRPr="009A124E" w:rsidRDefault="009A124E" w:rsidP="009A124E">
            <w:pPr>
              <w:jc w:val="center"/>
            </w:pPr>
          </w:p>
        </w:tc>
        <w:tc>
          <w:tcPr>
            <w:tcW w:w="1144" w:type="dxa"/>
          </w:tcPr>
          <w:p w14:paraId="6BA04246" w14:textId="77777777" w:rsidR="009A124E" w:rsidRPr="009A124E" w:rsidRDefault="009A124E" w:rsidP="009A124E">
            <w:pPr>
              <w:jc w:val="center"/>
            </w:pPr>
          </w:p>
        </w:tc>
        <w:tc>
          <w:tcPr>
            <w:tcW w:w="990" w:type="dxa"/>
          </w:tcPr>
          <w:p w14:paraId="7E1B69C4" w14:textId="77777777" w:rsidR="009A124E" w:rsidRPr="009A124E" w:rsidRDefault="009A124E" w:rsidP="009A124E">
            <w:pPr>
              <w:jc w:val="center"/>
            </w:pPr>
          </w:p>
        </w:tc>
      </w:tr>
      <w:tr w:rsidR="009A124E" w:rsidRPr="009A124E" w14:paraId="1A4F123E" w14:textId="77777777" w:rsidTr="005F2002">
        <w:tc>
          <w:tcPr>
            <w:tcW w:w="2097" w:type="dxa"/>
          </w:tcPr>
          <w:p w14:paraId="5BB94F1D" w14:textId="77777777" w:rsidR="009A124E" w:rsidRPr="009A124E" w:rsidRDefault="009A124E" w:rsidP="009A124E">
            <w:r w:rsidRPr="009A124E">
              <w:t>All (but Cobra)</w:t>
            </w:r>
          </w:p>
        </w:tc>
        <w:tc>
          <w:tcPr>
            <w:tcW w:w="915" w:type="dxa"/>
          </w:tcPr>
          <w:p w14:paraId="6F1CDFFA" w14:textId="77777777" w:rsidR="009A124E" w:rsidRPr="009A124E" w:rsidRDefault="009A124E" w:rsidP="009A124E">
            <w:pPr>
              <w:jc w:val="center"/>
              <w:rPr>
                <w:b/>
                <w:color w:val="00B050"/>
              </w:rPr>
            </w:pPr>
            <w:r w:rsidRPr="009A124E">
              <w:rPr>
                <w:b/>
                <w:color w:val="00B050"/>
              </w:rPr>
              <w:t>3.5</w:t>
            </w:r>
          </w:p>
        </w:tc>
        <w:tc>
          <w:tcPr>
            <w:tcW w:w="988" w:type="dxa"/>
          </w:tcPr>
          <w:p w14:paraId="41C96EDC" w14:textId="77777777" w:rsidR="009A124E" w:rsidRPr="009A124E" w:rsidRDefault="009A124E" w:rsidP="009A124E">
            <w:pPr>
              <w:jc w:val="center"/>
              <w:rPr>
                <w:b/>
                <w:color w:val="00B050"/>
              </w:rPr>
            </w:pPr>
            <w:r w:rsidRPr="009A124E">
              <w:rPr>
                <w:b/>
                <w:color w:val="00B050"/>
              </w:rPr>
              <w:t>10.6</w:t>
            </w:r>
          </w:p>
        </w:tc>
        <w:tc>
          <w:tcPr>
            <w:tcW w:w="983" w:type="dxa"/>
          </w:tcPr>
          <w:p w14:paraId="67AEBD45" w14:textId="77777777" w:rsidR="009A124E" w:rsidRPr="009A124E" w:rsidRDefault="009A124E" w:rsidP="009A124E">
            <w:pPr>
              <w:jc w:val="center"/>
            </w:pPr>
            <w:r w:rsidRPr="009A124E">
              <w:t>4.2</w:t>
            </w:r>
          </w:p>
        </w:tc>
        <w:tc>
          <w:tcPr>
            <w:tcW w:w="1073" w:type="dxa"/>
          </w:tcPr>
          <w:p w14:paraId="359FE79E" w14:textId="77777777" w:rsidR="009A124E" w:rsidRPr="009A124E" w:rsidRDefault="009A124E" w:rsidP="009A124E">
            <w:pPr>
              <w:jc w:val="center"/>
            </w:pPr>
            <w:r w:rsidRPr="009A124E">
              <w:t>1.3</w:t>
            </w:r>
          </w:p>
        </w:tc>
        <w:tc>
          <w:tcPr>
            <w:tcW w:w="1144" w:type="dxa"/>
          </w:tcPr>
          <w:p w14:paraId="52857349" w14:textId="77777777" w:rsidR="009A124E" w:rsidRPr="009A124E" w:rsidRDefault="009A124E" w:rsidP="009A124E">
            <w:pPr>
              <w:jc w:val="center"/>
            </w:pPr>
            <w:r w:rsidRPr="009A124E">
              <w:t>2.6</w:t>
            </w:r>
          </w:p>
        </w:tc>
        <w:tc>
          <w:tcPr>
            <w:tcW w:w="990" w:type="dxa"/>
          </w:tcPr>
          <w:p w14:paraId="64A49E05" w14:textId="77777777" w:rsidR="009A124E" w:rsidRPr="009A124E" w:rsidRDefault="009A124E" w:rsidP="009A124E">
            <w:pPr>
              <w:jc w:val="center"/>
            </w:pPr>
            <w:r w:rsidRPr="009A124E">
              <w:t>4.1</w:t>
            </w:r>
          </w:p>
        </w:tc>
      </w:tr>
      <w:tr w:rsidR="009A124E" w:rsidRPr="009A124E" w14:paraId="74D5EAF0" w14:textId="77777777" w:rsidTr="005F2002">
        <w:tc>
          <w:tcPr>
            <w:tcW w:w="2097" w:type="dxa"/>
          </w:tcPr>
          <w:p w14:paraId="667B81A1" w14:textId="77777777" w:rsidR="009A124E" w:rsidRPr="009A124E" w:rsidRDefault="009A124E" w:rsidP="009A124E"/>
        </w:tc>
        <w:tc>
          <w:tcPr>
            <w:tcW w:w="915" w:type="dxa"/>
          </w:tcPr>
          <w:p w14:paraId="2B28E4AB" w14:textId="77777777" w:rsidR="009A124E" w:rsidRPr="009A124E" w:rsidRDefault="009A124E" w:rsidP="009A124E">
            <w:pPr>
              <w:jc w:val="center"/>
              <w:rPr>
                <w:b/>
                <w:color w:val="00B050"/>
              </w:rPr>
            </w:pPr>
            <w:r w:rsidRPr="009A124E">
              <w:rPr>
                <w:b/>
                <w:color w:val="00B050"/>
              </w:rPr>
              <w:t>p=0.08</w:t>
            </w:r>
          </w:p>
        </w:tc>
        <w:tc>
          <w:tcPr>
            <w:tcW w:w="988" w:type="dxa"/>
          </w:tcPr>
          <w:p w14:paraId="5AD92C2B" w14:textId="77777777" w:rsidR="009A124E" w:rsidRPr="009A124E" w:rsidRDefault="009A124E" w:rsidP="009A124E">
            <w:pPr>
              <w:jc w:val="center"/>
              <w:rPr>
                <w:b/>
                <w:color w:val="00B050"/>
              </w:rPr>
            </w:pPr>
            <w:r w:rsidRPr="009A124E">
              <w:rPr>
                <w:b/>
                <w:color w:val="00B050"/>
              </w:rPr>
              <w:t>p=0.02</w:t>
            </w:r>
          </w:p>
        </w:tc>
        <w:tc>
          <w:tcPr>
            <w:tcW w:w="983" w:type="dxa"/>
          </w:tcPr>
          <w:p w14:paraId="5880425D" w14:textId="77777777" w:rsidR="009A124E" w:rsidRPr="009A124E" w:rsidRDefault="009A124E" w:rsidP="009A124E">
            <w:pPr>
              <w:jc w:val="center"/>
            </w:pPr>
            <w:r w:rsidRPr="009A124E">
              <w:t>p=0.23</w:t>
            </w:r>
          </w:p>
        </w:tc>
        <w:tc>
          <w:tcPr>
            <w:tcW w:w="1073" w:type="dxa"/>
          </w:tcPr>
          <w:p w14:paraId="4B7ED455" w14:textId="77777777" w:rsidR="009A124E" w:rsidRPr="009A124E" w:rsidRDefault="009A124E" w:rsidP="009A124E">
            <w:pPr>
              <w:jc w:val="center"/>
            </w:pPr>
            <w:r w:rsidRPr="009A124E">
              <w:t>p=0.78</w:t>
            </w:r>
          </w:p>
        </w:tc>
        <w:tc>
          <w:tcPr>
            <w:tcW w:w="1144" w:type="dxa"/>
          </w:tcPr>
          <w:p w14:paraId="5BA4A5F5" w14:textId="77777777" w:rsidR="009A124E" w:rsidRPr="009A124E" w:rsidRDefault="009A124E" w:rsidP="009A124E">
            <w:pPr>
              <w:jc w:val="center"/>
            </w:pPr>
            <w:r w:rsidRPr="009A124E">
              <w:t>p=0.43</w:t>
            </w:r>
          </w:p>
        </w:tc>
        <w:tc>
          <w:tcPr>
            <w:tcW w:w="990" w:type="dxa"/>
          </w:tcPr>
          <w:p w14:paraId="567F831E" w14:textId="77777777" w:rsidR="009A124E" w:rsidRPr="009A124E" w:rsidRDefault="009A124E" w:rsidP="009A124E">
            <w:pPr>
              <w:jc w:val="center"/>
            </w:pPr>
            <w:r w:rsidRPr="009A124E">
              <w:t>p=0.29</w:t>
            </w:r>
          </w:p>
        </w:tc>
      </w:tr>
      <w:tr w:rsidR="009A124E" w:rsidRPr="009A124E" w14:paraId="7E1EFE8E" w14:textId="77777777" w:rsidTr="005F2002">
        <w:tc>
          <w:tcPr>
            <w:tcW w:w="2097" w:type="dxa"/>
          </w:tcPr>
          <w:p w14:paraId="4DA2FF9C" w14:textId="77777777" w:rsidR="009A124E" w:rsidRPr="009A124E" w:rsidRDefault="009A124E" w:rsidP="009A124E"/>
        </w:tc>
        <w:tc>
          <w:tcPr>
            <w:tcW w:w="915" w:type="dxa"/>
          </w:tcPr>
          <w:p w14:paraId="0134D86C" w14:textId="77777777" w:rsidR="009A124E" w:rsidRPr="009A124E" w:rsidRDefault="009A124E" w:rsidP="009A124E">
            <w:pPr>
              <w:jc w:val="center"/>
              <w:rPr>
                <w:b/>
                <w:color w:val="00B050"/>
              </w:rPr>
            </w:pPr>
          </w:p>
        </w:tc>
        <w:tc>
          <w:tcPr>
            <w:tcW w:w="988" w:type="dxa"/>
          </w:tcPr>
          <w:p w14:paraId="635F450E" w14:textId="77777777" w:rsidR="009A124E" w:rsidRPr="009A124E" w:rsidRDefault="009A124E" w:rsidP="009A124E">
            <w:pPr>
              <w:jc w:val="center"/>
              <w:rPr>
                <w:b/>
                <w:color w:val="00B050"/>
              </w:rPr>
            </w:pPr>
          </w:p>
        </w:tc>
        <w:tc>
          <w:tcPr>
            <w:tcW w:w="983" w:type="dxa"/>
          </w:tcPr>
          <w:p w14:paraId="58E90F2A" w14:textId="77777777" w:rsidR="009A124E" w:rsidRPr="009A124E" w:rsidRDefault="009A124E" w:rsidP="009A124E">
            <w:pPr>
              <w:jc w:val="center"/>
            </w:pPr>
          </w:p>
        </w:tc>
        <w:tc>
          <w:tcPr>
            <w:tcW w:w="1073" w:type="dxa"/>
          </w:tcPr>
          <w:p w14:paraId="7FF7A4D5" w14:textId="77777777" w:rsidR="009A124E" w:rsidRPr="009A124E" w:rsidRDefault="009A124E" w:rsidP="009A124E">
            <w:pPr>
              <w:jc w:val="center"/>
            </w:pPr>
          </w:p>
        </w:tc>
        <w:tc>
          <w:tcPr>
            <w:tcW w:w="1144" w:type="dxa"/>
          </w:tcPr>
          <w:p w14:paraId="5A7B72C4" w14:textId="77777777" w:rsidR="009A124E" w:rsidRPr="009A124E" w:rsidRDefault="009A124E" w:rsidP="009A124E">
            <w:pPr>
              <w:jc w:val="center"/>
            </w:pPr>
          </w:p>
        </w:tc>
        <w:tc>
          <w:tcPr>
            <w:tcW w:w="990" w:type="dxa"/>
          </w:tcPr>
          <w:p w14:paraId="4CEEBEEA" w14:textId="77777777" w:rsidR="009A124E" w:rsidRPr="009A124E" w:rsidRDefault="009A124E" w:rsidP="009A124E">
            <w:pPr>
              <w:jc w:val="center"/>
            </w:pPr>
          </w:p>
        </w:tc>
      </w:tr>
      <w:tr w:rsidR="009A124E" w:rsidRPr="009A124E" w14:paraId="42A55A0E" w14:textId="77777777" w:rsidTr="005F2002">
        <w:tc>
          <w:tcPr>
            <w:tcW w:w="2097" w:type="dxa"/>
          </w:tcPr>
          <w:p w14:paraId="06188ED7" w14:textId="77777777" w:rsidR="009A124E" w:rsidRPr="009A124E" w:rsidRDefault="009A124E" w:rsidP="009A124E">
            <w:r w:rsidRPr="009A124E">
              <w:t>Ascend</w:t>
            </w:r>
          </w:p>
        </w:tc>
        <w:tc>
          <w:tcPr>
            <w:tcW w:w="915" w:type="dxa"/>
          </w:tcPr>
          <w:p w14:paraId="772C8E51" w14:textId="77777777" w:rsidR="009A124E" w:rsidRPr="009A124E" w:rsidRDefault="009A124E" w:rsidP="009A124E">
            <w:pPr>
              <w:jc w:val="center"/>
            </w:pPr>
            <w:r w:rsidRPr="009A124E">
              <w:t>-0.4</w:t>
            </w:r>
          </w:p>
        </w:tc>
        <w:tc>
          <w:tcPr>
            <w:tcW w:w="988" w:type="dxa"/>
          </w:tcPr>
          <w:p w14:paraId="035CACD2" w14:textId="77777777" w:rsidR="009A124E" w:rsidRPr="009A124E" w:rsidRDefault="009A124E" w:rsidP="009A124E">
            <w:pPr>
              <w:jc w:val="center"/>
              <w:rPr>
                <w:b/>
                <w:color w:val="00B050"/>
              </w:rPr>
            </w:pPr>
            <w:r w:rsidRPr="009A124E">
              <w:rPr>
                <w:b/>
                <w:color w:val="00B050"/>
              </w:rPr>
              <w:t>3.5</w:t>
            </w:r>
          </w:p>
        </w:tc>
        <w:tc>
          <w:tcPr>
            <w:tcW w:w="983" w:type="dxa"/>
          </w:tcPr>
          <w:p w14:paraId="155E9D47" w14:textId="77777777" w:rsidR="009A124E" w:rsidRPr="009A124E" w:rsidRDefault="009A124E" w:rsidP="009A124E">
            <w:pPr>
              <w:jc w:val="center"/>
            </w:pPr>
            <w:r w:rsidRPr="009A124E">
              <w:t>2.4</w:t>
            </w:r>
          </w:p>
        </w:tc>
        <w:tc>
          <w:tcPr>
            <w:tcW w:w="1073" w:type="dxa"/>
          </w:tcPr>
          <w:p w14:paraId="69C46DFA" w14:textId="77777777" w:rsidR="009A124E" w:rsidRPr="009A124E" w:rsidRDefault="009A124E" w:rsidP="009A124E">
            <w:pPr>
              <w:jc w:val="center"/>
            </w:pPr>
            <w:r w:rsidRPr="009A124E">
              <w:t>-2.8</w:t>
            </w:r>
          </w:p>
        </w:tc>
        <w:tc>
          <w:tcPr>
            <w:tcW w:w="1144" w:type="dxa"/>
          </w:tcPr>
          <w:p w14:paraId="2FBC1113" w14:textId="77777777" w:rsidR="009A124E" w:rsidRPr="009A124E" w:rsidRDefault="009A124E" w:rsidP="009A124E">
            <w:pPr>
              <w:jc w:val="center"/>
              <w:rPr>
                <w:b/>
                <w:color w:val="00B050"/>
              </w:rPr>
            </w:pPr>
            <w:r w:rsidRPr="009A124E">
              <w:rPr>
                <w:b/>
                <w:color w:val="00B050"/>
              </w:rPr>
              <w:t>4.3</w:t>
            </w:r>
          </w:p>
        </w:tc>
        <w:tc>
          <w:tcPr>
            <w:tcW w:w="990" w:type="dxa"/>
          </w:tcPr>
          <w:p w14:paraId="5CE7C60A" w14:textId="77777777" w:rsidR="009A124E" w:rsidRPr="009A124E" w:rsidRDefault="009A124E" w:rsidP="009A124E">
            <w:pPr>
              <w:jc w:val="center"/>
              <w:rPr>
                <w:b/>
                <w:color w:val="00B050"/>
              </w:rPr>
            </w:pPr>
            <w:r w:rsidRPr="009A124E">
              <w:rPr>
                <w:b/>
                <w:color w:val="00B050"/>
              </w:rPr>
              <w:t>3.3</w:t>
            </w:r>
          </w:p>
        </w:tc>
      </w:tr>
      <w:tr w:rsidR="009A124E" w:rsidRPr="009A124E" w14:paraId="42E7412A" w14:textId="77777777" w:rsidTr="005F2002">
        <w:tc>
          <w:tcPr>
            <w:tcW w:w="2097" w:type="dxa"/>
          </w:tcPr>
          <w:p w14:paraId="5C7C9E8E" w14:textId="77777777" w:rsidR="009A124E" w:rsidRPr="009A124E" w:rsidRDefault="009A124E" w:rsidP="009A124E"/>
        </w:tc>
        <w:tc>
          <w:tcPr>
            <w:tcW w:w="915" w:type="dxa"/>
          </w:tcPr>
          <w:p w14:paraId="33DB94C3" w14:textId="77777777" w:rsidR="009A124E" w:rsidRPr="009A124E" w:rsidRDefault="009A124E" w:rsidP="009A124E">
            <w:pPr>
              <w:jc w:val="center"/>
            </w:pPr>
            <w:r w:rsidRPr="009A124E">
              <w:t>p=0.85</w:t>
            </w:r>
          </w:p>
        </w:tc>
        <w:tc>
          <w:tcPr>
            <w:tcW w:w="988" w:type="dxa"/>
          </w:tcPr>
          <w:p w14:paraId="09E6DB41" w14:textId="77777777" w:rsidR="009A124E" w:rsidRPr="009A124E" w:rsidRDefault="009A124E" w:rsidP="009A124E">
            <w:pPr>
              <w:jc w:val="center"/>
              <w:rPr>
                <w:b/>
                <w:color w:val="00B050"/>
              </w:rPr>
            </w:pPr>
            <w:r w:rsidRPr="009A124E">
              <w:rPr>
                <w:b/>
                <w:color w:val="00B050"/>
              </w:rPr>
              <w:t>p=0.06</w:t>
            </w:r>
          </w:p>
        </w:tc>
        <w:tc>
          <w:tcPr>
            <w:tcW w:w="983" w:type="dxa"/>
          </w:tcPr>
          <w:p w14:paraId="7875FAFE" w14:textId="77777777" w:rsidR="009A124E" w:rsidRPr="009A124E" w:rsidRDefault="009A124E" w:rsidP="009A124E">
            <w:pPr>
              <w:jc w:val="center"/>
            </w:pPr>
            <w:r w:rsidRPr="009A124E">
              <w:t>p=0.49</w:t>
            </w:r>
          </w:p>
        </w:tc>
        <w:tc>
          <w:tcPr>
            <w:tcW w:w="1073" w:type="dxa"/>
          </w:tcPr>
          <w:p w14:paraId="612ACCD2" w14:textId="77777777" w:rsidR="009A124E" w:rsidRPr="009A124E" w:rsidRDefault="009A124E" w:rsidP="009A124E">
            <w:pPr>
              <w:jc w:val="center"/>
            </w:pPr>
            <w:r w:rsidRPr="009A124E">
              <w:t>p=0.35</w:t>
            </w:r>
          </w:p>
        </w:tc>
        <w:tc>
          <w:tcPr>
            <w:tcW w:w="1144" w:type="dxa"/>
          </w:tcPr>
          <w:p w14:paraId="42007984" w14:textId="77777777" w:rsidR="009A124E" w:rsidRPr="009A124E" w:rsidRDefault="009A124E" w:rsidP="009A124E">
            <w:pPr>
              <w:jc w:val="center"/>
              <w:rPr>
                <w:b/>
                <w:color w:val="00B050"/>
              </w:rPr>
            </w:pPr>
            <w:r w:rsidRPr="009A124E">
              <w:rPr>
                <w:b/>
                <w:color w:val="00B050"/>
              </w:rPr>
              <w:t>p=0.02</w:t>
            </w:r>
          </w:p>
        </w:tc>
        <w:tc>
          <w:tcPr>
            <w:tcW w:w="990" w:type="dxa"/>
          </w:tcPr>
          <w:p w14:paraId="2742A601" w14:textId="77777777" w:rsidR="009A124E" w:rsidRPr="009A124E" w:rsidRDefault="009A124E" w:rsidP="009A124E">
            <w:pPr>
              <w:jc w:val="center"/>
              <w:rPr>
                <w:b/>
                <w:color w:val="00B050"/>
              </w:rPr>
            </w:pPr>
            <w:r w:rsidRPr="009A124E">
              <w:rPr>
                <w:b/>
                <w:color w:val="00B050"/>
              </w:rPr>
              <w:t>p=0.03</w:t>
            </w:r>
          </w:p>
        </w:tc>
      </w:tr>
      <w:tr w:rsidR="009A124E" w:rsidRPr="009A124E" w14:paraId="37A89075" w14:textId="77777777" w:rsidTr="005F2002">
        <w:tc>
          <w:tcPr>
            <w:tcW w:w="2097" w:type="dxa"/>
          </w:tcPr>
          <w:p w14:paraId="3CBBC911" w14:textId="77777777" w:rsidR="009A124E" w:rsidRPr="009A124E" w:rsidRDefault="009A124E" w:rsidP="009A124E"/>
        </w:tc>
        <w:tc>
          <w:tcPr>
            <w:tcW w:w="915" w:type="dxa"/>
          </w:tcPr>
          <w:p w14:paraId="0B1D5EBB" w14:textId="77777777" w:rsidR="009A124E" w:rsidRPr="009A124E" w:rsidRDefault="009A124E" w:rsidP="009A124E">
            <w:pPr>
              <w:jc w:val="center"/>
            </w:pPr>
          </w:p>
        </w:tc>
        <w:tc>
          <w:tcPr>
            <w:tcW w:w="988" w:type="dxa"/>
          </w:tcPr>
          <w:p w14:paraId="00C7DF57" w14:textId="77777777" w:rsidR="009A124E" w:rsidRPr="009A124E" w:rsidRDefault="009A124E" w:rsidP="009A124E">
            <w:pPr>
              <w:jc w:val="center"/>
              <w:rPr>
                <w:color w:val="FF0000"/>
              </w:rPr>
            </w:pPr>
          </w:p>
        </w:tc>
        <w:tc>
          <w:tcPr>
            <w:tcW w:w="983" w:type="dxa"/>
          </w:tcPr>
          <w:p w14:paraId="0ECFB0F3" w14:textId="77777777" w:rsidR="009A124E" w:rsidRPr="009A124E" w:rsidRDefault="009A124E" w:rsidP="009A124E">
            <w:pPr>
              <w:jc w:val="center"/>
            </w:pPr>
          </w:p>
        </w:tc>
        <w:tc>
          <w:tcPr>
            <w:tcW w:w="1073" w:type="dxa"/>
          </w:tcPr>
          <w:p w14:paraId="50C4116D" w14:textId="77777777" w:rsidR="009A124E" w:rsidRPr="009A124E" w:rsidRDefault="009A124E" w:rsidP="009A124E">
            <w:pPr>
              <w:jc w:val="center"/>
              <w:rPr>
                <w:color w:val="00B050"/>
              </w:rPr>
            </w:pPr>
          </w:p>
        </w:tc>
        <w:tc>
          <w:tcPr>
            <w:tcW w:w="1144" w:type="dxa"/>
          </w:tcPr>
          <w:p w14:paraId="0CDD5BF4" w14:textId="77777777" w:rsidR="009A124E" w:rsidRPr="009A124E" w:rsidRDefault="009A124E" w:rsidP="009A124E">
            <w:pPr>
              <w:jc w:val="center"/>
            </w:pPr>
          </w:p>
        </w:tc>
        <w:tc>
          <w:tcPr>
            <w:tcW w:w="990" w:type="dxa"/>
          </w:tcPr>
          <w:p w14:paraId="231D573D" w14:textId="77777777" w:rsidR="009A124E" w:rsidRPr="009A124E" w:rsidRDefault="009A124E" w:rsidP="009A124E">
            <w:pPr>
              <w:jc w:val="center"/>
            </w:pPr>
          </w:p>
        </w:tc>
      </w:tr>
      <w:tr w:rsidR="009A124E" w:rsidRPr="009A124E" w14:paraId="07CF8859" w14:textId="77777777" w:rsidTr="005F2002">
        <w:tc>
          <w:tcPr>
            <w:tcW w:w="2097" w:type="dxa"/>
          </w:tcPr>
          <w:p w14:paraId="58BAB56A" w14:textId="77777777" w:rsidR="009A124E" w:rsidRPr="009A124E" w:rsidRDefault="009A124E" w:rsidP="009A124E">
            <w:r w:rsidRPr="009A124E">
              <w:t>Bio-Forge</w:t>
            </w:r>
          </w:p>
        </w:tc>
        <w:tc>
          <w:tcPr>
            <w:tcW w:w="915" w:type="dxa"/>
          </w:tcPr>
          <w:p w14:paraId="0DCE8657" w14:textId="77777777" w:rsidR="009A124E" w:rsidRPr="009A124E" w:rsidRDefault="009A124E" w:rsidP="009A124E">
            <w:pPr>
              <w:jc w:val="center"/>
              <w:rPr>
                <w:b/>
                <w:color w:val="00B050"/>
              </w:rPr>
            </w:pPr>
            <w:r w:rsidRPr="009A124E">
              <w:rPr>
                <w:b/>
                <w:color w:val="00B050"/>
              </w:rPr>
              <w:t>1.2</w:t>
            </w:r>
          </w:p>
        </w:tc>
        <w:tc>
          <w:tcPr>
            <w:tcW w:w="988" w:type="dxa"/>
          </w:tcPr>
          <w:p w14:paraId="4704817C" w14:textId="77777777" w:rsidR="009A124E" w:rsidRPr="009A124E" w:rsidRDefault="009A124E" w:rsidP="009A124E">
            <w:pPr>
              <w:jc w:val="center"/>
            </w:pPr>
            <w:r w:rsidRPr="009A124E">
              <w:t>-1.4</w:t>
            </w:r>
          </w:p>
        </w:tc>
        <w:tc>
          <w:tcPr>
            <w:tcW w:w="983" w:type="dxa"/>
          </w:tcPr>
          <w:p w14:paraId="12E84FA3" w14:textId="77777777" w:rsidR="009A124E" w:rsidRPr="009A124E" w:rsidRDefault="009A124E" w:rsidP="009A124E">
            <w:pPr>
              <w:jc w:val="center"/>
            </w:pPr>
            <w:r w:rsidRPr="009A124E">
              <w:t>1.5</w:t>
            </w:r>
          </w:p>
        </w:tc>
        <w:tc>
          <w:tcPr>
            <w:tcW w:w="1073" w:type="dxa"/>
          </w:tcPr>
          <w:p w14:paraId="7543CEAB" w14:textId="77777777" w:rsidR="009A124E" w:rsidRPr="009A124E" w:rsidRDefault="009A124E" w:rsidP="009A124E">
            <w:pPr>
              <w:jc w:val="center"/>
            </w:pPr>
            <w:r w:rsidRPr="009A124E">
              <w:t>1.6</w:t>
            </w:r>
          </w:p>
        </w:tc>
        <w:tc>
          <w:tcPr>
            <w:tcW w:w="1144" w:type="dxa"/>
          </w:tcPr>
          <w:p w14:paraId="455C67A3" w14:textId="77777777" w:rsidR="009A124E" w:rsidRPr="009A124E" w:rsidRDefault="009A124E" w:rsidP="009A124E">
            <w:pPr>
              <w:jc w:val="center"/>
            </w:pPr>
            <w:r w:rsidRPr="009A124E">
              <w:t>-2.3</w:t>
            </w:r>
          </w:p>
        </w:tc>
        <w:tc>
          <w:tcPr>
            <w:tcW w:w="990" w:type="dxa"/>
          </w:tcPr>
          <w:p w14:paraId="0500B940" w14:textId="77777777" w:rsidR="009A124E" w:rsidRPr="009A124E" w:rsidRDefault="009A124E" w:rsidP="009A124E">
            <w:pPr>
              <w:jc w:val="center"/>
            </w:pPr>
            <w:r w:rsidRPr="009A124E">
              <w:t>-1.8</w:t>
            </w:r>
          </w:p>
        </w:tc>
      </w:tr>
      <w:tr w:rsidR="009A124E" w:rsidRPr="009A124E" w14:paraId="4AB44327" w14:textId="77777777" w:rsidTr="005F2002">
        <w:tc>
          <w:tcPr>
            <w:tcW w:w="2097" w:type="dxa"/>
          </w:tcPr>
          <w:p w14:paraId="3FAE655F" w14:textId="77777777" w:rsidR="009A124E" w:rsidRPr="009A124E" w:rsidRDefault="009A124E" w:rsidP="009A124E"/>
        </w:tc>
        <w:tc>
          <w:tcPr>
            <w:tcW w:w="915" w:type="dxa"/>
          </w:tcPr>
          <w:p w14:paraId="2073B957" w14:textId="77777777" w:rsidR="009A124E" w:rsidRPr="009A124E" w:rsidRDefault="009A124E" w:rsidP="009A124E">
            <w:pPr>
              <w:jc w:val="center"/>
              <w:rPr>
                <w:b/>
                <w:color w:val="00B050"/>
              </w:rPr>
            </w:pPr>
            <w:r w:rsidRPr="009A124E">
              <w:rPr>
                <w:b/>
                <w:color w:val="00B050"/>
              </w:rPr>
              <w:t>p=0.12</w:t>
            </w:r>
          </w:p>
        </w:tc>
        <w:tc>
          <w:tcPr>
            <w:tcW w:w="988" w:type="dxa"/>
          </w:tcPr>
          <w:p w14:paraId="129A118E" w14:textId="77777777" w:rsidR="009A124E" w:rsidRPr="009A124E" w:rsidRDefault="009A124E" w:rsidP="009A124E">
            <w:pPr>
              <w:jc w:val="center"/>
            </w:pPr>
            <w:r w:rsidRPr="009A124E">
              <w:t>p=0.55</w:t>
            </w:r>
          </w:p>
        </w:tc>
        <w:tc>
          <w:tcPr>
            <w:tcW w:w="983" w:type="dxa"/>
          </w:tcPr>
          <w:p w14:paraId="3BA02AFC" w14:textId="77777777" w:rsidR="009A124E" w:rsidRPr="009A124E" w:rsidRDefault="009A124E" w:rsidP="009A124E">
            <w:pPr>
              <w:jc w:val="center"/>
            </w:pPr>
            <w:r w:rsidRPr="009A124E">
              <w:t>p=0.61</w:t>
            </w:r>
          </w:p>
        </w:tc>
        <w:tc>
          <w:tcPr>
            <w:tcW w:w="1073" w:type="dxa"/>
          </w:tcPr>
          <w:p w14:paraId="0A9DDA72" w14:textId="77777777" w:rsidR="009A124E" w:rsidRPr="009A124E" w:rsidRDefault="009A124E" w:rsidP="009A124E">
            <w:pPr>
              <w:jc w:val="center"/>
            </w:pPr>
            <w:r w:rsidRPr="009A124E">
              <w:t>p=0.60</w:t>
            </w:r>
          </w:p>
        </w:tc>
        <w:tc>
          <w:tcPr>
            <w:tcW w:w="1144" w:type="dxa"/>
          </w:tcPr>
          <w:p w14:paraId="64D1F32C" w14:textId="77777777" w:rsidR="009A124E" w:rsidRPr="009A124E" w:rsidRDefault="009A124E" w:rsidP="009A124E">
            <w:pPr>
              <w:jc w:val="center"/>
            </w:pPr>
            <w:r w:rsidRPr="009A124E">
              <w:t>p=0.43</w:t>
            </w:r>
          </w:p>
        </w:tc>
        <w:tc>
          <w:tcPr>
            <w:tcW w:w="990" w:type="dxa"/>
          </w:tcPr>
          <w:p w14:paraId="656ABBD2" w14:textId="77777777" w:rsidR="009A124E" w:rsidRPr="009A124E" w:rsidRDefault="009A124E" w:rsidP="009A124E">
            <w:pPr>
              <w:jc w:val="center"/>
            </w:pPr>
            <w:r w:rsidRPr="009A124E">
              <w:t>p=0.6</w:t>
            </w:r>
          </w:p>
        </w:tc>
      </w:tr>
      <w:tr w:rsidR="009A124E" w:rsidRPr="009A124E" w14:paraId="390334EA" w14:textId="77777777" w:rsidTr="005F2002">
        <w:tc>
          <w:tcPr>
            <w:tcW w:w="2097" w:type="dxa"/>
          </w:tcPr>
          <w:p w14:paraId="0080FD2C" w14:textId="77777777" w:rsidR="009A124E" w:rsidRPr="009A124E" w:rsidRDefault="009A124E" w:rsidP="009A124E"/>
        </w:tc>
        <w:tc>
          <w:tcPr>
            <w:tcW w:w="915" w:type="dxa"/>
          </w:tcPr>
          <w:p w14:paraId="6F7D37D4" w14:textId="77777777" w:rsidR="009A124E" w:rsidRPr="009A124E" w:rsidRDefault="009A124E" w:rsidP="009A124E">
            <w:pPr>
              <w:jc w:val="center"/>
            </w:pPr>
          </w:p>
        </w:tc>
        <w:tc>
          <w:tcPr>
            <w:tcW w:w="988" w:type="dxa"/>
          </w:tcPr>
          <w:p w14:paraId="31D3BEB9" w14:textId="77777777" w:rsidR="009A124E" w:rsidRPr="009A124E" w:rsidRDefault="009A124E" w:rsidP="009A124E">
            <w:pPr>
              <w:jc w:val="center"/>
            </w:pPr>
          </w:p>
        </w:tc>
        <w:tc>
          <w:tcPr>
            <w:tcW w:w="983" w:type="dxa"/>
          </w:tcPr>
          <w:p w14:paraId="23488438" w14:textId="77777777" w:rsidR="009A124E" w:rsidRPr="009A124E" w:rsidRDefault="009A124E" w:rsidP="009A124E">
            <w:pPr>
              <w:jc w:val="center"/>
            </w:pPr>
          </w:p>
        </w:tc>
        <w:tc>
          <w:tcPr>
            <w:tcW w:w="1073" w:type="dxa"/>
          </w:tcPr>
          <w:p w14:paraId="300516FC" w14:textId="77777777" w:rsidR="009A124E" w:rsidRPr="009A124E" w:rsidRDefault="009A124E" w:rsidP="009A124E">
            <w:pPr>
              <w:jc w:val="center"/>
            </w:pPr>
          </w:p>
        </w:tc>
        <w:tc>
          <w:tcPr>
            <w:tcW w:w="1144" w:type="dxa"/>
          </w:tcPr>
          <w:p w14:paraId="4E4F95B1" w14:textId="77777777" w:rsidR="009A124E" w:rsidRPr="009A124E" w:rsidRDefault="009A124E" w:rsidP="009A124E">
            <w:pPr>
              <w:jc w:val="center"/>
              <w:rPr>
                <w:color w:val="00B050"/>
              </w:rPr>
            </w:pPr>
          </w:p>
        </w:tc>
        <w:tc>
          <w:tcPr>
            <w:tcW w:w="990" w:type="dxa"/>
          </w:tcPr>
          <w:p w14:paraId="5E2E8077" w14:textId="77777777" w:rsidR="009A124E" w:rsidRPr="009A124E" w:rsidRDefault="009A124E" w:rsidP="009A124E">
            <w:pPr>
              <w:jc w:val="center"/>
              <w:rPr>
                <w:color w:val="FF0000"/>
              </w:rPr>
            </w:pPr>
          </w:p>
        </w:tc>
      </w:tr>
      <w:tr w:rsidR="009A124E" w:rsidRPr="009A124E" w14:paraId="705292F9" w14:textId="77777777" w:rsidTr="005F2002">
        <w:tc>
          <w:tcPr>
            <w:tcW w:w="2097" w:type="dxa"/>
          </w:tcPr>
          <w:p w14:paraId="4B11CD20" w14:textId="77777777" w:rsidR="009A124E" w:rsidRPr="009A124E" w:rsidRDefault="009A124E" w:rsidP="009A124E">
            <w:r w:rsidRPr="009A124E">
              <w:t>Cobra</w:t>
            </w:r>
          </w:p>
        </w:tc>
        <w:tc>
          <w:tcPr>
            <w:tcW w:w="915" w:type="dxa"/>
          </w:tcPr>
          <w:p w14:paraId="04F70F7B" w14:textId="77777777" w:rsidR="009A124E" w:rsidRPr="009A124E" w:rsidRDefault="009A124E" w:rsidP="009A124E">
            <w:pPr>
              <w:jc w:val="center"/>
              <w:rPr>
                <w:b/>
                <w:color w:val="FF0000"/>
              </w:rPr>
            </w:pPr>
            <w:r w:rsidRPr="009A124E">
              <w:rPr>
                <w:b/>
                <w:color w:val="FF0000"/>
              </w:rPr>
              <w:t>-3.9</w:t>
            </w:r>
          </w:p>
        </w:tc>
        <w:tc>
          <w:tcPr>
            <w:tcW w:w="988" w:type="dxa"/>
          </w:tcPr>
          <w:p w14:paraId="1519A6C5" w14:textId="77777777" w:rsidR="009A124E" w:rsidRPr="009A124E" w:rsidRDefault="009A124E" w:rsidP="009A124E">
            <w:pPr>
              <w:jc w:val="center"/>
              <w:rPr>
                <w:b/>
                <w:color w:val="FF0000"/>
              </w:rPr>
            </w:pPr>
            <w:r w:rsidRPr="009A124E">
              <w:rPr>
                <w:b/>
                <w:color w:val="FF0000"/>
              </w:rPr>
              <w:t>-4.0</w:t>
            </w:r>
          </w:p>
        </w:tc>
        <w:tc>
          <w:tcPr>
            <w:tcW w:w="983" w:type="dxa"/>
          </w:tcPr>
          <w:p w14:paraId="141F992E" w14:textId="77777777" w:rsidR="009A124E" w:rsidRPr="009A124E" w:rsidRDefault="009A124E" w:rsidP="009A124E">
            <w:pPr>
              <w:jc w:val="center"/>
            </w:pPr>
            <w:r w:rsidRPr="009A124E">
              <w:t>-2.2</w:t>
            </w:r>
          </w:p>
        </w:tc>
        <w:tc>
          <w:tcPr>
            <w:tcW w:w="1073" w:type="dxa"/>
          </w:tcPr>
          <w:p w14:paraId="1B442360" w14:textId="77777777" w:rsidR="009A124E" w:rsidRPr="009A124E" w:rsidRDefault="009A124E" w:rsidP="009A124E">
            <w:pPr>
              <w:jc w:val="center"/>
              <w:rPr>
                <w:b/>
                <w:color w:val="FF0000"/>
              </w:rPr>
            </w:pPr>
            <w:r w:rsidRPr="009A124E">
              <w:rPr>
                <w:b/>
                <w:color w:val="FF0000"/>
              </w:rPr>
              <w:t>-2.4</w:t>
            </w:r>
          </w:p>
        </w:tc>
        <w:tc>
          <w:tcPr>
            <w:tcW w:w="1144" w:type="dxa"/>
          </w:tcPr>
          <w:p w14:paraId="200DCD0E" w14:textId="77777777" w:rsidR="009A124E" w:rsidRPr="009A124E" w:rsidRDefault="009A124E" w:rsidP="009A124E">
            <w:pPr>
              <w:jc w:val="center"/>
            </w:pPr>
            <w:r w:rsidRPr="009A124E">
              <w:t>3.1</w:t>
            </w:r>
          </w:p>
        </w:tc>
        <w:tc>
          <w:tcPr>
            <w:tcW w:w="990" w:type="dxa"/>
          </w:tcPr>
          <w:p w14:paraId="4C8047E2" w14:textId="77777777" w:rsidR="009A124E" w:rsidRPr="009A124E" w:rsidRDefault="009A124E" w:rsidP="009A124E">
            <w:pPr>
              <w:jc w:val="center"/>
              <w:rPr>
                <w:color w:val="FF0000"/>
              </w:rPr>
            </w:pPr>
            <w:r w:rsidRPr="009A124E">
              <w:t>-2.5</w:t>
            </w:r>
          </w:p>
        </w:tc>
      </w:tr>
      <w:tr w:rsidR="009A124E" w:rsidRPr="009A124E" w14:paraId="346E48D2" w14:textId="77777777" w:rsidTr="005F2002">
        <w:tc>
          <w:tcPr>
            <w:tcW w:w="2097" w:type="dxa"/>
          </w:tcPr>
          <w:p w14:paraId="2ADD4D8C" w14:textId="77777777" w:rsidR="009A124E" w:rsidRPr="009A124E" w:rsidRDefault="009A124E" w:rsidP="009A124E"/>
        </w:tc>
        <w:tc>
          <w:tcPr>
            <w:tcW w:w="915" w:type="dxa"/>
          </w:tcPr>
          <w:p w14:paraId="06F4CDB4" w14:textId="77777777" w:rsidR="009A124E" w:rsidRPr="009A124E" w:rsidRDefault="009A124E" w:rsidP="009A124E">
            <w:pPr>
              <w:jc w:val="center"/>
              <w:rPr>
                <w:b/>
                <w:color w:val="FF0000"/>
              </w:rPr>
            </w:pPr>
            <w:r w:rsidRPr="009A124E">
              <w:rPr>
                <w:b/>
                <w:color w:val="FF0000"/>
              </w:rPr>
              <w:t>p=0.06</w:t>
            </w:r>
          </w:p>
        </w:tc>
        <w:tc>
          <w:tcPr>
            <w:tcW w:w="988" w:type="dxa"/>
          </w:tcPr>
          <w:p w14:paraId="78841DB2" w14:textId="77777777" w:rsidR="009A124E" w:rsidRPr="009A124E" w:rsidRDefault="009A124E" w:rsidP="009A124E">
            <w:pPr>
              <w:jc w:val="center"/>
              <w:rPr>
                <w:b/>
                <w:color w:val="FF0000"/>
              </w:rPr>
            </w:pPr>
            <w:r w:rsidRPr="009A124E">
              <w:rPr>
                <w:b/>
                <w:color w:val="FF0000"/>
              </w:rPr>
              <w:t>p=0.16</w:t>
            </w:r>
          </w:p>
        </w:tc>
        <w:tc>
          <w:tcPr>
            <w:tcW w:w="983" w:type="dxa"/>
          </w:tcPr>
          <w:p w14:paraId="7F74356A" w14:textId="77777777" w:rsidR="009A124E" w:rsidRPr="009A124E" w:rsidRDefault="009A124E" w:rsidP="009A124E">
            <w:pPr>
              <w:jc w:val="center"/>
            </w:pPr>
            <w:r w:rsidRPr="009A124E">
              <w:t>p=0.47</w:t>
            </w:r>
          </w:p>
        </w:tc>
        <w:tc>
          <w:tcPr>
            <w:tcW w:w="1073" w:type="dxa"/>
          </w:tcPr>
          <w:p w14:paraId="2832182C" w14:textId="77777777" w:rsidR="009A124E" w:rsidRPr="009A124E" w:rsidRDefault="009A124E" w:rsidP="009A124E">
            <w:pPr>
              <w:jc w:val="center"/>
              <w:rPr>
                <w:b/>
                <w:color w:val="FF0000"/>
              </w:rPr>
            </w:pPr>
            <w:r w:rsidRPr="009A124E">
              <w:rPr>
                <w:b/>
                <w:color w:val="FF0000"/>
              </w:rPr>
              <w:t>p=0.17</w:t>
            </w:r>
          </w:p>
        </w:tc>
        <w:tc>
          <w:tcPr>
            <w:tcW w:w="1144" w:type="dxa"/>
          </w:tcPr>
          <w:p w14:paraId="24D622C8" w14:textId="77777777" w:rsidR="009A124E" w:rsidRPr="009A124E" w:rsidRDefault="009A124E" w:rsidP="009A124E">
            <w:pPr>
              <w:jc w:val="center"/>
            </w:pPr>
            <w:r w:rsidRPr="009A124E">
              <w:t>p=0.26</w:t>
            </w:r>
          </w:p>
        </w:tc>
        <w:tc>
          <w:tcPr>
            <w:tcW w:w="990" w:type="dxa"/>
          </w:tcPr>
          <w:p w14:paraId="4601217B" w14:textId="77777777" w:rsidR="009A124E" w:rsidRPr="009A124E" w:rsidRDefault="009A124E" w:rsidP="009A124E">
            <w:pPr>
              <w:jc w:val="center"/>
              <w:rPr>
                <w:color w:val="FF0000"/>
              </w:rPr>
            </w:pPr>
            <w:r w:rsidRPr="009A124E">
              <w:t>p=0.47</w:t>
            </w:r>
          </w:p>
        </w:tc>
      </w:tr>
      <w:tr w:rsidR="009A124E" w:rsidRPr="009A124E" w14:paraId="6427E0BB" w14:textId="77777777" w:rsidTr="005F2002">
        <w:tc>
          <w:tcPr>
            <w:tcW w:w="2097" w:type="dxa"/>
          </w:tcPr>
          <w:p w14:paraId="05EC71AA" w14:textId="77777777" w:rsidR="009A124E" w:rsidRPr="009A124E" w:rsidRDefault="009A124E" w:rsidP="009A124E"/>
        </w:tc>
        <w:tc>
          <w:tcPr>
            <w:tcW w:w="915" w:type="dxa"/>
          </w:tcPr>
          <w:p w14:paraId="5AD14446" w14:textId="77777777" w:rsidR="009A124E" w:rsidRPr="009A124E" w:rsidRDefault="009A124E" w:rsidP="009A124E">
            <w:pPr>
              <w:jc w:val="center"/>
            </w:pPr>
          </w:p>
        </w:tc>
        <w:tc>
          <w:tcPr>
            <w:tcW w:w="988" w:type="dxa"/>
          </w:tcPr>
          <w:p w14:paraId="29351024" w14:textId="77777777" w:rsidR="009A124E" w:rsidRPr="009A124E" w:rsidRDefault="009A124E" w:rsidP="009A124E">
            <w:pPr>
              <w:jc w:val="center"/>
            </w:pPr>
          </w:p>
        </w:tc>
        <w:tc>
          <w:tcPr>
            <w:tcW w:w="983" w:type="dxa"/>
          </w:tcPr>
          <w:p w14:paraId="73B8FF54" w14:textId="77777777" w:rsidR="009A124E" w:rsidRPr="009A124E" w:rsidRDefault="009A124E" w:rsidP="009A124E">
            <w:pPr>
              <w:jc w:val="center"/>
            </w:pPr>
          </w:p>
        </w:tc>
        <w:tc>
          <w:tcPr>
            <w:tcW w:w="1073" w:type="dxa"/>
          </w:tcPr>
          <w:p w14:paraId="1B2839F2" w14:textId="77777777" w:rsidR="009A124E" w:rsidRPr="009A124E" w:rsidRDefault="009A124E" w:rsidP="009A124E">
            <w:pPr>
              <w:jc w:val="center"/>
            </w:pPr>
          </w:p>
        </w:tc>
        <w:tc>
          <w:tcPr>
            <w:tcW w:w="1144" w:type="dxa"/>
          </w:tcPr>
          <w:p w14:paraId="7143B946" w14:textId="77777777" w:rsidR="009A124E" w:rsidRPr="009A124E" w:rsidRDefault="009A124E" w:rsidP="009A124E"/>
        </w:tc>
        <w:tc>
          <w:tcPr>
            <w:tcW w:w="990" w:type="dxa"/>
          </w:tcPr>
          <w:p w14:paraId="4E27B3C1" w14:textId="77777777" w:rsidR="009A124E" w:rsidRPr="009A124E" w:rsidRDefault="009A124E" w:rsidP="009A124E"/>
        </w:tc>
      </w:tr>
      <w:tr w:rsidR="009A124E" w:rsidRPr="009A124E" w14:paraId="6CA18480" w14:textId="77777777" w:rsidTr="005F2002">
        <w:tc>
          <w:tcPr>
            <w:tcW w:w="2097" w:type="dxa"/>
          </w:tcPr>
          <w:p w14:paraId="68E55C2B" w14:textId="77777777" w:rsidR="009A124E" w:rsidRPr="009A124E" w:rsidRDefault="009A124E" w:rsidP="009A124E">
            <w:r w:rsidRPr="009A124E">
              <w:t>Full N</w:t>
            </w:r>
          </w:p>
        </w:tc>
        <w:tc>
          <w:tcPr>
            <w:tcW w:w="915" w:type="dxa"/>
          </w:tcPr>
          <w:p w14:paraId="420DCF96" w14:textId="77777777" w:rsidR="009A124E" w:rsidRPr="009A124E" w:rsidRDefault="009A124E" w:rsidP="009A124E">
            <w:pPr>
              <w:jc w:val="center"/>
              <w:rPr>
                <w:b/>
                <w:color w:val="00B050"/>
              </w:rPr>
            </w:pPr>
            <w:r w:rsidRPr="009A124E">
              <w:rPr>
                <w:b/>
                <w:color w:val="00B050"/>
              </w:rPr>
              <w:t>4.2</w:t>
            </w:r>
          </w:p>
        </w:tc>
        <w:tc>
          <w:tcPr>
            <w:tcW w:w="988" w:type="dxa"/>
          </w:tcPr>
          <w:p w14:paraId="26E191E6" w14:textId="77777777" w:rsidR="009A124E" w:rsidRPr="009A124E" w:rsidRDefault="009A124E" w:rsidP="009A124E">
            <w:pPr>
              <w:jc w:val="center"/>
            </w:pPr>
            <w:r w:rsidRPr="009A124E">
              <w:t>1.1</w:t>
            </w:r>
          </w:p>
        </w:tc>
        <w:tc>
          <w:tcPr>
            <w:tcW w:w="983" w:type="dxa"/>
          </w:tcPr>
          <w:p w14:paraId="36A6E751" w14:textId="77777777" w:rsidR="009A124E" w:rsidRPr="009A124E" w:rsidRDefault="009A124E" w:rsidP="009A124E">
            <w:pPr>
              <w:jc w:val="center"/>
            </w:pPr>
            <w:r w:rsidRPr="009A124E">
              <w:t>0.4</w:t>
            </w:r>
          </w:p>
        </w:tc>
        <w:tc>
          <w:tcPr>
            <w:tcW w:w="1073" w:type="dxa"/>
          </w:tcPr>
          <w:p w14:paraId="3C04E232" w14:textId="77777777" w:rsidR="009A124E" w:rsidRPr="009A124E" w:rsidRDefault="009A124E" w:rsidP="009A124E">
            <w:pPr>
              <w:jc w:val="center"/>
            </w:pPr>
            <w:r w:rsidRPr="009A124E">
              <w:t>-0.9</w:t>
            </w:r>
          </w:p>
        </w:tc>
        <w:tc>
          <w:tcPr>
            <w:tcW w:w="1144" w:type="dxa"/>
          </w:tcPr>
          <w:p w14:paraId="226674DA" w14:textId="77777777" w:rsidR="009A124E" w:rsidRPr="009A124E" w:rsidRDefault="009A124E" w:rsidP="009A124E">
            <w:pPr>
              <w:jc w:val="center"/>
            </w:pPr>
            <w:r w:rsidRPr="009A124E">
              <w:t>2.3</w:t>
            </w:r>
          </w:p>
        </w:tc>
        <w:tc>
          <w:tcPr>
            <w:tcW w:w="990" w:type="dxa"/>
          </w:tcPr>
          <w:p w14:paraId="4F9D9D1F" w14:textId="77777777" w:rsidR="009A124E" w:rsidRPr="009A124E" w:rsidRDefault="009A124E" w:rsidP="009A124E">
            <w:pPr>
              <w:jc w:val="center"/>
              <w:rPr>
                <w:b/>
                <w:color w:val="00B050"/>
              </w:rPr>
            </w:pPr>
            <w:r w:rsidRPr="009A124E">
              <w:rPr>
                <w:b/>
                <w:color w:val="00B050"/>
              </w:rPr>
              <w:t>4.7</w:t>
            </w:r>
          </w:p>
        </w:tc>
      </w:tr>
      <w:tr w:rsidR="009A124E" w:rsidRPr="009A124E" w14:paraId="57D270E2" w14:textId="77777777" w:rsidTr="005F2002">
        <w:tc>
          <w:tcPr>
            <w:tcW w:w="2097" w:type="dxa"/>
          </w:tcPr>
          <w:p w14:paraId="0B652554" w14:textId="77777777" w:rsidR="009A124E" w:rsidRPr="009A124E" w:rsidRDefault="009A124E" w:rsidP="009A124E"/>
        </w:tc>
        <w:tc>
          <w:tcPr>
            <w:tcW w:w="915" w:type="dxa"/>
          </w:tcPr>
          <w:p w14:paraId="4255C0B0" w14:textId="77777777" w:rsidR="009A124E" w:rsidRPr="009A124E" w:rsidRDefault="009A124E" w:rsidP="009A124E">
            <w:pPr>
              <w:jc w:val="center"/>
              <w:rPr>
                <w:b/>
                <w:color w:val="00B050"/>
              </w:rPr>
            </w:pPr>
            <w:r w:rsidRPr="009A124E">
              <w:rPr>
                <w:b/>
                <w:color w:val="00B050"/>
              </w:rPr>
              <w:t>p=0.08</w:t>
            </w:r>
          </w:p>
        </w:tc>
        <w:tc>
          <w:tcPr>
            <w:tcW w:w="988" w:type="dxa"/>
          </w:tcPr>
          <w:p w14:paraId="6ECDEA1D" w14:textId="77777777" w:rsidR="009A124E" w:rsidRPr="009A124E" w:rsidRDefault="009A124E" w:rsidP="009A124E">
            <w:pPr>
              <w:jc w:val="center"/>
            </w:pPr>
            <w:r w:rsidRPr="009A124E">
              <w:t>p=0.74</w:t>
            </w:r>
          </w:p>
        </w:tc>
        <w:tc>
          <w:tcPr>
            <w:tcW w:w="983" w:type="dxa"/>
          </w:tcPr>
          <w:p w14:paraId="6C9B53FE" w14:textId="77777777" w:rsidR="009A124E" w:rsidRPr="009A124E" w:rsidRDefault="009A124E" w:rsidP="009A124E">
            <w:pPr>
              <w:jc w:val="center"/>
            </w:pPr>
            <w:r w:rsidRPr="009A124E">
              <w:t>p=0.95</w:t>
            </w:r>
          </w:p>
        </w:tc>
        <w:tc>
          <w:tcPr>
            <w:tcW w:w="1073" w:type="dxa"/>
          </w:tcPr>
          <w:p w14:paraId="1DF2220C" w14:textId="77777777" w:rsidR="009A124E" w:rsidRPr="009A124E" w:rsidRDefault="009A124E" w:rsidP="009A124E">
            <w:pPr>
              <w:jc w:val="center"/>
            </w:pPr>
            <w:r w:rsidRPr="009A124E">
              <w:t>p=0.40</w:t>
            </w:r>
          </w:p>
        </w:tc>
        <w:tc>
          <w:tcPr>
            <w:tcW w:w="1144" w:type="dxa"/>
          </w:tcPr>
          <w:p w14:paraId="6D10FA0D" w14:textId="77777777" w:rsidR="009A124E" w:rsidRPr="009A124E" w:rsidRDefault="009A124E" w:rsidP="009A124E">
            <w:pPr>
              <w:jc w:val="center"/>
            </w:pPr>
            <w:r w:rsidRPr="009A124E">
              <w:t>p=0.54</w:t>
            </w:r>
          </w:p>
        </w:tc>
        <w:tc>
          <w:tcPr>
            <w:tcW w:w="990" w:type="dxa"/>
          </w:tcPr>
          <w:p w14:paraId="3F55C0CE" w14:textId="77777777" w:rsidR="009A124E" w:rsidRPr="009A124E" w:rsidRDefault="009A124E" w:rsidP="009A124E">
            <w:pPr>
              <w:jc w:val="center"/>
              <w:rPr>
                <w:b/>
                <w:color w:val="00B050"/>
              </w:rPr>
            </w:pPr>
            <w:r w:rsidRPr="009A124E">
              <w:rPr>
                <w:b/>
                <w:color w:val="00B050"/>
              </w:rPr>
              <w:t>p=0.05</w:t>
            </w:r>
          </w:p>
        </w:tc>
      </w:tr>
      <w:tr w:rsidR="009A124E" w:rsidRPr="009A124E" w14:paraId="1D2F1A09" w14:textId="77777777" w:rsidTr="005F2002">
        <w:tc>
          <w:tcPr>
            <w:tcW w:w="2097" w:type="dxa"/>
          </w:tcPr>
          <w:p w14:paraId="3F4163F8" w14:textId="77777777" w:rsidR="009A124E" w:rsidRPr="009A124E" w:rsidRDefault="009A124E" w:rsidP="009A124E"/>
        </w:tc>
        <w:tc>
          <w:tcPr>
            <w:tcW w:w="915" w:type="dxa"/>
          </w:tcPr>
          <w:p w14:paraId="4AA50114" w14:textId="77777777" w:rsidR="009A124E" w:rsidRPr="009A124E" w:rsidRDefault="009A124E" w:rsidP="009A124E">
            <w:pPr>
              <w:jc w:val="center"/>
            </w:pPr>
          </w:p>
        </w:tc>
        <w:tc>
          <w:tcPr>
            <w:tcW w:w="988" w:type="dxa"/>
          </w:tcPr>
          <w:p w14:paraId="372729E4" w14:textId="77777777" w:rsidR="009A124E" w:rsidRPr="009A124E" w:rsidRDefault="009A124E" w:rsidP="009A124E">
            <w:pPr>
              <w:jc w:val="center"/>
            </w:pPr>
          </w:p>
        </w:tc>
        <w:tc>
          <w:tcPr>
            <w:tcW w:w="983" w:type="dxa"/>
          </w:tcPr>
          <w:p w14:paraId="747EF08F" w14:textId="77777777" w:rsidR="009A124E" w:rsidRPr="009A124E" w:rsidRDefault="009A124E" w:rsidP="009A124E">
            <w:pPr>
              <w:jc w:val="center"/>
            </w:pPr>
          </w:p>
        </w:tc>
        <w:tc>
          <w:tcPr>
            <w:tcW w:w="1073" w:type="dxa"/>
          </w:tcPr>
          <w:p w14:paraId="44DF8AE5" w14:textId="77777777" w:rsidR="009A124E" w:rsidRPr="009A124E" w:rsidRDefault="009A124E" w:rsidP="009A124E">
            <w:pPr>
              <w:jc w:val="center"/>
            </w:pPr>
          </w:p>
        </w:tc>
        <w:tc>
          <w:tcPr>
            <w:tcW w:w="1144" w:type="dxa"/>
          </w:tcPr>
          <w:p w14:paraId="4EE0513A" w14:textId="77777777" w:rsidR="009A124E" w:rsidRPr="009A124E" w:rsidRDefault="009A124E" w:rsidP="009A124E">
            <w:pPr>
              <w:jc w:val="center"/>
            </w:pPr>
          </w:p>
        </w:tc>
        <w:tc>
          <w:tcPr>
            <w:tcW w:w="990" w:type="dxa"/>
          </w:tcPr>
          <w:p w14:paraId="0E98F657" w14:textId="77777777" w:rsidR="009A124E" w:rsidRPr="009A124E" w:rsidRDefault="009A124E" w:rsidP="009A124E">
            <w:pPr>
              <w:jc w:val="center"/>
            </w:pPr>
          </w:p>
        </w:tc>
      </w:tr>
      <w:tr w:rsidR="009A124E" w:rsidRPr="009A124E" w14:paraId="27BCF377" w14:textId="77777777" w:rsidTr="005F2002">
        <w:tc>
          <w:tcPr>
            <w:tcW w:w="2097" w:type="dxa"/>
          </w:tcPr>
          <w:p w14:paraId="3306881D" w14:textId="77777777" w:rsidR="009A124E" w:rsidRPr="009A124E" w:rsidRDefault="009A124E" w:rsidP="009A124E">
            <w:r w:rsidRPr="009A124E">
              <w:t>Full N + Asc + 2 Fung</w:t>
            </w:r>
          </w:p>
        </w:tc>
        <w:tc>
          <w:tcPr>
            <w:tcW w:w="915" w:type="dxa"/>
          </w:tcPr>
          <w:p w14:paraId="1CA086E5" w14:textId="77777777" w:rsidR="009A124E" w:rsidRPr="009A124E" w:rsidRDefault="009A124E" w:rsidP="009A124E">
            <w:pPr>
              <w:jc w:val="center"/>
            </w:pPr>
            <w:r w:rsidRPr="009A124E">
              <w:t>4.0</w:t>
            </w:r>
          </w:p>
        </w:tc>
        <w:tc>
          <w:tcPr>
            <w:tcW w:w="988" w:type="dxa"/>
          </w:tcPr>
          <w:p w14:paraId="5563C82C" w14:textId="77777777" w:rsidR="009A124E" w:rsidRPr="009A124E" w:rsidRDefault="009A124E" w:rsidP="009A124E">
            <w:pPr>
              <w:jc w:val="center"/>
            </w:pPr>
            <w:r w:rsidRPr="009A124E">
              <w:t>4.4</w:t>
            </w:r>
          </w:p>
        </w:tc>
        <w:tc>
          <w:tcPr>
            <w:tcW w:w="983" w:type="dxa"/>
          </w:tcPr>
          <w:p w14:paraId="700316AC" w14:textId="77777777" w:rsidR="009A124E" w:rsidRPr="009A124E" w:rsidRDefault="009A124E" w:rsidP="009A124E">
            <w:pPr>
              <w:jc w:val="center"/>
            </w:pPr>
            <w:r w:rsidRPr="009A124E">
              <w:t>3.4</w:t>
            </w:r>
          </w:p>
        </w:tc>
        <w:tc>
          <w:tcPr>
            <w:tcW w:w="1073" w:type="dxa"/>
          </w:tcPr>
          <w:p w14:paraId="4189CAC2" w14:textId="77777777" w:rsidR="009A124E" w:rsidRPr="009A124E" w:rsidRDefault="009A124E" w:rsidP="009A124E">
            <w:pPr>
              <w:jc w:val="center"/>
              <w:rPr>
                <w:b/>
                <w:color w:val="00B050"/>
              </w:rPr>
            </w:pPr>
            <w:r w:rsidRPr="009A124E">
              <w:rPr>
                <w:b/>
                <w:color w:val="00B050"/>
              </w:rPr>
              <w:t>2.1</w:t>
            </w:r>
          </w:p>
        </w:tc>
        <w:tc>
          <w:tcPr>
            <w:tcW w:w="1144" w:type="dxa"/>
          </w:tcPr>
          <w:p w14:paraId="5E343B22" w14:textId="77777777" w:rsidR="009A124E" w:rsidRPr="009A124E" w:rsidRDefault="009A124E" w:rsidP="009A124E">
            <w:pPr>
              <w:jc w:val="center"/>
              <w:rPr>
                <w:b/>
                <w:color w:val="FF0000"/>
              </w:rPr>
            </w:pPr>
            <w:r w:rsidRPr="009A124E">
              <w:rPr>
                <w:b/>
                <w:color w:val="FF0000"/>
              </w:rPr>
              <w:t>-7.5</w:t>
            </w:r>
          </w:p>
        </w:tc>
        <w:tc>
          <w:tcPr>
            <w:tcW w:w="990" w:type="dxa"/>
          </w:tcPr>
          <w:p w14:paraId="14CD6C35" w14:textId="77777777" w:rsidR="009A124E" w:rsidRPr="009A124E" w:rsidRDefault="009A124E" w:rsidP="009A124E">
            <w:pPr>
              <w:jc w:val="center"/>
            </w:pPr>
            <w:r w:rsidRPr="009A124E">
              <w:t>1.5</w:t>
            </w:r>
          </w:p>
        </w:tc>
      </w:tr>
      <w:tr w:rsidR="009A124E" w:rsidRPr="009A124E" w14:paraId="676EFA39" w14:textId="77777777" w:rsidTr="005F2002">
        <w:tc>
          <w:tcPr>
            <w:tcW w:w="2097" w:type="dxa"/>
          </w:tcPr>
          <w:p w14:paraId="16D4D747" w14:textId="77777777" w:rsidR="009A124E" w:rsidRPr="009A124E" w:rsidRDefault="009A124E" w:rsidP="009A124E"/>
        </w:tc>
        <w:tc>
          <w:tcPr>
            <w:tcW w:w="915" w:type="dxa"/>
          </w:tcPr>
          <w:p w14:paraId="7E53775C" w14:textId="77777777" w:rsidR="009A124E" w:rsidRPr="009A124E" w:rsidRDefault="009A124E" w:rsidP="009A124E">
            <w:pPr>
              <w:jc w:val="center"/>
            </w:pPr>
            <w:r w:rsidRPr="009A124E">
              <w:t>p=0.32</w:t>
            </w:r>
          </w:p>
        </w:tc>
        <w:tc>
          <w:tcPr>
            <w:tcW w:w="988" w:type="dxa"/>
          </w:tcPr>
          <w:p w14:paraId="631709F1" w14:textId="77777777" w:rsidR="009A124E" w:rsidRPr="009A124E" w:rsidRDefault="009A124E" w:rsidP="009A124E">
            <w:pPr>
              <w:jc w:val="center"/>
            </w:pPr>
            <w:r w:rsidRPr="009A124E">
              <w:t>p=0.22</w:t>
            </w:r>
          </w:p>
        </w:tc>
        <w:tc>
          <w:tcPr>
            <w:tcW w:w="983" w:type="dxa"/>
          </w:tcPr>
          <w:p w14:paraId="05E556C5" w14:textId="77777777" w:rsidR="009A124E" w:rsidRPr="009A124E" w:rsidRDefault="009A124E" w:rsidP="009A124E">
            <w:pPr>
              <w:jc w:val="center"/>
            </w:pPr>
            <w:r w:rsidRPr="009A124E">
              <w:t>p=0.33</w:t>
            </w:r>
          </w:p>
        </w:tc>
        <w:tc>
          <w:tcPr>
            <w:tcW w:w="1073" w:type="dxa"/>
          </w:tcPr>
          <w:p w14:paraId="4A3E6C7A" w14:textId="77777777" w:rsidR="009A124E" w:rsidRPr="009A124E" w:rsidRDefault="009A124E" w:rsidP="009A124E">
            <w:pPr>
              <w:jc w:val="center"/>
              <w:rPr>
                <w:b/>
                <w:color w:val="00B050"/>
              </w:rPr>
            </w:pPr>
            <w:r w:rsidRPr="009A124E">
              <w:rPr>
                <w:b/>
                <w:color w:val="00B050"/>
              </w:rPr>
              <w:t>p=0.18</w:t>
            </w:r>
          </w:p>
        </w:tc>
        <w:tc>
          <w:tcPr>
            <w:tcW w:w="1144" w:type="dxa"/>
          </w:tcPr>
          <w:p w14:paraId="57D464E7" w14:textId="77777777" w:rsidR="009A124E" w:rsidRPr="009A124E" w:rsidRDefault="009A124E" w:rsidP="009A124E">
            <w:pPr>
              <w:jc w:val="center"/>
              <w:rPr>
                <w:b/>
                <w:color w:val="FF0000"/>
              </w:rPr>
            </w:pPr>
            <w:r w:rsidRPr="009A124E">
              <w:rPr>
                <w:b/>
                <w:color w:val="FF0000"/>
              </w:rPr>
              <w:t>p=0.04</w:t>
            </w:r>
          </w:p>
        </w:tc>
        <w:tc>
          <w:tcPr>
            <w:tcW w:w="990" w:type="dxa"/>
          </w:tcPr>
          <w:p w14:paraId="0A2FD0EE" w14:textId="77777777" w:rsidR="009A124E" w:rsidRPr="009A124E" w:rsidRDefault="009A124E" w:rsidP="009A124E">
            <w:pPr>
              <w:jc w:val="center"/>
            </w:pPr>
            <w:r w:rsidRPr="009A124E">
              <w:t>p=0.76</w:t>
            </w:r>
          </w:p>
        </w:tc>
      </w:tr>
      <w:tr w:rsidR="009A124E" w:rsidRPr="009A124E" w14:paraId="7AD06F68" w14:textId="77777777" w:rsidTr="005F2002">
        <w:tc>
          <w:tcPr>
            <w:tcW w:w="2097" w:type="dxa"/>
          </w:tcPr>
          <w:p w14:paraId="27824CA7" w14:textId="77777777" w:rsidR="009A124E" w:rsidRPr="009A124E" w:rsidRDefault="009A124E" w:rsidP="009A124E"/>
        </w:tc>
        <w:tc>
          <w:tcPr>
            <w:tcW w:w="915" w:type="dxa"/>
          </w:tcPr>
          <w:p w14:paraId="4CC36461" w14:textId="77777777" w:rsidR="009A124E" w:rsidRPr="009A124E" w:rsidRDefault="009A124E" w:rsidP="009A124E">
            <w:pPr>
              <w:jc w:val="center"/>
            </w:pPr>
          </w:p>
        </w:tc>
        <w:tc>
          <w:tcPr>
            <w:tcW w:w="988" w:type="dxa"/>
          </w:tcPr>
          <w:p w14:paraId="7EEEC28A" w14:textId="77777777" w:rsidR="009A124E" w:rsidRPr="009A124E" w:rsidRDefault="009A124E" w:rsidP="009A124E">
            <w:pPr>
              <w:jc w:val="center"/>
            </w:pPr>
          </w:p>
        </w:tc>
        <w:tc>
          <w:tcPr>
            <w:tcW w:w="983" w:type="dxa"/>
          </w:tcPr>
          <w:p w14:paraId="28AA1827" w14:textId="77777777" w:rsidR="009A124E" w:rsidRPr="009A124E" w:rsidRDefault="009A124E" w:rsidP="009A124E">
            <w:pPr>
              <w:jc w:val="center"/>
            </w:pPr>
          </w:p>
        </w:tc>
        <w:tc>
          <w:tcPr>
            <w:tcW w:w="1073" w:type="dxa"/>
          </w:tcPr>
          <w:p w14:paraId="206D58ED" w14:textId="77777777" w:rsidR="009A124E" w:rsidRPr="009A124E" w:rsidRDefault="009A124E" w:rsidP="009A124E">
            <w:pPr>
              <w:jc w:val="center"/>
            </w:pPr>
          </w:p>
        </w:tc>
        <w:tc>
          <w:tcPr>
            <w:tcW w:w="1144" w:type="dxa"/>
          </w:tcPr>
          <w:p w14:paraId="1DF93DE3" w14:textId="77777777" w:rsidR="009A124E" w:rsidRPr="009A124E" w:rsidRDefault="009A124E" w:rsidP="009A124E">
            <w:pPr>
              <w:jc w:val="center"/>
            </w:pPr>
          </w:p>
        </w:tc>
        <w:tc>
          <w:tcPr>
            <w:tcW w:w="990" w:type="dxa"/>
          </w:tcPr>
          <w:p w14:paraId="7DC7F35F" w14:textId="77777777" w:rsidR="009A124E" w:rsidRPr="009A124E" w:rsidRDefault="009A124E" w:rsidP="009A124E">
            <w:pPr>
              <w:jc w:val="center"/>
            </w:pPr>
          </w:p>
        </w:tc>
      </w:tr>
      <w:tr w:rsidR="009A124E" w:rsidRPr="009A124E" w14:paraId="3EAC7F75" w14:textId="77777777" w:rsidTr="005F2002">
        <w:tc>
          <w:tcPr>
            <w:tcW w:w="2097" w:type="dxa"/>
          </w:tcPr>
          <w:p w14:paraId="294ED834" w14:textId="77777777" w:rsidR="009A124E" w:rsidRPr="009A124E" w:rsidRDefault="009A124E" w:rsidP="009A124E">
            <w:r w:rsidRPr="009A124E">
              <w:t>Full N + Asc</w:t>
            </w:r>
          </w:p>
        </w:tc>
        <w:tc>
          <w:tcPr>
            <w:tcW w:w="915" w:type="dxa"/>
          </w:tcPr>
          <w:p w14:paraId="50C8FA43" w14:textId="77777777" w:rsidR="009A124E" w:rsidRPr="009A124E" w:rsidRDefault="009A124E" w:rsidP="009A124E">
            <w:pPr>
              <w:jc w:val="center"/>
              <w:rPr>
                <w:b/>
                <w:color w:val="00B050"/>
              </w:rPr>
            </w:pPr>
            <w:r w:rsidRPr="009A124E">
              <w:rPr>
                <w:b/>
                <w:color w:val="00B050"/>
              </w:rPr>
              <w:t>1.9</w:t>
            </w:r>
          </w:p>
        </w:tc>
        <w:tc>
          <w:tcPr>
            <w:tcW w:w="988" w:type="dxa"/>
          </w:tcPr>
          <w:p w14:paraId="4935BF18" w14:textId="77777777" w:rsidR="009A124E" w:rsidRPr="009A124E" w:rsidRDefault="009A124E" w:rsidP="009A124E">
            <w:pPr>
              <w:jc w:val="center"/>
            </w:pPr>
            <w:r w:rsidRPr="009A124E">
              <w:t>6.8</w:t>
            </w:r>
          </w:p>
        </w:tc>
        <w:tc>
          <w:tcPr>
            <w:tcW w:w="983" w:type="dxa"/>
          </w:tcPr>
          <w:p w14:paraId="2DF0E4FF" w14:textId="77777777" w:rsidR="009A124E" w:rsidRPr="009A124E" w:rsidRDefault="009A124E" w:rsidP="009A124E">
            <w:pPr>
              <w:jc w:val="center"/>
            </w:pPr>
            <w:r w:rsidRPr="009A124E">
              <w:t>3.8</w:t>
            </w:r>
          </w:p>
        </w:tc>
        <w:tc>
          <w:tcPr>
            <w:tcW w:w="1073" w:type="dxa"/>
          </w:tcPr>
          <w:p w14:paraId="0D8DC5FC" w14:textId="77777777" w:rsidR="009A124E" w:rsidRPr="009A124E" w:rsidRDefault="009A124E" w:rsidP="009A124E">
            <w:pPr>
              <w:jc w:val="center"/>
            </w:pPr>
            <w:r w:rsidRPr="009A124E">
              <w:t>5.1</w:t>
            </w:r>
          </w:p>
        </w:tc>
        <w:tc>
          <w:tcPr>
            <w:tcW w:w="1144" w:type="dxa"/>
          </w:tcPr>
          <w:p w14:paraId="12F102A1" w14:textId="77777777" w:rsidR="009A124E" w:rsidRPr="009A124E" w:rsidRDefault="009A124E" w:rsidP="009A124E">
            <w:pPr>
              <w:jc w:val="center"/>
            </w:pPr>
            <w:r w:rsidRPr="009A124E">
              <w:t>5.0</w:t>
            </w:r>
          </w:p>
        </w:tc>
        <w:tc>
          <w:tcPr>
            <w:tcW w:w="990" w:type="dxa"/>
          </w:tcPr>
          <w:p w14:paraId="42FEA92A" w14:textId="77777777" w:rsidR="009A124E" w:rsidRPr="009A124E" w:rsidRDefault="009A124E" w:rsidP="009A124E">
            <w:pPr>
              <w:jc w:val="center"/>
            </w:pPr>
            <w:r w:rsidRPr="009A124E">
              <w:t>-0.2</w:t>
            </w:r>
          </w:p>
        </w:tc>
      </w:tr>
      <w:tr w:rsidR="009A124E" w:rsidRPr="009A124E" w14:paraId="3BA281C3" w14:textId="77777777" w:rsidTr="005F2002">
        <w:tc>
          <w:tcPr>
            <w:tcW w:w="2097" w:type="dxa"/>
          </w:tcPr>
          <w:p w14:paraId="7AA2851D" w14:textId="77777777" w:rsidR="009A124E" w:rsidRPr="009A124E" w:rsidRDefault="009A124E" w:rsidP="009A124E"/>
        </w:tc>
        <w:tc>
          <w:tcPr>
            <w:tcW w:w="915" w:type="dxa"/>
          </w:tcPr>
          <w:p w14:paraId="47D9B307" w14:textId="77777777" w:rsidR="009A124E" w:rsidRPr="009A124E" w:rsidRDefault="009A124E" w:rsidP="009A124E">
            <w:pPr>
              <w:jc w:val="center"/>
              <w:rPr>
                <w:b/>
                <w:color w:val="00B050"/>
              </w:rPr>
            </w:pPr>
            <w:r w:rsidRPr="009A124E">
              <w:rPr>
                <w:b/>
                <w:color w:val="00B050"/>
              </w:rPr>
              <w:t>p=0.18</w:t>
            </w:r>
          </w:p>
        </w:tc>
        <w:tc>
          <w:tcPr>
            <w:tcW w:w="988" w:type="dxa"/>
          </w:tcPr>
          <w:p w14:paraId="05B5F960" w14:textId="77777777" w:rsidR="009A124E" w:rsidRPr="009A124E" w:rsidRDefault="009A124E" w:rsidP="009A124E">
            <w:pPr>
              <w:jc w:val="center"/>
            </w:pPr>
            <w:r w:rsidRPr="009A124E">
              <w:t>p=0.22</w:t>
            </w:r>
          </w:p>
        </w:tc>
        <w:tc>
          <w:tcPr>
            <w:tcW w:w="983" w:type="dxa"/>
          </w:tcPr>
          <w:p w14:paraId="312C8595" w14:textId="77777777" w:rsidR="009A124E" w:rsidRPr="009A124E" w:rsidRDefault="009A124E" w:rsidP="009A124E">
            <w:pPr>
              <w:jc w:val="center"/>
            </w:pPr>
            <w:r w:rsidRPr="009A124E">
              <w:t>p=0.23</w:t>
            </w:r>
          </w:p>
        </w:tc>
        <w:tc>
          <w:tcPr>
            <w:tcW w:w="1073" w:type="dxa"/>
          </w:tcPr>
          <w:p w14:paraId="140D7754" w14:textId="77777777" w:rsidR="009A124E" w:rsidRPr="009A124E" w:rsidRDefault="009A124E" w:rsidP="009A124E">
            <w:pPr>
              <w:jc w:val="center"/>
            </w:pPr>
            <w:r w:rsidRPr="009A124E">
              <w:t>p=0.29</w:t>
            </w:r>
          </w:p>
        </w:tc>
        <w:tc>
          <w:tcPr>
            <w:tcW w:w="1144" w:type="dxa"/>
          </w:tcPr>
          <w:p w14:paraId="63A78EF4" w14:textId="77777777" w:rsidR="009A124E" w:rsidRPr="009A124E" w:rsidRDefault="009A124E" w:rsidP="009A124E">
            <w:pPr>
              <w:jc w:val="center"/>
            </w:pPr>
            <w:r w:rsidRPr="009A124E">
              <w:t>p=0.29</w:t>
            </w:r>
          </w:p>
        </w:tc>
        <w:tc>
          <w:tcPr>
            <w:tcW w:w="990" w:type="dxa"/>
          </w:tcPr>
          <w:p w14:paraId="2E2424BF" w14:textId="77777777" w:rsidR="009A124E" w:rsidRPr="009A124E" w:rsidRDefault="009A124E" w:rsidP="009A124E">
            <w:pPr>
              <w:jc w:val="center"/>
            </w:pPr>
            <w:r w:rsidRPr="009A124E">
              <w:t>p=0.96</w:t>
            </w:r>
          </w:p>
        </w:tc>
      </w:tr>
      <w:tr w:rsidR="009A124E" w:rsidRPr="009A124E" w14:paraId="145998BA" w14:textId="77777777" w:rsidTr="005F2002">
        <w:tc>
          <w:tcPr>
            <w:tcW w:w="2097" w:type="dxa"/>
          </w:tcPr>
          <w:p w14:paraId="6458EF87" w14:textId="77777777" w:rsidR="009A124E" w:rsidRPr="009A124E" w:rsidRDefault="009A124E" w:rsidP="009A124E"/>
        </w:tc>
        <w:tc>
          <w:tcPr>
            <w:tcW w:w="915" w:type="dxa"/>
          </w:tcPr>
          <w:p w14:paraId="42E9F824" w14:textId="77777777" w:rsidR="009A124E" w:rsidRPr="009A124E" w:rsidRDefault="009A124E" w:rsidP="009A124E">
            <w:pPr>
              <w:jc w:val="center"/>
            </w:pPr>
          </w:p>
        </w:tc>
        <w:tc>
          <w:tcPr>
            <w:tcW w:w="988" w:type="dxa"/>
          </w:tcPr>
          <w:p w14:paraId="24E15EB6" w14:textId="77777777" w:rsidR="009A124E" w:rsidRPr="009A124E" w:rsidRDefault="009A124E" w:rsidP="009A124E">
            <w:pPr>
              <w:jc w:val="center"/>
            </w:pPr>
          </w:p>
        </w:tc>
        <w:tc>
          <w:tcPr>
            <w:tcW w:w="983" w:type="dxa"/>
          </w:tcPr>
          <w:p w14:paraId="74FB3997" w14:textId="77777777" w:rsidR="009A124E" w:rsidRPr="009A124E" w:rsidRDefault="009A124E" w:rsidP="009A124E">
            <w:pPr>
              <w:jc w:val="center"/>
            </w:pPr>
          </w:p>
        </w:tc>
        <w:tc>
          <w:tcPr>
            <w:tcW w:w="1073" w:type="dxa"/>
          </w:tcPr>
          <w:p w14:paraId="64DD4F03" w14:textId="77777777" w:rsidR="009A124E" w:rsidRPr="009A124E" w:rsidRDefault="009A124E" w:rsidP="009A124E">
            <w:pPr>
              <w:jc w:val="center"/>
            </w:pPr>
          </w:p>
        </w:tc>
        <w:tc>
          <w:tcPr>
            <w:tcW w:w="1144" w:type="dxa"/>
          </w:tcPr>
          <w:p w14:paraId="192D1B5B" w14:textId="77777777" w:rsidR="009A124E" w:rsidRPr="009A124E" w:rsidRDefault="009A124E" w:rsidP="009A124E">
            <w:pPr>
              <w:jc w:val="center"/>
            </w:pPr>
          </w:p>
        </w:tc>
        <w:tc>
          <w:tcPr>
            <w:tcW w:w="990" w:type="dxa"/>
          </w:tcPr>
          <w:p w14:paraId="727F2FCC" w14:textId="77777777" w:rsidR="009A124E" w:rsidRPr="009A124E" w:rsidRDefault="009A124E" w:rsidP="009A124E">
            <w:pPr>
              <w:jc w:val="center"/>
            </w:pPr>
          </w:p>
        </w:tc>
      </w:tr>
      <w:tr w:rsidR="009A124E" w:rsidRPr="009A124E" w14:paraId="54D01AA0" w14:textId="77777777" w:rsidTr="005F2002">
        <w:tc>
          <w:tcPr>
            <w:tcW w:w="2097" w:type="dxa"/>
          </w:tcPr>
          <w:p w14:paraId="4C44D589" w14:textId="77777777" w:rsidR="009A124E" w:rsidRPr="009A124E" w:rsidRDefault="009A124E" w:rsidP="009A124E">
            <w:r w:rsidRPr="009A124E">
              <w:t>QuiltXcel</w:t>
            </w:r>
          </w:p>
        </w:tc>
        <w:tc>
          <w:tcPr>
            <w:tcW w:w="915" w:type="dxa"/>
          </w:tcPr>
          <w:p w14:paraId="07C0CAEE" w14:textId="77777777" w:rsidR="009A124E" w:rsidRPr="009A124E" w:rsidRDefault="009A124E" w:rsidP="009A124E">
            <w:pPr>
              <w:jc w:val="center"/>
            </w:pPr>
            <w:r w:rsidRPr="009A124E">
              <w:t>1.1</w:t>
            </w:r>
          </w:p>
        </w:tc>
        <w:tc>
          <w:tcPr>
            <w:tcW w:w="988" w:type="dxa"/>
          </w:tcPr>
          <w:p w14:paraId="0A35BDFE" w14:textId="77777777" w:rsidR="009A124E" w:rsidRPr="009A124E" w:rsidRDefault="009A124E" w:rsidP="009A124E">
            <w:pPr>
              <w:jc w:val="center"/>
              <w:rPr>
                <w:b/>
                <w:color w:val="00B050"/>
              </w:rPr>
            </w:pPr>
            <w:r w:rsidRPr="009A124E">
              <w:rPr>
                <w:b/>
                <w:color w:val="00B050"/>
              </w:rPr>
              <w:t>5.8</w:t>
            </w:r>
          </w:p>
        </w:tc>
        <w:tc>
          <w:tcPr>
            <w:tcW w:w="983" w:type="dxa"/>
          </w:tcPr>
          <w:p w14:paraId="4AC66F39" w14:textId="77777777" w:rsidR="009A124E" w:rsidRPr="009A124E" w:rsidRDefault="009A124E" w:rsidP="009A124E">
            <w:pPr>
              <w:jc w:val="center"/>
            </w:pPr>
            <w:r w:rsidRPr="009A124E">
              <w:t>4.1</w:t>
            </w:r>
          </w:p>
        </w:tc>
        <w:tc>
          <w:tcPr>
            <w:tcW w:w="1073" w:type="dxa"/>
          </w:tcPr>
          <w:p w14:paraId="39A5AF28" w14:textId="77777777" w:rsidR="009A124E" w:rsidRPr="009A124E" w:rsidRDefault="009A124E" w:rsidP="009A124E">
            <w:pPr>
              <w:jc w:val="center"/>
            </w:pPr>
            <w:r w:rsidRPr="009A124E">
              <w:t>-5.1</w:t>
            </w:r>
          </w:p>
        </w:tc>
        <w:tc>
          <w:tcPr>
            <w:tcW w:w="1144" w:type="dxa"/>
          </w:tcPr>
          <w:p w14:paraId="243D5605" w14:textId="77777777" w:rsidR="009A124E" w:rsidRPr="009A124E" w:rsidRDefault="009A124E" w:rsidP="009A124E">
            <w:pPr>
              <w:jc w:val="center"/>
            </w:pPr>
            <w:r w:rsidRPr="009A124E">
              <w:t>0.6</w:t>
            </w:r>
          </w:p>
        </w:tc>
        <w:tc>
          <w:tcPr>
            <w:tcW w:w="990" w:type="dxa"/>
          </w:tcPr>
          <w:p w14:paraId="6019B20A" w14:textId="77777777" w:rsidR="009A124E" w:rsidRPr="009A124E" w:rsidRDefault="009A124E" w:rsidP="009A124E">
            <w:pPr>
              <w:jc w:val="center"/>
            </w:pPr>
            <w:r w:rsidRPr="009A124E">
              <w:t>-0.2</w:t>
            </w:r>
          </w:p>
        </w:tc>
      </w:tr>
      <w:tr w:rsidR="009A124E" w:rsidRPr="009A124E" w14:paraId="0BFD6B0E" w14:textId="77777777" w:rsidTr="005F2002">
        <w:tc>
          <w:tcPr>
            <w:tcW w:w="2097" w:type="dxa"/>
          </w:tcPr>
          <w:p w14:paraId="4E9A42AB" w14:textId="77777777" w:rsidR="009A124E" w:rsidRPr="009A124E" w:rsidRDefault="009A124E" w:rsidP="009A124E"/>
        </w:tc>
        <w:tc>
          <w:tcPr>
            <w:tcW w:w="915" w:type="dxa"/>
          </w:tcPr>
          <w:p w14:paraId="0EFC6C19" w14:textId="77777777" w:rsidR="009A124E" w:rsidRPr="009A124E" w:rsidRDefault="009A124E" w:rsidP="009A124E">
            <w:pPr>
              <w:jc w:val="center"/>
            </w:pPr>
            <w:r w:rsidRPr="009A124E">
              <w:t>p=0.37</w:t>
            </w:r>
          </w:p>
        </w:tc>
        <w:tc>
          <w:tcPr>
            <w:tcW w:w="988" w:type="dxa"/>
          </w:tcPr>
          <w:p w14:paraId="04CBA39F" w14:textId="77777777" w:rsidR="009A124E" w:rsidRPr="009A124E" w:rsidRDefault="009A124E" w:rsidP="009A124E">
            <w:pPr>
              <w:jc w:val="center"/>
              <w:rPr>
                <w:b/>
                <w:color w:val="00B050"/>
              </w:rPr>
            </w:pPr>
            <w:r w:rsidRPr="009A124E">
              <w:rPr>
                <w:b/>
                <w:color w:val="00B050"/>
              </w:rPr>
              <w:t>p=0.08</w:t>
            </w:r>
          </w:p>
        </w:tc>
        <w:tc>
          <w:tcPr>
            <w:tcW w:w="983" w:type="dxa"/>
          </w:tcPr>
          <w:p w14:paraId="1350C881" w14:textId="77777777" w:rsidR="009A124E" w:rsidRPr="009A124E" w:rsidRDefault="009A124E" w:rsidP="009A124E">
            <w:pPr>
              <w:jc w:val="center"/>
            </w:pPr>
            <w:r w:rsidRPr="009A124E">
              <w:t>p=0.24</w:t>
            </w:r>
          </w:p>
        </w:tc>
        <w:tc>
          <w:tcPr>
            <w:tcW w:w="1073" w:type="dxa"/>
          </w:tcPr>
          <w:p w14:paraId="1D28CA1E" w14:textId="77777777" w:rsidR="009A124E" w:rsidRPr="009A124E" w:rsidRDefault="009A124E" w:rsidP="009A124E">
            <w:pPr>
              <w:jc w:val="center"/>
            </w:pPr>
            <w:r w:rsidRPr="009A124E">
              <w:t>p=0.22</w:t>
            </w:r>
          </w:p>
        </w:tc>
        <w:tc>
          <w:tcPr>
            <w:tcW w:w="1144" w:type="dxa"/>
          </w:tcPr>
          <w:p w14:paraId="40DE9ECA" w14:textId="77777777" w:rsidR="009A124E" w:rsidRPr="009A124E" w:rsidRDefault="009A124E" w:rsidP="009A124E">
            <w:pPr>
              <w:jc w:val="center"/>
              <w:rPr>
                <w:color w:val="FF0000"/>
              </w:rPr>
            </w:pPr>
            <w:r w:rsidRPr="009A124E">
              <w:t>p=0.84</w:t>
            </w:r>
          </w:p>
        </w:tc>
        <w:tc>
          <w:tcPr>
            <w:tcW w:w="990" w:type="dxa"/>
          </w:tcPr>
          <w:p w14:paraId="377E8692" w14:textId="77777777" w:rsidR="009A124E" w:rsidRPr="009A124E" w:rsidRDefault="009A124E" w:rsidP="009A124E">
            <w:pPr>
              <w:jc w:val="center"/>
            </w:pPr>
            <w:r w:rsidRPr="009A124E">
              <w:t>p=0.97</w:t>
            </w:r>
          </w:p>
        </w:tc>
      </w:tr>
      <w:tr w:rsidR="009A124E" w:rsidRPr="009A124E" w14:paraId="4747716F" w14:textId="77777777" w:rsidTr="005F2002">
        <w:tc>
          <w:tcPr>
            <w:tcW w:w="2097" w:type="dxa"/>
          </w:tcPr>
          <w:p w14:paraId="1400ADAA" w14:textId="77777777" w:rsidR="009A124E" w:rsidRPr="009A124E" w:rsidRDefault="009A124E" w:rsidP="009A124E"/>
        </w:tc>
        <w:tc>
          <w:tcPr>
            <w:tcW w:w="915" w:type="dxa"/>
          </w:tcPr>
          <w:p w14:paraId="7913015C" w14:textId="77777777" w:rsidR="009A124E" w:rsidRPr="009A124E" w:rsidRDefault="009A124E" w:rsidP="009A124E">
            <w:pPr>
              <w:jc w:val="center"/>
            </w:pPr>
          </w:p>
        </w:tc>
        <w:tc>
          <w:tcPr>
            <w:tcW w:w="988" w:type="dxa"/>
          </w:tcPr>
          <w:p w14:paraId="692825DF" w14:textId="77777777" w:rsidR="009A124E" w:rsidRPr="009A124E" w:rsidRDefault="009A124E" w:rsidP="009A124E">
            <w:pPr>
              <w:jc w:val="center"/>
            </w:pPr>
          </w:p>
        </w:tc>
        <w:tc>
          <w:tcPr>
            <w:tcW w:w="983" w:type="dxa"/>
          </w:tcPr>
          <w:p w14:paraId="4441DB2A" w14:textId="77777777" w:rsidR="009A124E" w:rsidRPr="009A124E" w:rsidRDefault="009A124E" w:rsidP="009A124E">
            <w:pPr>
              <w:jc w:val="center"/>
            </w:pPr>
          </w:p>
        </w:tc>
        <w:tc>
          <w:tcPr>
            <w:tcW w:w="1073" w:type="dxa"/>
          </w:tcPr>
          <w:p w14:paraId="2D81BD77" w14:textId="77777777" w:rsidR="009A124E" w:rsidRPr="009A124E" w:rsidRDefault="009A124E" w:rsidP="009A124E">
            <w:pPr>
              <w:jc w:val="center"/>
            </w:pPr>
          </w:p>
        </w:tc>
        <w:tc>
          <w:tcPr>
            <w:tcW w:w="1144" w:type="dxa"/>
          </w:tcPr>
          <w:p w14:paraId="654E4496" w14:textId="77777777" w:rsidR="009A124E" w:rsidRPr="009A124E" w:rsidRDefault="009A124E" w:rsidP="009A124E">
            <w:pPr>
              <w:jc w:val="center"/>
            </w:pPr>
          </w:p>
        </w:tc>
        <w:tc>
          <w:tcPr>
            <w:tcW w:w="990" w:type="dxa"/>
          </w:tcPr>
          <w:p w14:paraId="06AA1DD7" w14:textId="77777777" w:rsidR="009A124E" w:rsidRPr="009A124E" w:rsidRDefault="009A124E" w:rsidP="009A124E">
            <w:pPr>
              <w:jc w:val="center"/>
            </w:pPr>
          </w:p>
        </w:tc>
      </w:tr>
      <w:tr w:rsidR="009A124E" w:rsidRPr="009A124E" w14:paraId="1FE81AA0" w14:textId="77777777" w:rsidTr="005F2002">
        <w:tc>
          <w:tcPr>
            <w:tcW w:w="2097" w:type="dxa"/>
          </w:tcPr>
          <w:p w14:paraId="1AD78F3C" w14:textId="77777777" w:rsidR="009A124E" w:rsidRPr="009A124E" w:rsidRDefault="009A124E" w:rsidP="009A124E">
            <w:r w:rsidRPr="009A124E">
              <w:t>TaskForce 2</w:t>
            </w:r>
          </w:p>
        </w:tc>
        <w:tc>
          <w:tcPr>
            <w:tcW w:w="915" w:type="dxa"/>
          </w:tcPr>
          <w:p w14:paraId="5A9EB774" w14:textId="77777777" w:rsidR="009A124E" w:rsidRPr="009A124E" w:rsidRDefault="009A124E" w:rsidP="009A124E">
            <w:pPr>
              <w:jc w:val="center"/>
            </w:pPr>
            <w:r w:rsidRPr="009A124E">
              <w:t>0.1</w:t>
            </w:r>
          </w:p>
        </w:tc>
        <w:tc>
          <w:tcPr>
            <w:tcW w:w="988" w:type="dxa"/>
          </w:tcPr>
          <w:p w14:paraId="15F0C1FF" w14:textId="77777777" w:rsidR="009A124E" w:rsidRPr="009A124E" w:rsidRDefault="009A124E" w:rsidP="009A124E">
            <w:pPr>
              <w:jc w:val="center"/>
            </w:pPr>
            <w:r w:rsidRPr="009A124E">
              <w:t>3.9</w:t>
            </w:r>
          </w:p>
        </w:tc>
        <w:tc>
          <w:tcPr>
            <w:tcW w:w="983" w:type="dxa"/>
          </w:tcPr>
          <w:p w14:paraId="504F19D8" w14:textId="77777777" w:rsidR="009A124E" w:rsidRPr="009A124E" w:rsidRDefault="009A124E" w:rsidP="009A124E">
            <w:pPr>
              <w:jc w:val="center"/>
            </w:pPr>
            <w:r w:rsidRPr="009A124E">
              <w:t>3.4</w:t>
            </w:r>
          </w:p>
        </w:tc>
        <w:tc>
          <w:tcPr>
            <w:tcW w:w="1073" w:type="dxa"/>
          </w:tcPr>
          <w:p w14:paraId="059F54E1" w14:textId="77777777" w:rsidR="009A124E" w:rsidRPr="009A124E" w:rsidRDefault="009A124E" w:rsidP="009A124E">
            <w:pPr>
              <w:jc w:val="center"/>
            </w:pPr>
            <w:r w:rsidRPr="009A124E">
              <w:t>-1.1</w:t>
            </w:r>
          </w:p>
        </w:tc>
        <w:tc>
          <w:tcPr>
            <w:tcW w:w="1144" w:type="dxa"/>
          </w:tcPr>
          <w:p w14:paraId="4C87F44F" w14:textId="77777777" w:rsidR="009A124E" w:rsidRPr="009A124E" w:rsidRDefault="009A124E" w:rsidP="009A124E">
            <w:pPr>
              <w:jc w:val="center"/>
              <w:rPr>
                <w:b/>
                <w:color w:val="00B050"/>
              </w:rPr>
            </w:pPr>
            <w:r w:rsidRPr="009A124E">
              <w:rPr>
                <w:b/>
                <w:color w:val="00B050"/>
              </w:rPr>
              <w:t>3.7</w:t>
            </w:r>
          </w:p>
        </w:tc>
        <w:tc>
          <w:tcPr>
            <w:tcW w:w="990" w:type="dxa"/>
          </w:tcPr>
          <w:p w14:paraId="16B459DC" w14:textId="77777777" w:rsidR="009A124E" w:rsidRPr="009A124E" w:rsidRDefault="009A124E" w:rsidP="009A124E">
            <w:pPr>
              <w:jc w:val="center"/>
            </w:pPr>
            <w:r w:rsidRPr="009A124E">
              <w:t>2.4</w:t>
            </w:r>
          </w:p>
        </w:tc>
      </w:tr>
      <w:tr w:rsidR="009A124E" w:rsidRPr="009A124E" w14:paraId="0BC421B0" w14:textId="77777777" w:rsidTr="005F2002">
        <w:tc>
          <w:tcPr>
            <w:tcW w:w="2097" w:type="dxa"/>
          </w:tcPr>
          <w:p w14:paraId="26522D77" w14:textId="77777777" w:rsidR="009A124E" w:rsidRPr="009A124E" w:rsidRDefault="009A124E" w:rsidP="009A124E"/>
        </w:tc>
        <w:tc>
          <w:tcPr>
            <w:tcW w:w="915" w:type="dxa"/>
          </w:tcPr>
          <w:p w14:paraId="39A6F0B1" w14:textId="77777777" w:rsidR="009A124E" w:rsidRPr="009A124E" w:rsidRDefault="009A124E" w:rsidP="009A124E">
            <w:pPr>
              <w:jc w:val="center"/>
            </w:pPr>
            <w:r w:rsidRPr="009A124E">
              <w:t>p=0.96</w:t>
            </w:r>
          </w:p>
        </w:tc>
        <w:tc>
          <w:tcPr>
            <w:tcW w:w="988" w:type="dxa"/>
          </w:tcPr>
          <w:p w14:paraId="546C948F" w14:textId="77777777" w:rsidR="009A124E" w:rsidRPr="009A124E" w:rsidRDefault="009A124E" w:rsidP="009A124E">
            <w:pPr>
              <w:jc w:val="center"/>
            </w:pPr>
            <w:r w:rsidRPr="009A124E">
              <w:t>p=0.35</w:t>
            </w:r>
          </w:p>
        </w:tc>
        <w:tc>
          <w:tcPr>
            <w:tcW w:w="983" w:type="dxa"/>
          </w:tcPr>
          <w:p w14:paraId="648C1F1E" w14:textId="77777777" w:rsidR="009A124E" w:rsidRPr="009A124E" w:rsidRDefault="009A124E" w:rsidP="009A124E">
            <w:pPr>
              <w:jc w:val="center"/>
            </w:pPr>
            <w:r w:rsidRPr="009A124E">
              <w:t>p=0.32</w:t>
            </w:r>
          </w:p>
        </w:tc>
        <w:tc>
          <w:tcPr>
            <w:tcW w:w="1073" w:type="dxa"/>
          </w:tcPr>
          <w:p w14:paraId="6E92B4B0" w14:textId="77777777" w:rsidR="009A124E" w:rsidRPr="009A124E" w:rsidRDefault="009A124E" w:rsidP="009A124E">
            <w:pPr>
              <w:jc w:val="center"/>
            </w:pPr>
            <w:r w:rsidRPr="009A124E">
              <w:t>p=0.50</w:t>
            </w:r>
          </w:p>
        </w:tc>
        <w:tc>
          <w:tcPr>
            <w:tcW w:w="1144" w:type="dxa"/>
          </w:tcPr>
          <w:p w14:paraId="0D2AA845" w14:textId="77777777" w:rsidR="009A124E" w:rsidRPr="009A124E" w:rsidRDefault="009A124E" w:rsidP="009A124E">
            <w:pPr>
              <w:jc w:val="center"/>
              <w:rPr>
                <w:b/>
                <w:color w:val="00B050"/>
              </w:rPr>
            </w:pPr>
            <w:r w:rsidRPr="009A124E">
              <w:rPr>
                <w:b/>
                <w:color w:val="00B050"/>
              </w:rPr>
              <w:t>p=0.09</w:t>
            </w:r>
          </w:p>
        </w:tc>
        <w:tc>
          <w:tcPr>
            <w:tcW w:w="990" w:type="dxa"/>
          </w:tcPr>
          <w:p w14:paraId="38861AEF" w14:textId="77777777" w:rsidR="009A124E" w:rsidRPr="009A124E" w:rsidRDefault="009A124E" w:rsidP="009A124E">
            <w:pPr>
              <w:jc w:val="center"/>
            </w:pPr>
            <w:r w:rsidRPr="009A124E">
              <w:t>p=0.58</w:t>
            </w:r>
          </w:p>
        </w:tc>
      </w:tr>
      <w:tr w:rsidR="009A124E" w:rsidRPr="009A124E" w14:paraId="409B372A" w14:textId="77777777" w:rsidTr="005F2002">
        <w:tc>
          <w:tcPr>
            <w:tcW w:w="2097" w:type="dxa"/>
          </w:tcPr>
          <w:p w14:paraId="7E4D0EC3" w14:textId="77777777" w:rsidR="009A124E" w:rsidRPr="009A124E" w:rsidRDefault="009A124E" w:rsidP="009A124E"/>
        </w:tc>
        <w:tc>
          <w:tcPr>
            <w:tcW w:w="915" w:type="dxa"/>
          </w:tcPr>
          <w:p w14:paraId="6D3C4706" w14:textId="77777777" w:rsidR="009A124E" w:rsidRPr="009A124E" w:rsidRDefault="009A124E" w:rsidP="009A124E">
            <w:pPr>
              <w:jc w:val="center"/>
              <w:rPr>
                <w:b/>
                <w:color w:val="00B050"/>
              </w:rPr>
            </w:pPr>
          </w:p>
        </w:tc>
        <w:tc>
          <w:tcPr>
            <w:tcW w:w="988" w:type="dxa"/>
          </w:tcPr>
          <w:p w14:paraId="3C7D9882" w14:textId="77777777" w:rsidR="009A124E" w:rsidRPr="009A124E" w:rsidRDefault="009A124E" w:rsidP="009A124E">
            <w:pPr>
              <w:jc w:val="center"/>
            </w:pPr>
          </w:p>
        </w:tc>
        <w:tc>
          <w:tcPr>
            <w:tcW w:w="983" w:type="dxa"/>
          </w:tcPr>
          <w:p w14:paraId="39507949" w14:textId="77777777" w:rsidR="009A124E" w:rsidRPr="009A124E" w:rsidRDefault="009A124E" w:rsidP="009A124E">
            <w:pPr>
              <w:jc w:val="center"/>
            </w:pPr>
          </w:p>
        </w:tc>
        <w:tc>
          <w:tcPr>
            <w:tcW w:w="1073" w:type="dxa"/>
          </w:tcPr>
          <w:p w14:paraId="5F49B8FD" w14:textId="77777777" w:rsidR="009A124E" w:rsidRPr="009A124E" w:rsidRDefault="009A124E" w:rsidP="009A124E">
            <w:pPr>
              <w:jc w:val="center"/>
            </w:pPr>
          </w:p>
        </w:tc>
        <w:tc>
          <w:tcPr>
            <w:tcW w:w="1144" w:type="dxa"/>
          </w:tcPr>
          <w:p w14:paraId="2A4AA917" w14:textId="77777777" w:rsidR="009A124E" w:rsidRPr="009A124E" w:rsidRDefault="009A124E" w:rsidP="009A124E">
            <w:pPr>
              <w:jc w:val="center"/>
            </w:pPr>
          </w:p>
        </w:tc>
        <w:tc>
          <w:tcPr>
            <w:tcW w:w="990" w:type="dxa"/>
          </w:tcPr>
          <w:p w14:paraId="0D458F68" w14:textId="77777777" w:rsidR="009A124E" w:rsidRPr="009A124E" w:rsidRDefault="009A124E" w:rsidP="009A124E">
            <w:pPr>
              <w:jc w:val="center"/>
            </w:pPr>
          </w:p>
        </w:tc>
      </w:tr>
      <w:tr w:rsidR="009A124E" w:rsidRPr="009A124E" w14:paraId="5F552376" w14:textId="77777777" w:rsidTr="005F2002">
        <w:tc>
          <w:tcPr>
            <w:tcW w:w="2097" w:type="dxa"/>
          </w:tcPr>
          <w:p w14:paraId="1DA00A72" w14:textId="77777777" w:rsidR="009A124E" w:rsidRPr="009A124E" w:rsidRDefault="009A124E" w:rsidP="009A124E">
            <w:r w:rsidRPr="009A124E">
              <w:t>Urea</w:t>
            </w:r>
          </w:p>
        </w:tc>
        <w:tc>
          <w:tcPr>
            <w:tcW w:w="915" w:type="dxa"/>
          </w:tcPr>
          <w:p w14:paraId="1FBD7622" w14:textId="77777777" w:rsidR="009A124E" w:rsidRPr="009A124E" w:rsidRDefault="009A124E" w:rsidP="009A124E">
            <w:pPr>
              <w:jc w:val="center"/>
            </w:pPr>
            <w:r w:rsidRPr="009A124E">
              <w:t>0.1</w:t>
            </w:r>
          </w:p>
        </w:tc>
        <w:tc>
          <w:tcPr>
            <w:tcW w:w="988" w:type="dxa"/>
          </w:tcPr>
          <w:p w14:paraId="4269AB1A" w14:textId="77777777" w:rsidR="009A124E" w:rsidRPr="009A124E" w:rsidRDefault="009A124E" w:rsidP="009A124E">
            <w:pPr>
              <w:jc w:val="center"/>
            </w:pPr>
            <w:r w:rsidRPr="009A124E">
              <w:t>6.2</w:t>
            </w:r>
          </w:p>
        </w:tc>
        <w:tc>
          <w:tcPr>
            <w:tcW w:w="983" w:type="dxa"/>
          </w:tcPr>
          <w:p w14:paraId="6AD5D97D" w14:textId="77777777" w:rsidR="009A124E" w:rsidRPr="009A124E" w:rsidRDefault="009A124E" w:rsidP="009A124E">
            <w:pPr>
              <w:jc w:val="center"/>
            </w:pPr>
            <w:r w:rsidRPr="009A124E">
              <w:t>3.7</w:t>
            </w:r>
          </w:p>
        </w:tc>
        <w:tc>
          <w:tcPr>
            <w:tcW w:w="1073" w:type="dxa"/>
          </w:tcPr>
          <w:p w14:paraId="29057078" w14:textId="77777777" w:rsidR="009A124E" w:rsidRPr="009A124E" w:rsidRDefault="009A124E" w:rsidP="009A124E">
            <w:pPr>
              <w:jc w:val="center"/>
              <w:rPr>
                <w:color w:val="000000" w:themeColor="text1"/>
              </w:rPr>
            </w:pPr>
            <w:r w:rsidRPr="009A124E">
              <w:rPr>
                <w:color w:val="000000" w:themeColor="text1"/>
              </w:rPr>
              <w:t>0.4</w:t>
            </w:r>
          </w:p>
        </w:tc>
        <w:tc>
          <w:tcPr>
            <w:tcW w:w="1144" w:type="dxa"/>
          </w:tcPr>
          <w:p w14:paraId="50B88056" w14:textId="77777777" w:rsidR="009A124E" w:rsidRPr="009A124E" w:rsidRDefault="009A124E" w:rsidP="009A124E">
            <w:pPr>
              <w:jc w:val="center"/>
            </w:pPr>
            <w:r w:rsidRPr="009A124E">
              <w:t>1.3</w:t>
            </w:r>
          </w:p>
        </w:tc>
        <w:tc>
          <w:tcPr>
            <w:tcW w:w="990" w:type="dxa"/>
          </w:tcPr>
          <w:p w14:paraId="51204DCA" w14:textId="77777777" w:rsidR="009A124E" w:rsidRPr="009A124E" w:rsidRDefault="009A124E" w:rsidP="009A124E">
            <w:pPr>
              <w:jc w:val="center"/>
              <w:rPr>
                <w:b/>
                <w:color w:val="00B050"/>
              </w:rPr>
            </w:pPr>
            <w:r w:rsidRPr="009A124E">
              <w:rPr>
                <w:b/>
                <w:color w:val="00B050"/>
              </w:rPr>
              <w:t>3.3</w:t>
            </w:r>
          </w:p>
        </w:tc>
      </w:tr>
      <w:tr w:rsidR="009A124E" w:rsidRPr="009A124E" w14:paraId="48419DD1" w14:textId="77777777" w:rsidTr="005F2002">
        <w:tc>
          <w:tcPr>
            <w:tcW w:w="2097" w:type="dxa"/>
          </w:tcPr>
          <w:p w14:paraId="603E40FA" w14:textId="77777777" w:rsidR="009A124E" w:rsidRPr="009A124E" w:rsidRDefault="009A124E" w:rsidP="009A124E"/>
        </w:tc>
        <w:tc>
          <w:tcPr>
            <w:tcW w:w="915" w:type="dxa"/>
          </w:tcPr>
          <w:p w14:paraId="4F4FB23A" w14:textId="77777777" w:rsidR="009A124E" w:rsidRPr="009A124E" w:rsidRDefault="009A124E" w:rsidP="009A124E">
            <w:pPr>
              <w:jc w:val="center"/>
            </w:pPr>
            <w:r w:rsidRPr="009A124E">
              <w:t>p=0.98</w:t>
            </w:r>
          </w:p>
        </w:tc>
        <w:tc>
          <w:tcPr>
            <w:tcW w:w="988" w:type="dxa"/>
          </w:tcPr>
          <w:p w14:paraId="3F753B21" w14:textId="77777777" w:rsidR="009A124E" w:rsidRPr="009A124E" w:rsidRDefault="009A124E" w:rsidP="009A124E">
            <w:pPr>
              <w:jc w:val="center"/>
            </w:pPr>
            <w:r w:rsidRPr="009A124E">
              <w:t>p=0.16</w:t>
            </w:r>
          </w:p>
        </w:tc>
        <w:tc>
          <w:tcPr>
            <w:tcW w:w="983" w:type="dxa"/>
          </w:tcPr>
          <w:p w14:paraId="0F6A3596" w14:textId="77777777" w:rsidR="009A124E" w:rsidRPr="009A124E" w:rsidRDefault="009A124E" w:rsidP="009A124E">
            <w:pPr>
              <w:jc w:val="center"/>
            </w:pPr>
            <w:r w:rsidRPr="009A124E">
              <w:t>p=0.42</w:t>
            </w:r>
          </w:p>
        </w:tc>
        <w:tc>
          <w:tcPr>
            <w:tcW w:w="1073" w:type="dxa"/>
          </w:tcPr>
          <w:p w14:paraId="789671BD" w14:textId="77777777" w:rsidR="009A124E" w:rsidRPr="009A124E" w:rsidRDefault="009A124E" w:rsidP="009A124E">
            <w:pPr>
              <w:jc w:val="center"/>
            </w:pPr>
            <w:r w:rsidRPr="009A124E">
              <w:t>p=0.90</w:t>
            </w:r>
          </w:p>
        </w:tc>
        <w:tc>
          <w:tcPr>
            <w:tcW w:w="1144" w:type="dxa"/>
          </w:tcPr>
          <w:p w14:paraId="3E964CFB" w14:textId="77777777" w:rsidR="009A124E" w:rsidRPr="009A124E" w:rsidRDefault="009A124E" w:rsidP="009A124E">
            <w:pPr>
              <w:jc w:val="center"/>
            </w:pPr>
            <w:r w:rsidRPr="009A124E">
              <w:t>p=0.71</w:t>
            </w:r>
          </w:p>
        </w:tc>
        <w:tc>
          <w:tcPr>
            <w:tcW w:w="990" w:type="dxa"/>
          </w:tcPr>
          <w:p w14:paraId="271413A0" w14:textId="77777777" w:rsidR="009A124E" w:rsidRPr="009A124E" w:rsidRDefault="009A124E" w:rsidP="009A124E">
            <w:pPr>
              <w:jc w:val="center"/>
              <w:rPr>
                <w:b/>
                <w:color w:val="00B050"/>
              </w:rPr>
            </w:pPr>
            <w:r w:rsidRPr="009A124E">
              <w:rPr>
                <w:b/>
                <w:color w:val="00B050"/>
              </w:rPr>
              <w:t>p=0.17</w:t>
            </w:r>
          </w:p>
        </w:tc>
      </w:tr>
      <w:tr w:rsidR="009A124E" w:rsidRPr="009A124E" w14:paraId="3AFF7994" w14:textId="77777777" w:rsidTr="005F2002">
        <w:tc>
          <w:tcPr>
            <w:tcW w:w="2097" w:type="dxa"/>
          </w:tcPr>
          <w:p w14:paraId="185039B6" w14:textId="77777777" w:rsidR="009A124E" w:rsidRPr="009A124E" w:rsidRDefault="009A124E" w:rsidP="009A124E"/>
        </w:tc>
        <w:tc>
          <w:tcPr>
            <w:tcW w:w="915" w:type="dxa"/>
          </w:tcPr>
          <w:p w14:paraId="58C2CC57" w14:textId="77777777" w:rsidR="009A124E" w:rsidRPr="009A124E" w:rsidRDefault="009A124E" w:rsidP="009A124E">
            <w:pPr>
              <w:jc w:val="center"/>
              <w:rPr>
                <w:b/>
                <w:color w:val="00B050"/>
              </w:rPr>
            </w:pPr>
          </w:p>
        </w:tc>
        <w:tc>
          <w:tcPr>
            <w:tcW w:w="988" w:type="dxa"/>
          </w:tcPr>
          <w:p w14:paraId="4425FB8C" w14:textId="77777777" w:rsidR="009A124E" w:rsidRPr="009A124E" w:rsidRDefault="009A124E" w:rsidP="009A124E">
            <w:pPr>
              <w:jc w:val="center"/>
            </w:pPr>
          </w:p>
        </w:tc>
        <w:tc>
          <w:tcPr>
            <w:tcW w:w="983" w:type="dxa"/>
          </w:tcPr>
          <w:p w14:paraId="003010D1" w14:textId="77777777" w:rsidR="009A124E" w:rsidRPr="009A124E" w:rsidRDefault="009A124E" w:rsidP="009A124E">
            <w:pPr>
              <w:jc w:val="center"/>
            </w:pPr>
          </w:p>
        </w:tc>
        <w:tc>
          <w:tcPr>
            <w:tcW w:w="1073" w:type="dxa"/>
          </w:tcPr>
          <w:p w14:paraId="4F01C511" w14:textId="77777777" w:rsidR="009A124E" w:rsidRPr="009A124E" w:rsidRDefault="009A124E" w:rsidP="009A124E">
            <w:pPr>
              <w:jc w:val="center"/>
            </w:pPr>
          </w:p>
        </w:tc>
        <w:tc>
          <w:tcPr>
            <w:tcW w:w="1144" w:type="dxa"/>
          </w:tcPr>
          <w:p w14:paraId="11F1FE4A" w14:textId="77777777" w:rsidR="009A124E" w:rsidRPr="009A124E" w:rsidRDefault="009A124E" w:rsidP="009A124E">
            <w:pPr>
              <w:jc w:val="center"/>
            </w:pPr>
          </w:p>
        </w:tc>
        <w:tc>
          <w:tcPr>
            <w:tcW w:w="990" w:type="dxa"/>
          </w:tcPr>
          <w:p w14:paraId="0BB507F8" w14:textId="77777777" w:rsidR="009A124E" w:rsidRPr="009A124E" w:rsidRDefault="009A124E" w:rsidP="009A124E">
            <w:pPr>
              <w:jc w:val="center"/>
            </w:pPr>
          </w:p>
        </w:tc>
      </w:tr>
      <w:tr w:rsidR="009A124E" w:rsidRPr="009A124E" w14:paraId="20E786A6" w14:textId="77777777" w:rsidTr="005F2002">
        <w:tc>
          <w:tcPr>
            <w:tcW w:w="2097" w:type="dxa"/>
          </w:tcPr>
          <w:p w14:paraId="75E7FD5A" w14:textId="77777777" w:rsidR="009A124E" w:rsidRPr="009A124E" w:rsidRDefault="009A124E" w:rsidP="009A124E">
            <w:r w:rsidRPr="009A124E">
              <w:t>2 Fungicides</w:t>
            </w:r>
          </w:p>
        </w:tc>
        <w:tc>
          <w:tcPr>
            <w:tcW w:w="915" w:type="dxa"/>
          </w:tcPr>
          <w:p w14:paraId="5FEF56B0" w14:textId="77777777" w:rsidR="009A124E" w:rsidRPr="009A124E" w:rsidRDefault="009A124E" w:rsidP="009A124E">
            <w:pPr>
              <w:jc w:val="center"/>
              <w:rPr>
                <w:b/>
                <w:color w:val="00B050"/>
              </w:rPr>
            </w:pPr>
            <w:r w:rsidRPr="009A124E">
              <w:rPr>
                <w:b/>
                <w:color w:val="00B050"/>
              </w:rPr>
              <w:t>4.4</w:t>
            </w:r>
          </w:p>
        </w:tc>
        <w:tc>
          <w:tcPr>
            <w:tcW w:w="988" w:type="dxa"/>
          </w:tcPr>
          <w:p w14:paraId="7BDD747A" w14:textId="77777777" w:rsidR="009A124E" w:rsidRPr="009A124E" w:rsidRDefault="009A124E" w:rsidP="009A124E">
            <w:pPr>
              <w:jc w:val="center"/>
              <w:rPr>
                <w:b/>
                <w:color w:val="00B050"/>
              </w:rPr>
            </w:pPr>
            <w:r w:rsidRPr="009A124E">
              <w:rPr>
                <w:b/>
                <w:color w:val="00B050"/>
              </w:rPr>
              <w:t>9.8</w:t>
            </w:r>
          </w:p>
        </w:tc>
        <w:tc>
          <w:tcPr>
            <w:tcW w:w="983" w:type="dxa"/>
          </w:tcPr>
          <w:p w14:paraId="79CA64A7" w14:textId="77777777" w:rsidR="009A124E" w:rsidRPr="009A124E" w:rsidRDefault="009A124E" w:rsidP="009A124E">
            <w:pPr>
              <w:jc w:val="center"/>
            </w:pPr>
            <w:r w:rsidRPr="009A124E">
              <w:t>1.4</w:t>
            </w:r>
          </w:p>
        </w:tc>
        <w:tc>
          <w:tcPr>
            <w:tcW w:w="1073" w:type="dxa"/>
          </w:tcPr>
          <w:p w14:paraId="64845014" w14:textId="77777777" w:rsidR="009A124E" w:rsidRPr="009A124E" w:rsidRDefault="009A124E" w:rsidP="009A124E">
            <w:pPr>
              <w:jc w:val="center"/>
              <w:rPr>
                <w:b/>
                <w:color w:val="FF0000"/>
              </w:rPr>
            </w:pPr>
            <w:r w:rsidRPr="009A124E">
              <w:rPr>
                <w:b/>
                <w:color w:val="FF0000"/>
              </w:rPr>
              <w:t>-4.0</w:t>
            </w:r>
          </w:p>
        </w:tc>
        <w:tc>
          <w:tcPr>
            <w:tcW w:w="1144" w:type="dxa"/>
          </w:tcPr>
          <w:p w14:paraId="43010162" w14:textId="77777777" w:rsidR="009A124E" w:rsidRPr="009A124E" w:rsidRDefault="009A124E" w:rsidP="009A124E">
            <w:pPr>
              <w:jc w:val="center"/>
            </w:pPr>
            <w:r w:rsidRPr="009A124E">
              <w:t>3.2</w:t>
            </w:r>
          </w:p>
        </w:tc>
        <w:tc>
          <w:tcPr>
            <w:tcW w:w="990" w:type="dxa"/>
          </w:tcPr>
          <w:p w14:paraId="189ED895" w14:textId="77777777" w:rsidR="009A124E" w:rsidRPr="009A124E" w:rsidRDefault="009A124E" w:rsidP="009A124E">
            <w:pPr>
              <w:jc w:val="center"/>
            </w:pPr>
            <w:r w:rsidRPr="009A124E">
              <w:t>2.8</w:t>
            </w:r>
          </w:p>
        </w:tc>
      </w:tr>
      <w:tr w:rsidR="009A124E" w:rsidRPr="009A124E" w14:paraId="5650D107" w14:textId="77777777" w:rsidTr="005F2002">
        <w:tc>
          <w:tcPr>
            <w:tcW w:w="2097" w:type="dxa"/>
            <w:tcBorders>
              <w:bottom w:val="single" w:sz="4" w:space="0" w:color="auto"/>
            </w:tcBorders>
          </w:tcPr>
          <w:p w14:paraId="6D2562D2" w14:textId="77777777" w:rsidR="009A124E" w:rsidRPr="009A124E" w:rsidRDefault="009A124E" w:rsidP="009A124E"/>
        </w:tc>
        <w:tc>
          <w:tcPr>
            <w:tcW w:w="915" w:type="dxa"/>
            <w:tcBorders>
              <w:bottom w:val="single" w:sz="4" w:space="0" w:color="auto"/>
            </w:tcBorders>
          </w:tcPr>
          <w:p w14:paraId="4E4D0E4B" w14:textId="77777777" w:rsidR="009A124E" w:rsidRPr="009A124E" w:rsidRDefault="009A124E" w:rsidP="009A124E">
            <w:pPr>
              <w:jc w:val="center"/>
              <w:rPr>
                <w:b/>
                <w:color w:val="00B050"/>
              </w:rPr>
            </w:pPr>
            <w:r w:rsidRPr="009A124E">
              <w:rPr>
                <w:b/>
                <w:color w:val="00B050"/>
              </w:rPr>
              <w:t>p=0.01</w:t>
            </w:r>
          </w:p>
        </w:tc>
        <w:tc>
          <w:tcPr>
            <w:tcW w:w="988" w:type="dxa"/>
            <w:tcBorders>
              <w:bottom w:val="single" w:sz="4" w:space="0" w:color="auto"/>
            </w:tcBorders>
          </w:tcPr>
          <w:p w14:paraId="7D2A44C2" w14:textId="77777777" w:rsidR="009A124E" w:rsidRPr="009A124E" w:rsidRDefault="009A124E" w:rsidP="009A124E">
            <w:pPr>
              <w:jc w:val="center"/>
              <w:rPr>
                <w:b/>
                <w:color w:val="00B050"/>
              </w:rPr>
            </w:pPr>
            <w:r w:rsidRPr="009A124E">
              <w:rPr>
                <w:b/>
                <w:color w:val="00B050"/>
              </w:rPr>
              <w:t>p=0.04</w:t>
            </w:r>
          </w:p>
        </w:tc>
        <w:tc>
          <w:tcPr>
            <w:tcW w:w="983" w:type="dxa"/>
            <w:tcBorders>
              <w:bottom w:val="single" w:sz="4" w:space="0" w:color="auto"/>
            </w:tcBorders>
          </w:tcPr>
          <w:p w14:paraId="599CCDCC" w14:textId="77777777" w:rsidR="009A124E" w:rsidRPr="009A124E" w:rsidRDefault="009A124E" w:rsidP="009A124E">
            <w:pPr>
              <w:jc w:val="center"/>
            </w:pPr>
            <w:r w:rsidRPr="009A124E">
              <w:t>p=0.70</w:t>
            </w:r>
          </w:p>
        </w:tc>
        <w:tc>
          <w:tcPr>
            <w:tcW w:w="1073" w:type="dxa"/>
            <w:tcBorders>
              <w:bottom w:val="single" w:sz="4" w:space="0" w:color="auto"/>
            </w:tcBorders>
          </w:tcPr>
          <w:p w14:paraId="6F8FE6BE" w14:textId="77777777" w:rsidR="009A124E" w:rsidRPr="009A124E" w:rsidRDefault="009A124E" w:rsidP="009A124E">
            <w:pPr>
              <w:jc w:val="center"/>
              <w:rPr>
                <w:b/>
                <w:color w:val="FF0000"/>
              </w:rPr>
            </w:pPr>
            <w:r w:rsidRPr="009A124E">
              <w:rPr>
                <w:b/>
                <w:color w:val="FF0000"/>
              </w:rPr>
              <w:t>p=0.03</w:t>
            </w:r>
          </w:p>
        </w:tc>
        <w:tc>
          <w:tcPr>
            <w:tcW w:w="1144" w:type="dxa"/>
            <w:tcBorders>
              <w:bottom w:val="single" w:sz="4" w:space="0" w:color="auto"/>
            </w:tcBorders>
          </w:tcPr>
          <w:p w14:paraId="7E940CD8" w14:textId="77777777" w:rsidR="009A124E" w:rsidRPr="009A124E" w:rsidRDefault="009A124E" w:rsidP="009A124E">
            <w:pPr>
              <w:jc w:val="center"/>
              <w:rPr>
                <w:color w:val="FF0000"/>
              </w:rPr>
            </w:pPr>
            <w:r w:rsidRPr="009A124E">
              <w:t>p=0.44</w:t>
            </w:r>
          </w:p>
        </w:tc>
        <w:tc>
          <w:tcPr>
            <w:tcW w:w="990" w:type="dxa"/>
            <w:tcBorders>
              <w:bottom w:val="single" w:sz="4" w:space="0" w:color="auto"/>
            </w:tcBorders>
          </w:tcPr>
          <w:p w14:paraId="10BDA432" w14:textId="77777777" w:rsidR="009A124E" w:rsidRPr="009A124E" w:rsidRDefault="009A124E" w:rsidP="009A124E">
            <w:pPr>
              <w:jc w:val="center"/>
            </w:pPr>
            <w:r w:rsidRPr="009A124E">
              <w:t>p=0.29</w:t>
            </w:r>
          </w:p>
        </w:tc>
      </w:tr>
    </w:tbl>
    <w:p w14:paraId="756FE297" w14:textId="77777777" w:rsidR="009A124E" w:rsidRPr="009A124E" w:rsidRDefault="009A124E" w:rsidP="009A124E"/>
    <w:p w14:paraId="6054AE05" w14:textId="77777777" w:rsidR="009A124E" w:rsidRPr="009A124E" w:rsidRDefault="009A124E" w:rsidP="009A124E">
      <w:pPr>
        <w:rPr>
          <w:b/>
        </w:rPr>
      </w:pPr>
    </w:p>
    <w:p w14:paraId="2BA4D6B3" w14:textId="77777777" w:rsidR="009A124E" w:rsidRPr="009A124E" w:rsidRDefault="009A124E" w:rsidP="009A124E">
      <w:pPr>
        <w:rPr>
          <w:b/>
        </w:rPr>
      </w:pPr>
    </w:p>
    <w:p w14:paraId="6DCD658B" w14:textId="77777777" w:rsidR="009A124E" w:rsidRPr="009A124E" w:rsidRDefault="009A124E" w:rsidP="009A124E">
      <w:pPr>
        <w:rPr>
          <w:b/>
        </w:rPr>
      </w:pPr>
    </w:p>
    <w:p w14:paraId="7BBD8180" w14:textId="77777777" w:rsidR="009A124E" w:rsidRPr="009A124E" w:rsidRDefault="009A124E" w:rsidP="009A124E">
      <w:pPr>
        <w:rPr>
          <w:b/>
        </w:rPr>
      </w:pPr>
    </w:p>
    <w:p w14:paraId="301DFD05" w14:textId="77777777" w:rsidR="009A124E" w:rsidRPr="009A124E" w:rsidRDefault="009A124E" w:rsidP="009A124E">
      <w:pPr>
        <w:rPr>
          <w:b/>
        </w:rPr>
      </w:pPr>
    </w:p>
    <w:p w14:paraId="0980637D" w14:textId="77777777" w:rsidR="009A124E" w:rsidRPr="009A124E" w:rsidRDefault="009A124E" w:rsidP="009A124E">
      <w:pPr>
        <w:rPr>
          <w:b/>
        </w:rPr>
      </w:pPr>
    </w:p>
    <w:p w14:paraId="1D756E81" w14:textId="77777777" w:rsidR="009A124E" w:rsidRPr="009A124E" w:rsidRDefault="009A124E" w:rsidP="009A124E">
      <w:pPr>
        <w:rPr>
          <w:b/>
        </w:rPr>
      </w:pPr>
    </w:p>
    <w:p w14:paraId="3D1D1844" w14:textId="77777777" w:rsidR="009A124E" w:rsidRPr="009A124E" w:rsidRDefault="009A124E" w:rsidP="009A124E">
      <w:pPr>
        <w:rPr>
          <w:b/>
        </w:rPr>
      </w:pPr>
    </w:p>
    <w:p w14:paraId="2038B488" w14:textId="77777777" w:rsidR="009A124E" w:rsidRPr="009A124E" w:rsidRDefault="009A124E" w:rsidP="009A124E">
      <w:pPr>
        <w:rPr>
          <w:b/>
        </w:rPr>
      </w:pPr>
    </w:p>
    <w:p w14:paraId="3A72985A" w14:textId="77777777" w:rsidR="009A124E" w:rsidRPr="009A124E" w:rsidRDefault="009A124E" w:rsidP="009A124E">
      <w:pPr>
        <w:rPr>
          <w:b/>
        </w:rPr>
      </w:pPr>
    </w:p>
    <w:p w14:paraId="594B9175" w14:textId="77777777" w:rsidR="009A124E" w:rsidRPr="009A124E" w:rsidRDefault="009A124E" w:rsidP="009A124E">
      <w:pPr>
        <w:rPr>
          <w:b/>
        </w:rPr>
      </w:pPr>
    </w:p>
    <w:p w14:paraId="43180A66" w14:textId="77777777" w:rsidR="009A124E" w:rsidRPr="009A124E" w:rsidRDefault="009A124E" w:rsidP="009A124E">
      <w:pPr>
        <w:rPr>
          <w:b/>
        </w:rPr>
      </w:pPr>
    </w:p>
    <w:p w14:paraId="0C53BD2E" w14:textId="77777777" w:rsidR="009A124E" w:rsidRPr="009A124E" w:rsidRDefault="009A124E" w:rsidP="009A124E">
      <w:pPr>
        <w:rPr>
          <w:b/>
        </w:rPr>
      </w:pPr>
    </w:p>
    <w:p w14:paraId="038D4430" w14:textId="77777777" w:rsidR="009A124E" w:rsidRPr="009A124E" w:rsidRDefault="009A124E" w:rsidP="009A124E">
      <w:pPr>
        <w:rPr>
          <w:b/>
        </w:rPr>
      </w:pPr>
    </w:p>
    <w:p w14:paraId="5D7D9AEF" w14:textId="77777777" w:rsidR="009A124E" w:rsidRPr="009A124E" w:rsidRDefault="009A124E" w:rsidP="009A124E">
      <w:pPr>
        <w:rPr>
          <w:b/>
        </w:rPr>
      </w:pPr>
    </w:p>
    <w:p w14:paraId="36ADB730" w14:textId="77777777" w:rsidR="009A124E" w:rsidRPr="009A124E" w:rsidRDefault="009A124E" w:rsidP="009A124E">
      <w:pPr>
        <w:rPr>
          <w:b/>
        </w:rPr>
      </w:pPr>
    </w:p>
    <w:p w14:paraId="415989A6" w14:textId="77777777" w:rsidR="009A124E" w:rsidRPr="009A124E" w:rsidRDefault="009A124E" w:rsidP="009A124E">
      <w:pPr>
        <w:rPr>
          <w:b/>
        </w:rPr>
      </w:pPr>
    </w:p>
    <w:p w14:paraId="23027DA6" w14:textId="77777777" w:rsidR="009A124E" w:rsidRPr="009A124E" w:rsidRDefault="009A124E" w:rsidP="009A124E">
      <w:pPr>
        <w:rPr>
          <w:b/>
        </w:rPr>
      </w:pPr>
    </w:p>
    <w:p w14:paraId="319B02B3" w14:textId="77777777" w:rsidR="009A124E" w:rsidRPr="009A124E" w:rsidRDefault="009A124E" w:rsidP="009A124E">
      <w:pPr>
        <w:rPr>
          <w:b/>
        </w:rPr>
      </w:pPr>
    </w:p>
    <w:p w14:paraId="22C36C1D" w14:textId="77777777" w:rsidR="009A124E" w:rsidRPr="009A124E" w:rsidRDefault="009A124E" w:rsidP="009A124E">
      <w:pPr>
        <w:rPr>
          <w:b/>
        </w:rPr>
      </w:pPr>
    </w:p>
    <w:p w14:paraId="3E175B45" w14:textId="77777777" w:rsidR="009A124E" w:rsidRPr="009A124E" w:rsidRDefault="009A124E" w:rsidP="009A124E">
      <w:pPr>
        <w:rPr>
          <w:b/>
        </w:rPr>
      </w:pPr>
    </w:p>
    <w:p w14:paraId="21152B87" w14:textId="77777777" w:rsidR="009A124E" w:rsidRPr="009A124E" w:rsidRDefault="009A124E" w:rsidP="009A124E">
      <w:pPr>
        <w:rPr>
          <w:b/>
        </w:rPr>
      </w:pPr>
    </w:p>
    <w:p w14:paraId="44339C21" w14:textId="77777777" w:rsidR="009A124E" w:rsidRPr="009A124E" w:rsidRDefault="009A124E" w:rsidP="009A124E">
      <w:pPr>
        <w:spacing w:after="0" w:line="240" w:lineRule="auto"/>
        <w:rPr>
          <w:rFonts w:ascii="Times New Roman" w:hAnsi="Times New Roman" w:cs="Times New Roman"/>
          <w:b/>
          <w:sz w:val="24"/>
          <w:szCs w:val="24"/>
        </w:rPr>
      </w:pPr>
      <w:r w:rsidRPr="009A124E">
        <w:rPr>
          <w:rFonts w:ascii="Times New Roman" w:hAnsi="Times New Roman" w:cs="Times New Roman"/>
          <w:b/>
          <w:sz w:val="24"/>
          <w:szCs w:val="24"/>
        </w:rPr>
        <w:t>Key Finding</w:t>
      </w:r>
    </w:p>
    <w:p w14:paraId="0AF97FC6" w14:textId="77777777" w:rsidR="009A124E" w:rsidRPr="009A124E" w:rsidRDefault="009A124E" w:rsidP="009A124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9A124E">
        <w:rPr>
          <w:rFonts w:ascii="Times New Roman" w:hAnsi="Times New Roman" w:cs="Times New Roman"/>
          <w:sz w:val="24"/>
          <w:szCs w:val="24"/>
        </w:rPr>
        <w:t xml:space="preserve">Ascend was the most consistent performer in 2015, significantly increasing yields (p&lt;0.06) in three of the six environments tested.  The two fungicide application proved beneficial at Aurora with and without irrigation.  N application significantly increased yields in the Aurora dryland and Beresford late-planted plots.  At Aurora, the yield benefit appeared to come from the ESN component, whereas at Beresford, the urea component appeared to contribute.   </w:t>
      </w:r>
    </w:p>
    <w:p w14:paraId="20A783FB" w14:textId="77777777" w:rsidR="009A124E" w:rsidRDefault="009A124E">
      <w:pPr>
        <w:rPr>
          <w:rFonts w:ascii="Times New Roman" w:hAnsi="Times New Roman" w:cs="Times New Roman"/>
          <w:sz w:val="24"/>
          <w:szCs w:val="24"/>
        </w:rPr>
      </w:pPr>
    </w:p>
    <w:p w14:paraId="557EFEBC" w14:textId="77777777" w:rsidR="00194E5D" w:rsidRDefault="00194E5D" w:rsidP="008A0225">
      <w:pPr>
        <w:widowControl w:val="0"/>
        <w:spacing w:after="0" w:line="240" w:lineRule="auto"/>
        <w:rPr>
          <w:rFonts w:ascii="Times New Roman" w:hAnsi="Times New Roman" w:cs="Times New Roman"/>
          <w:sz w:val="24"/>
          <w:szCs w:val="24"/>
        </w:rPr>
      </w:pPr>
    </w:p>
    <w:p w14:paraId="03FF683D" w14:textId="77777777" w:rsidR="00E03ECA" w:rsidRPr="00EE3225" w:rsidRDefault="00E03ECA" w:rsidP="008A0225">
      <w:pPr>
        <w:spacing w:after="0" w:line="240" w:lineRule="auto"/>
        <w:rPr>
          <w:rFonts w:ascii="Times New Roman" w:hAnsi="Times New Roman" w:cs="Times New Roman"/>
          <w:b/>
          <w:sz w:val="24"/>
          <w:szCs w:val="24"/>
          <w:lang w:eastAsia="ko-KR"/>
        </w:rPr>
      </w:pPr>
      <w:r w:rsidRPr="00EE3225">
        <w:rPr>
          <w:rFonts w:ascii="Times New Roman" w:hAnsi="Times New Roman" w:cs="Times New Roman"/>
          <w:b/>
          <w:sz w:val="24"/>
          <w:szCs w:val="24"/>
          <w:lang w:eastAsia="ko-KR"/>
        </w:rPr>
        <w:lastRenderedPageBreak/>
        <w:t>Objective 2:  On-farm research</w:t>
      </w:r>
    </w:p>
    <w:p w14:paraId="784E9BE3" w14:textId="77777777" w:rsidR="00566E68" w:rsidRDefault="00E03ECA" w:rsidP="008A0225">
      <w:pPr>
        <w:spacing w:after="0" w:line="240" w:lineRule="auto"/>
        <w:rPr>
          <w:rFonts w:ascii="Times New Roman" w:hAnsi="Times New Roman" w:cs="Times New Roman"/>
          <w:b/>
          <w:sz w:val="24"/>
          <w:szCs w:val="24"/>
        </w:rPr>
      </w:pPr>
      <w:r w:rsidRPr="00EE3225">
        <w:rPr>
          <w:rFonts w:ascii="Times New Roman" w:hAnsi="Times New Roman" w:cs="Times New Roman"/>
          <w:b/>
          <w:sz w:val="24"/>
          <w:szCs w:val="24"/>
        </w:rPr>
        <w:t xml:space="preserve">Task 3.  Education for producer identified research </w:t>
      </w:r>
      <w:r w:rsidR="006A5BA1">
        <w:rPr>
          <w:rFonts w:ascii="Times New Roman" w:hAnsi="Times New Roman" w:cs="Times New Roman"/>
          <w:b/>
          <w:sz w:val="24"/>
          <w:szCs w:val="24"/>
        </w:rPr>
        <w:t xml:space="preserve">on-your-farm projects </w:t>
      </w:r>
    </w:p>
    <w:p w14:paraId="7ABF485A" w14:textId="77777777" w:rsidR="00566E68" w:rsidRDefault="00566E68" w:rsidP="00566E68">
      <w:pPr>
        <w:spacing w:after="0" w:line="240" w:lineRule="auto"/>
        <w:rPr>
          <w:rFonts w:ascii="Times New Roman" w:hAnsi="Times New Roman" w:cs="Times New Roman"/>
          <w:sz w:val="24"/>
          <w:szCs w:val="24"/>
        </w:rPr>
      </w:pPr>
      <w:r>
        <w:rPr>
          <w:sz w:val="24"/>
          <w:szCs w:val="24"/>
        </w:rPr>
        <w:t xml:space="preserve">Soybean Investigations: Research On Your Farm Update for FY16.  </w:t>
      </w:r>
    </w:p>
    <w:p w14:paraId="17478C53" w14:textId="77777777" w:rsidR="001D74E6" w:rsidRDefault="001D74E6" w:rsidP="001D74E6">
      <w:pPr>
        <w:spacing w:after="0" w:line="240" w:lineRule="auto"/>
        <w:rPr>
          <w:sz w:val="24"/>
          <w:szCs w:val="24"/>
        </w:rPr>
      </w:pPr>
    </w:p>
    <w:p w14:paraId="2EDF07B9" w14:textId="77777777" w:rsidR="001D74E6" w:rsidRDefault="001D74E6" w:rsidP="001D74E6">
      <w:pPr>
        <w:spacing w:after="0" w:line="240" w:lineRule="auto"/>
        <w:rPr>
          <w:sz w:val="24"/>
          <w:szCs w:val="24"/>
        </w:rPr>
      </w:pPr>
      <w:r>
        <w:rPr>
          <w:sz w:val="24"/>
          <w:szCs w:val="24"/>
        </w:rPr>
        <w:t>Connie Strunk and Anthony Bly</w:t>
      </w:r>
    </w:p>
    <w:p w14:paraId="3D380732" w14:textId="77777777" w:rsidR="001D74E6" w:rsidRPr="00D022F1" w:rsidRDefault="001D74E6" w:rsidP="001D74E6">
      <w:pPr>
        <w:spacing w:after="0" w:line="240" w:lineRule="auto"/>
        <w:rPr>
          <w:b/>
          <w:sz w:val="24"/>
          <w:szCs w:val="24"/>
        </w:rPr>
      </w:pPr>
      <w:r w:rsidRPr="00D022F1">
        <w:rPr>
          <w:b/>
          <w:sz w:val="24"/>
          <w:szCs w:val="24"/>
        </w:rPr>
        <w:t>Harvest has been completed for the following research on your farm projects:</w:t>
      </w:r>
    </w:p>
    <w:p w14:paraId="2978CB7A" w14:textId="77777777" w:rsidR="001D74E6" w:rsidRDefault="001D74E6" w:rsidP="001D74E6">
      <w:pPr>
        <w:pStyle w:val="ListParagraph"/>
        <w:numPr>
          <w:ilvl w:val="0"/>
          <w:numId w:val="1"/>
        </w:numPr>
        <w:spacing w:after="0" w:line="240" w:lineRule="auto"/>
        <w:rPr>
          <w:sz w:val="24"/>
          <w:szCs w:val="24"/>
        </w:rPr>
      </w:pPr>
      <w:r>
        <w:rPr>
          <w:sz w:val="24"/>
          <w:szCs w:val="24"/>
        </w:rPr>
        <w:t>Late Season Nitrogen – Madison, SD</w:t>
      </w:r>
    </w:p>
    <w:p w14:paraId="1A22D7A5" w14:textId="77777777" w:rsidR="001D74E6" w:rsidRDefault="001D74E6" w:rsidP="001D74E6">
      <w:pPr>
        <w:pStyle w:val="ListParagraph"/>
        <w:numPr>
          <w:ilvl w:val="0"/>
          <w:numId w:val="1"/>
        </w:numPr>
        <w:spacing w:after="0" w:line="240" w:lineRule="auto"/>
        <w:rPr>
          <w:sz w:val="24"/>
          <w:szCs w:val="24"/>
        </w:rPr>
      </w:pPr>
      <w:r>
        <w:rPr>
          <w:sz w:val="24"/>
          <w:szCs w:val="24"/>
        </w:rPr>
        <w:t>B-sure amino acid late season foliar application – Valley Springs, SD</w:t>
      </w:r>
    </w:p>
    <w:p w14:paraId="45B7A3FE" w14:textId="77777777" w:rsidR="001D74E6" w:rsidRDefault="001D74E6" w:rsidP="001D74E6">
      <w:pPr>
        <w:pStyle w:val="ListParagraph"/>
        <w:numPr>
          <w:ilvl w:val="0"/>
          <w:numId w:val="1"/>
        </w:numPr>
        <w:spacing w:after="0" w:line="240" w:lineRule="auto"/>
        <w:rPr>
          <w:sz w:val="24"/>
          <w:szCs w:val="24"/>
        </w:rPr>
      </w:pPr>
      <w:r>
        <w:rPr>
          <w:sz w:val="24"/>
          <w:szCs w:val="24"/>
        </w:rPr>
        <w:t>Early Season ESN in Furrow – Brandon, SD</w:t>
      </w:r>
    </w:p>
    <w:p w14:paraId="311B12F4" w14:textId="77777777" w:rsidR="001D74E6" w:rsidRDefault="001D74E6" w:rsidP="001D74E6">
      <w:pPr>
        <w:pStyle w:val="ListParagraph"/>
        <w:numPr>
          <w:ilvl w:val="0"/>
          <w:numId w:val="1"/>
        </w:numPr>
        <w:spacing w:after="0" w:line="240" w:lineRule="auto"/>
        <w:rPr>
          <w:sz w:val="24"/>
          <w:szCs w:val="24"/>
        </w:rPr>
      </w:pPr>
      <w:r>
        <w:rPr>
          <w:sz w:val="24"/>
          <w:szCs w:val="24"/>
        </w:rPr>
        <w:t>Soybean Variety Comparison – Armour, SD</w:t>
      </w:r>
    </w:p>
    <w:p w14:paraId="76B2DFA6" w14:textId="77777777" w:rsidR="001D74E6" w:rsidRDefault="001D74E6" w:rsidP="001D74E6">
      <w:pPr>
        <w:pStyle w:val="ListParagraph"/>
        <w:numPr>
          <w:ilvl w:val="0"/>
          <w:numId w:val="1"/>
        </w:numPr>
        <w:spacing w:after="0" w:line="240" w:lineRule="auto"/>
        <w:rPr>
          <w:sz w:val="24"/>
          <w:szCs w:val="24"/>
        </w:rPr>
      </w:pPr>
      <w:r>
        <w:rPr>
          <w:sz w:val="24"/>
          <w:szCs w:val="24"/>
        </w:rPr>
        <w:t>Nutri-pack Foliar Application – Garretson, SD</w:t>
      </w:r>
    </w:p>
    <w:p w14:paraId="473AC84F" w14:textId="77777777" w:rsidR="001D74E6" w:rsidRDefault="001D74E6" w:rsidP="001D74E6">
      <w:pPr>
        <w:pStyle w:val="ListParagraph"/>
        <w:numPr>
          <w:ilvl w:val="0"/>
          <w:numId w:val="1"/>
        </w:numPr>
        <w:spacing w:after="0" w:line="240" w:lineRule="auto"/>
        <w:rPr>
          <w:sz w:val="24"/>
          <w:szCs w:val="24"/>
        </w:rPr>
      </w:pPr>
      <w:r>
        <w:rPr>
          <w:sz w:val="24"/>
          <w:szCs w:val="24"/>
        </w:rPr>
        <w:t>Soybean Inoculum Comparison – Pierre, SD</w:t>
      </w:r>
    </w:p>
    <w:p w14:paraId="352352D8" w14:textId="77777777" w:rsidR="001D74E6" w:rsidRPr="000B202F" w:rsidRDefault="001D74E6" w:rsidP="001D74E6">
      <w:pPr>
        <w:pStyle w:val="ListParagraph"/>
        <w:numPr>
          <w:ilvl w:val="0"/>
          <w:numId w:val="1"/>
        </w:numPr>
        <w:spacing w:after="0" w:line="240" w:lineRule="auto"/>
        <w:rPr>
          <w:sz w:val="24"/>
          <w:szCs w:val="24"/>
        </w:rPr>
      </w:pPr>
      <w:r>
        <w:rPr>
          <w:sz w:val="24"/>
          <w:szCs w:val="24"/>
        </w:rPr>
        <w:t>Late Season Nitrogen – Pierre, SD</w:t>
      </w:r>
    </w:p>
    <w:p w14:paraId="272E01A3" w14:textId="77777777" w:rsidR="001D74E6" w:rsidRDefault="001D74E6" w:rsidP="001D74E6">
      <w:pPr>
        <w:pStyle w:val="ListParagraph"/>
        <w:numPr>
          <w:ilvl w:val="0"/>
          <w:numId w:val="1"/>
        </w:numPr>
        <w:spacing w:after="0" w:line="240" w:lineRule="auto"/>
        <w:rPr>
          <w:sz w:val="24"/>
          <w:szCs w:val="24"/>
        </w:rPr>
      </w:pPr>
      <w:r>
        <w:rPr>
          <w:sz w:val="24"/>
          <w:szCs w:val="24"/>
        </w:rPr>
        <w:t>Micro-nutrient Study – Crooks, SD</w:t>
      </w:r>
    </w:p>
    <w:p w14:paraId="2B018389" w14:textId="77777777" w:rsidR="001D74E6" w:rsidRDefault="001D74E6" w:rsidP="001D74E6">
      <w:pPr>
        <w:pStyle w:val="ListParagraph"/>
        <w:numPr>
          <w:ilvl w:val="0"/>
          <w:numId w:val="1"/>
        </w:numPr>
        <w:spacing w:after="0" w:line="240" w:lineRule="auto"/>
        <w:rPr>
          <w:sz w:val="24"/>
          <w:szCs w:val="24"/>
        </w:rPr>
      </w:pPr>
      <w:r>
        <w:rPr>
          <w:sz w:val="24"/>
          <w:szCs w:val="24"/>
        </w:rPr>
        <w:t>Micro-nutrient Study – Sinai, SD</w:t>
      </w:r>
    </w:p>
    <w:p w14:paraId="741FF6E2" w14:textId="77777777" w:rsidR="001D74E6" w:rsidRDefault="001D74E6" w:rsidP="001D74E6">
      <w:pPr>
        <w:pStyle w:val="ListParagraph"/>
        <w:numPr>
          <w:ilvl w:val="0"/>
          <w:numId w:val="1"/>
        </w:numPr>
        <w:spacing w:after="0" w:line="240" w:lineRule="auto"/>
        <w:rPr>
          <w:sz w:val="24"/>
          <w:szCs w:val="24"/>
        </w:rPr>
      </w:pPr>
      <w:r>
        <w:rPr>
          <w:sz w:val="24"/>
          <w:szCs w:val="24"/>
        </w:rPr>
        <w:t>Micro-nutrient Study – Garretson, SD #1</w:t>
      </w:r>
    </w:p>
    <w:p w14:paraId="094F2D52" w14:textId="77777777" w:rsidR="001D74E6" w:rsidRDefault="001D74E6" w:rsidP="001D74E6">
      <w:pPr>
        <w:pStyle w:val="ListParagraph"/>
        <w:numPr>
          <w:ilvl w:val="0"/>
          <w:numId w:val="1"/>
        </w:numPr>
        <w:spacing w:after="0" w:line="240" w:lineRule="auto"/>
        <w:rPr>
          <w:sz w:val="24"/>
          <w:szCs w:val="24"/>
        </w:rPr>
      </w:pPr>
      <w:r>
        <w:rPr>
          <w:sz w:val="24"/>
          <w:szCs w:val="24"/>
        </w:rPr>
        <w:t>Micro-nutrient Study – Garretson, SD # 2</w:t>
      </w:r>
    </w:p>
    <w:p w14:paraId="3D8A67F3" w14:textId="77777777" w:rsidR="001D74E6" w:rsidRDefault="001D74E6" w:rsidP="001D74E6">
      <w:pPr>
        <w:pStyle w:val="ListParagraph"/>
        <w:numPr>
          <w:ilvl w:val="0"/>
          <w:numId w:val="1"/>
        </w:numPr>
        <w:spacing w:after="0" w:line="240" w:lineRule="auto"/>
        <w:rPr>
          <w:sz w:val="24"/>
          <w:szCs w:val="24"/>
        </w:rPr>
      </w:pPr>
      <w:r>
        <w:rPr>
          <w:sz w:val="24"/>
          <w:szCs w:val="24"/>
        </w:rPr>
        <w:t>Micro-nutrient Study – South Shore, SD</w:t>
      </w:r>
    </w:p>
    <w:p w14:paraId="01C2A1DC" w14:textId="77777777" w:rsidR="001D74E6" w:rsidRDefault="001D74E6" w:rsidP="001D74E6">
      <w:pPr>
        <w:pStyle w:val="ListParagraph"/>
        <w:numPr>
          <w:ilvl w:val="0"/>
          <w:numId w:val="1"/>
        </w:numPr>
        <w:spacing w:after="0" w:line="240" w:lineRule="auto"/>
        <w:rPr>
          <w:sz w:val="24"/>
          <w:szCs w:val="24"/>
        </w:rPr>
      </w:pPr>
      <w:r>
        <w:rPr>
          <w:sz w:val="24"/>
          <w:szCs w:val="24"/>
        </w:rPr>
        <w:t>Late Season Fungicide – Crooks, SD</w:t>
      </w:r>
    </w:p>
    <w:p w14:paraId="22C81A77" w14:textId="77777777" w:rsidR="001D74E6" w:rsidRDefault="001D74E6" w:rsidP="001D74E6">
      <w:pPr>
        <w:pStyle w:val="ListParagraph"/>
        <w:numPr>
          <w:ilvl w:val="0"/>
          <w:numId w:val="1"/>
        </w:numPr>
        <w:spacing w:after="0" w:line="240" w:lineRule="auto"/>
        <w:rPr>
          <w:sz w:val="24"/>
          <w:szCs w:val="24"/>
        </w:rPr>
      </w:pPr>
      <w:r>
        <w:rPr>
          <w:sz w:val="24"/>
          <w:szCs w:val="24"/>
        </w:rPr>
        <w:t>Late Season Fungicide – Sinai, SD</w:t>
      </w:r>
    </w:p>
    <w:p w14:paraId="71ABFAC8" w14:textId="77777777" w:rsidR="001D74E6" w:rsidRDefault="001D74E6" w:rsidP="001D74E6">
      <w:pPr>
        <w:pStyle w:val="ListParagraph"/>
        <w:numPr>
          <w:ilvl w:val="0"/>
          <w:numId w:val="1"/>
        </w:numPr>
        <w:spacing w:after="0" w:line="240" w:lineRule="auto"/>
        <w:rPr>
          <w:sz w:val="24"/>
          <w:szCs w:val="24"/>
        </w:rPr>
      </w:pPr>
      <w:r>
        <w:rPr>
          <w:sz w:val="24"/>
          <w:szCs w:val="24"/>
        </w:rPr>
        <w:t>Late Season Fungicide – Garretson, SD # 1</w:t>
      </w:r>
    </w:p>
    <w:p w14:paraId="6DC0BA4C" w14:textId="77777777" w:rsidR="001D74E6" w:rsidRDefault="001D74E6" w:rsidP="001D74E6">
      <w:pPr>
        <w:pStyle w:val="ListParagraph"/>
        <w:numPr>
          <w:ilvl w:val="0"/>
          <w:numId w:val="1"/>
        </w:numPr>
        <w:spacing w:after="0" w:line="240" w:lineRule="auto"/>
        <w:rPr>
          <w:sz w:val="24"/>
          <w:szCs w:val="24"/>
        </w:rPr>
      </w:pPr>
      <w:r>
        <w:rPr>
          <w:sz w:val="24"/>
          <w:szCs w:val="24"/>
        </w:rPr>
        <w:t>Late Season Fungicide – Garretson, SD # 2</w:t>
      </w:r>
    </w:p>
    <w:p w14:paraId="15B7E854" w14:textId="77777777" w:rsidR="001D74E6" w:rsidRDefault="001D74E6" w:rsidP="001D74E6">
      <w:pPr>
        <w:pStyle w:val="ListParagraph"/>
        <w:numPr>
          <w:ilvl w:val="0"/>
          <w:numId w:val="1"/>
        </w:numPr>
        <w:spacing w:after="0" w:line="240" w:lineRule="auto"/>
        <w:rPr>
          <w:sz w:val="24"/>
          <w:szCs w:val="24"/>
        </w:rPr>
      </w:pPr>
      <w:r>
        <w:rPr>
          <w:sz w:val="24"/>
          <w:szCs w:val="24"/>
        </w:rPr>
        <w:t>Late Season Fungicide – South Shore, SD</w:t>
      </w:r>
    </w:p>
    <w:p w14:paraId="4B589596" w14:textId="77777777" w:rsidR="001D74E6" w:rsidRDefault="001D74E6" w:rsidP="001D74E6">
      <w:pPr>
        <w:pStyle w:val="ListParagraph"/>
        <w:numPr>
          <w:ilvl w:val="0"/>
          <w:numId w:val="1"/>
        </w:numPr>
        <w:spacing w:after="0" w:line="240" w:lineRule="auto"/>
        <w:rPr>
          <w:sz w:val="24"/>
          <w:szCs w:val="24"/>
        </w:rPr>
      </w:pPr>
      <w:r>
        <w:rPr>
          <w:sz w:val="24"/>
          <w:szCs w:val="24"/>
        </w:rPr>
        <w:t>Coron with Pod Filler</w:t>
      </w:r>
    </w:p>
    <w:p w14:paraId="206F88BD" w14:textId="77777777" w:rsidR="001D74E6" w:rsidRDefault="001D74E6" w:rsidP="001D74E6">
      <w:pPr>
        <w:spacing w:after="0" w:line="240" w:lineRule="auto"/>
        <w:ind w:left="360"/>
        <w:rPr>
          <w:sz w:val="24"/>
          <w:szCs w:val="24"/>
        </w:rPr>
      </w:pPr>
    </w:p>
    <w:p w14:paraId="71DD8E0D" w14:textId="77777777" w:rsidR="001D74E6" w:rsidRPr="00D022F1" w:rsidRDefault="001D74E6" w:rsidP="001D74E6">
      <w:pPr>
        <w:spacing w:after="0" w:line="240" w:lineRule="auto"/>
        <w:ind w:left="360"/>
        <w:rPr>
          <w:b/>
          <w:sz w:val="24"/>
          <w:szCs w:val="24"/>
        </w:rPr>
      </w:pPr>
      <w:r w:rsidRPr="00D022F1">
        <w:rPr>
          <w:b/>
          <w:sz w:val="24"/>
          <w:szCs w:val="24"/>
        </w:rPr>
        <w:t>Educational Outreach:</w:t>
      </w:r>
    </w:p>
    <w:p w14:paraId="5B9F8F4B" w14:textId="77777777" w:rsidR="001D74E6" w:rsidRDefault="001D74E6" w:rsidP="001D74E6">
      <w:pPr>
        <w:spacing w:after="0" w:line="240" w:lineRule="auto"/>
        <w:ind w:left="360"/>
        <w:rPr>
          <w:sz w:val="24"/>
          <w:szCs w:val="24"/>
        </w:rPr>
      </w:pPr>
      <w:r>
        <w:rPr>
          <w:sz w:val="24"/>
          <w:szCs w:val="24"/>
        </w:rPr>
        <w:t xml:space="preserve">Three crop clinics have been held so far in South Dakota with one more planned. The fertility information has been presented to 160 people so far at the crop clinics. The late season fungicide information has been shared at two of the crop clinics and at three commercial applicator trainings so far with six more planned commercial applicator trainings to be held. The late season fungicide information has already been presented to 577 people.  </w:t>
      </w:r>
    </w:p>
    <w:p w14:paraId="134912C8" w14:textId="77777777" w:rsidR="001D74E6" w:rsidRDefault="001D74E6" w:rsidP="001D74E6">
      <w:pPr>
        <w:spacing w:after="0" w:line="240" w:lineRule="auto"/>
        <w:ind w:left="360"/>
        <w:rPr>
          <w:sz w:val="24"/>
          <w:szCs w:val="24"/>
        </w:rPr>
      </w:pPr>
    </w:p>
    <w:p w14:paraId="756230A9" w14:textId="77777777" w:rsidR="001D74E6" w:rsidRPr="00D022F1" w:rsidRDefault="001D74E6" w:rsidP="001D74E6">
      <w:pPr>
        <w:spacing w:after="0" w:line="240" w:lineRule="auto"/>
        <w:ind w:left="360"/>
        <w:rPr>
          <w:b/>
          <w:sz w:val="24"/>
          <w:szCs w:val="24"/>
        </w:rPr>
      </w:pPr>
      <w:r w:rsidRPr="00D022F1">
        <w:rPr>
          <w:b/>
          <w:sz w:val="24"/>
          <w:szCs w:val="24"/>
        </w:rPr>
        <w:t>Future Plans:</w:t>
      </w:r>
    </w:p>
    <w:p w14:paraId="52F1B177" w14:textId="77777777" w:rsidR="001D74E6" w:rsidRDefault="001D74E6" w:rsidP="001D74E6">
      <w:pPr>
        <w:spacing w:after="0" w:line="240" w:lineRule="auto"/>
        <w:ind w:left="360"/>
        <w:rPr>
          <w:sz w:val="24"/>
          <w:szCs w:val="24"/>
        </w:rPr>
      </w:pPr>
      <w:r>
        <w:rPr>
          <w:sz w:val="24"/>
          <w:szCs w:val="24"/>
        </w:rPr>
        <w:t>Data analysis is still occurring for the B-Sure project, the late season Nitrogen study in Madison, and the Coron with pod filler study. The late season fungicide information will be presented at 25 upcoming private applicator trainings, six commercial applicator trainings, and the fertility information will be presented at one more upcoming crop clinic. We have started to take names and make plans for the next growing season.</w:t>
      </w:r>
    </w:p>
    <w:p w14:paraId="1D31F5A1" w14:textId="77777777" w:rsidR="001D74E6" w:rsidRDefault="001D74E6" w:rsidP="001D74E6">
      <w:pPr>
        <w:spacing w:after="0" w:line="240" w:lineRule="auto"/>
        <w:ind w:left="360"/>
        <w:rPr>
          <w:sz w:val="24"/>
          <w:szCs w:val="24"/>
        </w:rPr>
      </w:pPr>
    </w:p>
    <w:p w14:paraId="20A8DB56" w14:textId="77777777" w:rsidR="001D74E6" w:rsidRDefault="001D74E6" w:rsidP="001D74E6">
      <w:pPr>
        <w:spacing w:after="0" w:line="240" w:lineRule="auto"/>
        <w:ind w:left="360"/>
        <w:rPr>
          <w:sz w:val="24"/>
          <w:szCs w:val="24"/>
        </w:rPr>
      </w:pPr>
    </w:p>
    <w:p w14:paraId="08F32E6A" w14:textId="77777777" w:rsidR="001D74E6" w:rsidRDefault="001D74E6" w:rsidP="001D74E6">
      <w:pPr>
        <w:spacing w:after="0" w:line="240" w:lineRule="auto"/>
        <w:ind w:left="360"/>
        <w:rPr>
          <w:b/>
          <w:sz w:val="24"/>
          <w:szCs w:val="24"/>
        </w:rPr>
      </w:pPr>
      <w:r w:rsidRPr="00D022F1">
        <w:rPr>
          <w:b/>
          <w:sz w:val="24"/>
          <w:szCs w:val="24"/>
        </w:rPr>
        <w:t>2016 Soybean Investigations: Research On Your Farm Results so far:</w:t>
      </w:r>
    </w:p>
    <w:p w14:paraId="74484683" w14:textId="77777777" w:rsidR="001D74E6" w:rsidRPr="00D022F1" w:rsidRDefault="001D74E6" w:rsidP="001D74E6">
      <w:pPr>
        <w:spacing w:after="0" w:line="240" w:lineRule="auto"/>
        <w:ind w:left="360"/>
        <w:rPr>
          <w:b/>
          <w:sz w:val="24"/>
          <w:szCs w:val="24"/>
        </w:rPr>
      </w:pPr>
    </w:p>
    <w:p w14:paraId="13C5FDAA" w14:textId="77777777" w:rsidR="001D74E6" w:rsidRDefault="001D74E6" w:rsidP="001D74E6">
      <w:r>
        <w:rPr>
          <w:noProof/>
        </w:rPr>
        <w:lastRenderedPageBreak/>
        <w:drawing>
          <wp:inline distT="0" distB="0" distL="0" distR="0" wp14:anchorId="2BFC3057" wp14:editId="04D7455D">
            <wp:extent cx="5810250" cy="24273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4653" cy="2433410"/>
                    </a:xfrm>
                    <a:prstGeom prst="rect">
                      <a:avLst/>
                    </a:prstGeom>
                    <a:noFill/>
                  </pic:spPr>
                </pic:pic>
              </a:graphicData>
            </a:graphic>
          </wp:inline>
        </w:drawing>
      </w:r>
    </w:p>
    <w:p w14:paraId="2DA10FCB" w14:textId="77777777" w:rsidR="001D74E6" w:rsidRDefault="001D74E6" w:rsidP="001D74E6">
      <w:r>
        <w:rPr>
          <w:noProof/>
        </w:rPr>
        <w:drawing>
          <wp:inline distT="0" distB="0" distL="0" distR="0" wp14:anchorId="518CA666" wp14:editId="1BD877F1">
            <wp:extent cx="2623187" cy="267970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523" cy="2687194"/>
                    </a:xfrm>
                    <a:prstGeom prst="rect">
                      <a:avLst/>
                    </a:prstGeom>
                    <a:noFill/>
                  </pic:spPr>
                </pic:pic>
              </a:graphicData>
            </a:graphic>
          </wp:inline>
        </w:drawing>
      </w:r>
    </w:p>
    <w:p w14:paraId="16E79898" w14:textId="77777777" w:rsidR="001D74E6" w:rsidRDefault="001D74E6" w:rsidP="001D74E6">
      <w:r>
        <w:rPr>
          <w:noProof/>
        </w:rPr>
        <w:drawing>
          <wp:inline distT="0" distB="0" distL="0" distR="0" wp14:anchorId="5A7E06B5" wp14:editId="2FD42366">
            <wp:extent cx="2438889" cy="2184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5207" cy="2190059"/>
                    </a:xfrm>
                    <a:prstGeom prst="rect">
                      <a:avLst/>
                    </a:prstGeom>
                    <a:noFill/>
                  </pic:spPr>
                </pic:pic>
              </a:graphicData>
            </a:graphic>
          </wp:inline>
        </w:drawing>
      </w:r>
    </w:p>
    <w:p w14:paraId="4DD5BB63" w14:textId="77777777" w:rsidR="001D74E6" w:rsidRDefault="001D74E6" w:rsidP="001D74E6"/>
    <w:p w14:paraId="1B829956" w14:textId="77777777" w:rsidR="001D74E6" w:rsidRDefault="001D74E6" w:rsidP="001D74E6">
      <w:r>
        <w:rPr>
          <w:noProof/>
        </w:rPr>
        <w:lastRenderedPageBreak/>
        <w:drawing>
          <wp:inline distT="0" distB="0" distL="0" distR="0" wp14:anchorId="785ECB21" wp14:editId="67A3B157">
            <wp:extent cx="2946400" cy="242622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4062" cy="2432533"/>
                    </a:xfrm>
                    <a:prstGeom prst="rect">
                      <a:avLst/>
                    </a:prstGeom>
                    <a:noFill/>
                  </pic:spPr>
                </pic:pic>
              </a:graphicData>
            </a:graphic>
          </wp:inline>
        </w:drawing>
      </w:r>
    </w:p>
    <w:p w14:paraId="7C413FF2" w14:textId="77777777" w:rsidR="001D74E6" w:rsidRDefault="001D74E6" w:rsidP="001D74E6"/>
    <w:p w14:paraId="6E3F2098" w14:textId="77777777" w:rsidR="001D74E6" w:rsidRDefault="001D74E6" w:rsidP="001D74E6">
      <w:r>
        <w:rPr>
          <w:noProof/>
        </w:rPr>
        <w:drawing>
          <wp:inline distT="0" distB="0" distL="0" distR="0" wp14:anchorId="0DD7364B" wp14:editId="144A8D00">
            <wp:extent cx="2781300" cy="1927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6004" cy="1937811"/>
                    </a:xfrm>
                    <a:prstGeom prst="rect">
                      <a:avLst/>
                    </a:prstGeom>
                    <a:noFill/>
                  </pic:spPr>
                </pic:pic>
              </a:graphicData>
            </a:graphic>
          </wp:inline>
        </w:drawing>
      </w:r>
    </w:p>
    <w:p w14:paraId="06D266D3" w14:textId="77777777" w:rsidR="001D74E6" w:rsidRDefault="001D74E6" w:rsidP="001D74E6">
      <w:r>
        <w:rPr>
          <w:noProof/>
        </w:rPr>
        <w:drawing>
          <wp:inline distT="0" distB="0" distL="0" distR="0" wp14:anchorId="0B1003DB" wp14:editId="0070ADA6">
            <wp:extent cx="4740690" cy="2755900"/>
            <wp:effectExtent l="0" t="0" r="317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2278" cy="2762636"/>
                    </a:xfrm>
                    <a:prstGeom prst="rect">
                      <a:avLst/>
                    </a:prstGeom>
                    <a:noFill/>
                  </pic:spPr>
                </pic:pic>
              </a:graphicData>
            </a:graphic>
          </wp:inline>
        </w:drawing>
      </w:r>
    </w:p>
    <w:p w14:paraId="50BF6D04" w14:textId="77777777" w:rsidR="00E03ECA" w:rsidRPr="00EE3225" w:rsidRDefault="00E03ECA" w:rsidP="008A0225">
      <w:pPr>
        <w:spacing w:after="0" w:line="240" w:lineRule="auto"/>
        <w:rPr>
          <w:rFonts w:ascii="Times New Roman" w:hAnsi="Times New Roman" w:cs="Times New Roman"/>
          <w:sz w:val="24"/>
          <w:szCs w:val="24"/>
          <w:lang w:eastAsia="ko-KR"/>
        </w:rPr>
      </w:pPr>
    </w:p>
    <w:p w14:paraId="5AC60D6A" w14:textId="77777777" w:rsidR="00AB011F" w:rsidRDefault="00AB011F" w:rsidP="000859F2">
      <w:pPr>
        <w:rPr>
          <w:rFonts w:ascii="Times New Roman" w:hAnsi="Times New Roman" w:cs="Times New Roman"/>
          <w:b/>
          <w:bCs/>
          <w:sz w:val="24"/>
          <w:szCs w:val="24"/>
        </w:rPr>
      </w:pPr>
    </w:p>
    <w:p w14:paraId="7AFD88FA" w14:textId="77777777" w:rsidR="000859F2" w:rsidRPr="000859F2" w:rsidRDefault="00A06A41" w:rsidP="000859F2">
      <w:pPr>
        <w:rPr>
          <w:rFonts w:ascii="Times New Roman" w:hAnsi="Times New Roman" w:cs="Times New Roman"/>
          <w:sz w:val="24"/>
          <w:szCs w:val="24"/>
        </w:rPr>
      </w:pPr>
      <w:r w:rsidRPr="00EE3225">
        <w:rPr>
          <w:rFonts w:ascii="Times New Roman" w:hAnsi="Times New Roman" w:cs="Times New Roman"/>
          <w:b/>
          <w:bCs/>
          <w:sz w:val="24"/>
          <w:szCs w:val="24"/>
        </w:rPr>
        <w:t xml:space="preserve">Task 4.  </w:t>
      </w:r>
      <w:r w:rsidR="000859F2" w:rsidRPr="00AB011F">
        <w:rPr>
          <w:rFonts w:ascii="Times New Roman" w:hAnsi="Times New Roman" w:cs="Times New Roman"/>
          <w:b/>
          <w:sz w:val="24"/>
          <w:szCs w:val="24"/>
        </w:rPr>
        <w:t>Evaluation of Multi-Line Seeding for Soybeans in South Dakota Peter Sexton</w:t>
      </w:r>
      <w:r w:rsidR="000859F2" w:rsidRPr="00AB011F">
        <w:rPr>
          <w:rFonts w:ascii="Times New Roman" w:hAnsi="Times New Roman" w:cs="Times New Roman"/>
          <w:b/>
          <w:sz w:val="24"/>
          <w:szCs w:val="24"/>
          <w:vertAlign w:val="superscript"/>
        </w:rPr>
        <w:t>1</w:t>
      </w:r>
      <w:r w:rsidR="000859F2" w:rsidRPr="000859F2">
        <w:rPr>
          <w:rFonts w:ascii="Times New Roman" w:hAnsi="Times New Roman" w:cs="Times New Roman"/>
          <w:sz w:val="24"/>
          <w:szCs w:val="24"/>
          <w:vertAlign w:val="superscript"/>
        </w:rPr>
        <w:t>/</w:t>
      </w:r>
      <w:r w:rsidR="000859F2" w:rsidRPr="000859F2">
        <w:rPr>
          <w:rFonts w:ascii="Times New Roman" w:hAnsi="Times New Roman" w:cs="Times New Roman"/>
          <w:sz w:val="24"/>
          <w:szCs w:val="24"/>
        </w:rPr>
        <w:t>, Douglas Prairie, Barry Anderson, and Doug Johnson.</w:t>
      </w:r>
    </w:p>
    <w:p w14:paraId="6B7CC71E" w14:textId="77777777" w:rsidR="000859F2" w:rsidRPr="000859F2" w:rsidRDefault="000859F2" w:rsidP="00AB011F">
      <w:pPr>
        <w:spacing w:after="0" w:line="240" w:lineRule="auto"/>
        <w:rPr>
          <w:rFonts w:ascii="Times New Roman" w:hAnsi="Times New Roman" w:cs="Times New Roman"/>
          <w:b/>
          <w:sz w:val="24"/>
          <w:szCs w:val="24"/>
          <w:u w:val="single"/>
        </w:rPr>
      </w:pPr>
      <w:r w:rsidRPr="000859F2">
        <w:rPr>
          <w:rFonts w:ascii="Times New Roman" w:hAnsi="Times New Roman" w:cs="Times New Roman"/>
          <w:b/>
          <w:sz w:val="24"/>
          <w:szCs w:val="24"/>
          <w:u w:val="single"/>
        </w:rPr>
        <w:t>INTRODUCTION</w:t>
      </w:r>
    </w:p>
    <w:p w14:paraId="2CEFC41C" w14:textId="77777777" w:rsidR="000859F2" w:rsidRPr="000859F2" w:rsidRDefault="00AB011F" w:rsidP="00AB011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859F2" w:rsidRPr="000859F2">
        <w:rPr>
          <w:rFonts w:ascii="Times New Roman" w:hAnsi="Times New Roman" w:cs="Times New Roman"/>
          <w:sz w:val="24"/>
          <w:szCs w:val="24"/>
        </w:rPr>
        <w:t xml:space="preserve">This report reviews our third season of trials looking at variable-line seeding of soybeans using a “multi-hybrid” planter.  Where previously we had used a smaller 6-row prototype unit developed in collaboration with Raven Industries and Pioneer Hi-Bred, in 2015 Kinze Manufacturing kindly provided a 16-row planter which they have made commercially available (Kinze model 4900 MH Planter).  In the first season (2013) at the Tripp and Beresford sites we found on average a 5 bushel per acre yield gain with variable line planting in corn and a 3 bushel per acre yield gain in soybeans.  In the second year of the study, we again found a 6 bushel yield advantage with corn with the right pairing of lines, but no advantage with corn or soybeans if the lines didn’t fit well.  In this third year of the study we conducted we had three sets of trials soybeans (two on-farm, and one at the research station).  </w:t>
      </w:r>
    </w:p>
    <w:p w14:paraId="0543238B" w14:textId="77777777" w:rsidR="000859F2" w:rsidRPr="000859F2" w:rsidRDefault="000859F2" w:rsidP="00AB011F">
      <w:pPr>
        <w:spacing w:after="0" w:line="240" w:lineRule="auto"/>
        <w:rPr>
          <w:rFonts w:ascii="Times New Roman" w:hAnsi="Times New Roman" w:cs="Times New Roman"/>
          <w:sz w:val="24"/>
          <w:szCs w:val="24"/>
        </w:rPr>
      </w:pPr>
      <w:r w:rsidRPr="000859F2">
        <w:rPr>
          <w:rFonts w:ascii="Times New Roman" w:hAnsi="Times New Roman" w:cs="Times New Roman"/>
          <w:sz w:val="24"/>
          <w:szCs w:val="24"/>
        </w:rPr>
        <w:t>The basic logic behind this approach is that given our rainfall distribution (which peaks in May and June) versus the water requirements of corn and soybean crops (which peak in August) there is a good chance that in the same field in the same season the lowland parts of the field may be yield limited by excess moisture early in the season, while the upland positions on the landscape will be yield limited by drought stress in late July and August.  It seems logical that gains in productivity within a field might be achieved by using lines with a more horizontal root profile and tolerance to wet conditions in lowland portions of the landscape, and switching to lines with a more vertical root profile and resistance to drought conditions in the upland portions of the landscape.  The primary objective of this effort was to make an initial evaluation of improvements in soybean yield grown with a variable-genotype planting system versus planting a single line across the landscape</w:t>
      </w:r>
    </w:p>
    <w:p w14:paraId="7BB735E7" w14:textId="77777777" w:rsidR="00AB011F" w:rsidRDefault="00AB011F" w:rsidP="00AB011F">
      <w:pPr>
        <w:spacing w:after="0" w:line="240" w:lineRule="auto"/>
        <w:rPr>
          <w:rFonts w:ascii="Times New Roman" w:hAnsi="Times New Roman" w:cs="Times New Roman"/>
          <w:b/>
          <w:sz w:val="24"/>
          <w:szCs w:val="24"/>
          <w:u w:val="single"/>
        </w:rPr>
      </w:pPr>
    </w:p>
    <w:p w14:paraId="3E9BD7C7" w14:textId="77777777" w:rsidR="000859F2" w:rsidRPr="000859F2" w:rsidRDefault="000859F2" w:rsidP="00AB011F">
      <w:pPr>
        <w:spacing w:after="0" w:line="240" w:lineRule="auto"/>
        <w:rPr>
          <w:rFonts w:ascii="Times New Roman" w:hAnsi="Times New Roman" w:cs="Times New Roman"/>
          <w:b/>
          <w:sz w:val="24"/>
          <w:szCs w:val="24"/>
          <w:u w:val="single"/>
        </w:rPr>
      </w:pPr>
      <w:r w:rsidRPr="000859F2">
        <w:rPr>
          <w:rFonts w:ascii="Times New Roman" w:hAnsi="Times New Roman" w:cs="Times New Roman"/>
          <w:b/>
          <w:sz w:val="24"/>
          <w:szCs w:val="24"/>
          <w:u w:val="single"/>
        </w:rPr>
        <w:t>METHODS</w:t>
      </w:r>
    </w:p>
    <w:p w14:paraId="7BB1C6AE" w14:textId="77777777" w:rsidR="000859F2" w:rsidRPr="000859F2" w:rsidRDefault="00AB011F" w:rsidP="00AB011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859F2" w:rsidRPr="000859F2">
        <w:rPr>
          <w:rFonts w:ascii="Times New Roman" w:hAnsi="Times New Roman" w:cs="Times New Roman"/>
          <w:sz w:val="24"/>
          <w:szCs w:val="24"/>
        </w:rPr>
        <w:t>This project was partially supported by the South Dakota Soybean Research and Promotion Council. Pioneer Hi-Bred provided materials to test, and Raven Industries and Kinze Manufacturing  provided equipment.  Field maps were developed for each test site by personnel from SDSU.  Agronomists from Pioneer Hi-Bred selected the lines to be used in the upper and lower landscape positions for the study.  The project looked at two pairs of soybean lines with only one given pair being tested at each site (Table 1).  At each site treatments were upland line, lowland line, variable-line seeding according to landscape position, and variable-rate with variable line seeding.  For soybeans, the standard and variable seed rates were 150,000 and 120/180,000, respectively, at all locations.  All individual treatments were planted in field-length plots, a minimum of 40’ wide.  The number of replications at each site is given in Table 1.  Initially our plans called for several on-farm trials in the Wilmot area to look at utilizing this technology in fields with iron-chlorosis problems (seeding lines resistant to iron chlorosis in problem areas and then seeding lines selected solely for yield potential on the remainder of the field).  However, the way weather conditions worked out this spring, our cooperators in the Wilmot area were ready to plant soybeans in early May, and since we were still not done planting around Beresford we had to tell them to go ahead on their own.</w:t>
      </w:r>
    </w:p>
    <w:p w14:paraId="6E1FF5CC" w14:textId="77777777" w:rsidR="000859F2" w:rsidRPr="000859F2" w:rsidRDefault="000859F2" w:rsidP="00AB011F">
      <w:pPr>
        <w:spacing w:after="0" w:line="240" w:lineRule="auto"/>
        <w:rPr>
          <w:rFonts w:ascii="Times New Roman" w:hAnsi="Times New Roman" w:cs="Times New Roman"/>
          <w:sz w:val="24"/>
          <w:szCs w:val="24"/>
        </w:rPr>
      </w:pPr>
    </w:p>
    <w:p w14:paraId="5B258539" w14:textId="77777777" w:rsidR="00AB011F" w:rsidRDefault="00AB011F" w:rsidP="00AB011F">
      <w:pPr>
        <w:spacing w:after="0" w:line="240" w:lineRule="auto"/>
        <w:rPr>
          <w:rFonts w:ascii="Times New Roman" w:hAnsi="Times New Roman" w:cs="Times New Roman"/>
          <w:sz w:val="24"/>
          <w:szCs w:val="24"/>
        </w:rPr>
      </w:pPr>
    </w:p>
    <w:p w14:paraId="4974CE1F" w14:textId="77777777" w:rsidR="00AB011F" w:rsidRDefault="00AB011F" w:rsidP="00AB011F">
      <w:pPr>
        <w:spacing w:after="0" w:line="240" w:lineRule="auto"/>
        <w:rPr>
          <w:rFonts w:ascii="Times New Roman" w:hAnsi="Times New Roman" w:cs="Times New Roman"/>
          <w:sz w:val="24"/>
          <w:szCs w:val="24"/>
        </w:rPr>
      </w:pPr>
    </w:p>
    <w:p w14:paraId="2114631D" w14:textId="77777777" w:rsidR="000859F2" w:rsidRPr="000859F2" w:rsidRDefault="000859F2" w:rsidP="00AB011F">
      <w:pPr>
        <w:spacing w:after="0" w:line="240" w:lineRule="auto"/>
        <w:rPr>
          <w:rFonts w:ascii="Times New Roman" w:hAnsi="Times New Roman" w:cs="Times New Roman"/>
          <w:sz w:val="24"/>
          <w:szCs w:val="24"/>
        </w:rPr>
      </w:pPr>
      <w:r w:rsidRPr="000859F2">
        <w:rPr>
          <w:rFonts w:ascii="Times New Roman" w:hAnsi="Times New Roman" w:cs="Times New Roman"/>
          <w:sz w:val="24"/>
          <w:szCs w:val="24"/>
        </w:rPr>
        <w:t>Table 1.  List of sites, lines used, number of replications per site, and method of collecting yield data for trials conducted in southeast South Dakota to evaluate use of a multi-hybrid planter for these crops in the 2015 growing season.  All plots were seeded with a Kinze 4900 Multi-hybrid planter.</w:t>
      </w:r>
    </w:p>
    <w:tbl>
      <w:tblPr>
        <w:tblW w:w="9555" w:type="dxa"/>
        <w:tblInd w:w="93" w:type="dxa"/>
        <w:tblLook w:val="04A0" w:firstRow="1" w:lastRow="0" w:firstColumn="1" w:lastColumn="0" w:noHBand="0" w:noVBand="1"/>
      </w:tblPr>
      <w:tblGrid>
        <w:gridCol w:w="1043"/>
        <w:gridCol w:w="2276"/>
        <w:gridCol w:w="1524"/>
        <w:gridCol w:w="1820"/>
        <w:gridCol w:w="1483"/>
        <w:gridCol w:w="1480"/>
        <w:gridCol w:w="116"/>
      </w:tblGrid>
      <w:tr w:rsidR="000859F2" w:rsidRPr="000859F2" w14:paraId="62517F28" w14:textId="77777777" w:rsidTr="000859F2">
        <w:trPr>
          <w:gridAfter w:val="1"/>
          <w:wAfter w:w="116" w:type="dxa"/>
          <w:trHeight w:val="600"/>
        </w:trPr>
        <w:tc>
          <w:tcPr>
            <w:tcW w:w="979" w:type="dxa"/>
            <w:tcBorders>
              <w:top w:val="single" w:sz="4" w:space="0" w:color="auto"/>
              <w:left w:val="nil"/>
              <w:bottom w:val="single" w:sz="4" w:space="0" w:color="auto"/>
              <w:right w:val="nil"/>
            </w:tcBorders>
            <w:noWrap/>
            <w:vAlign w:val="bottom"/>
            <w:hideMark/>
          </w:tcPr>
          <w:p w14:paraId="262B1FEF" w14:textId="77777777" w:rsidR="000859F2" w:rsidRPr="000859F2" w:rsidRDefault="000859F2" w:rsidP="00AB011F">
            <w:pPr>
              <w:spacing w:after="0" w:line="240" w:lineRule="auto"/>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Crop</w:t>
            </w:r>
          </w:p>
        </w:tc>
        <w:tc>
          <w:tcPr>
            <w:tcW w:w="2276" w:type="dxa"/>
            <w:tcBorders>
              <w:top w:val="single" w:sz="4" w:space="0" w:color="auto"/>
              <w:left w:val="nil"/>
              <w:bottom w:val="single" w:sz="4" w:space="0" w:color="auto"/>
              <w:right w:val="nil"/>
            </w:tcBorders>
            <w:noWrap/>
            <w:vAlign w:val="bottom"/>
            <w:hideMark/>
          </w:tcPr>
          <w:p w14:paraId="5F74E9D7" w14:textId="77777777" w:rsidR="000859F2" w:rsidRPr="000859F2" w:rsidRDefault="000859F2" w:rsidP="00AB011F">
            <w:pPr>
              <w:spacing w:after="0" w:line="240" w:lineRule="auto"/>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Cooperator Location</w:t>
            </w:r>
          </w:p>
        </w:tc>
        <w:tc>
          <w:tcPr>
            <w:tcW w:w="1524" w:type="dxa"/>
            <w:tcBorders>
              <w:top w:val="single" w:sz="4" w:space="0" w:color="auto"/>
              <w:left w:val="nil"/>
              <w:bottom w:val="single" w:sz="4" w:space="0" w:color="auto"/>
              <w:right w:val="nil"/>
            </w:tcBorders>
            <w:noWrap/>
            <w:vAlign w:val="bottom"/>
            <w:hideMark/>
          </w:tcPr>
          <w:p w14:paraId="233BCB07" w14:textId="77777777" w:rsidR="000859F2" w:rsidRPr="000859F2" w:rsidRDefault="000859F2" w:rsidP="00AB011F">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Upland Line</w:t>
            </w:r>
          </w:p>
        </w:tc>
        <w:tc>
          <w:tcPr>
            <w:tcW w:w="1820" w:type="dxa"/>
            <w:tcBorders>
              <w:top w:val="single" w:sz="4" w:space="0" w:color="auto"/>
              <w:left w:val="nil"/>
              <w:bottom w:val="single" w:sz="4" w:space="0" w:color="auto"/>
              <w:right w:val="nil"/>
            </w:tcBorders>
            <w:noWrap/>
            <w:vAlign w:val="bottom"/>
            <w:hideMark/>
          </w:tcPr>
          <w:p w14:paraId="47E890ED" w14:textId="77777777" w:rsidR="000859F2" w:rsidRPr="000859F2" w:rsidRDefault="000859F2" w:rsidP="00AB011F">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Lowland Line</w:t>
            </w:r>
          </w:p>
        </w:tc>
        <w:tc>
          <w:tcPr>
            <w:tcW w:w="1360" w:type="dxa"/>
            <w:tcBorders>
              <w:top w:val="single" w:sz="4" w:space="0" w:color="auto"/>
              <w:left w:val="nil"/>
              <w:bottom w:val="single" w:sz="4" w:space="0" w:color="auto"/>
              <w:right w:val="nil"/>
            </w:tcBorders>
            <w:vAlign w:val="bottom"/>
            <w:hideMark/>
          </w:tcPr>
          <w:p w14:paraId="400CB594" w14:textId="77777777" w:rsidR="000859F2" w:rsidRPr="000859F2" w:rsidRDefault="000859F2" w:rsidP="00AB011F">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Number of Replications</w:t>
            </w:r>
          </w:p>
        </w:tc>
        <w:tc>
          <w:tcPr>
            <w:tcW w:w="1480" w:type="dxa"/>
            <w:tcBorders>
              <w:top w:val="single" w:sz="4" w:space="0" w:color="auto"/>
              <w:left w:val="nil"/>
              <w:bottom w:val="single" w:sz="4" w:space="0" w:color="auto"/>
              <w:right w:val="nil"/>
            </w:tcBorders>
            <w:noWrap/>
            <w:vAlign w:val="bottom"/>
            <w:hideMark/>
          </w:tcPr>
          <w:p w14:paraId="429ED4AB" w14:textId="77777777" w:rsidR="000859F2" w:rsidRPr="000859F2" w:rsidRDefault="000859F2" w:rsidP="00AB011F">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Yield Data</w:t>
            </w:r>
          </w:p>
        </w:tc>
      </w:tr>
      <w:tr w:rsidR="000859F2" w:rsidRPr="000859F2" w14:paraId="291A12BA" w14:textId="77777777" w:rsidTr="000859F2">
        <w:trPr>
          <w:trHeight w:val="300"/>
        </w:trPr>
        <w:tc>
          <w:tcPr>
            <w:tcW w:w="979" w:type="dxa"/>
            <w:noWrap/>
            <w:vAlign w:val="bottom"/>
            <w:hideMark/>
          </w:tcPr>
          <w:p w14:paraId="6B8815F8"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Soybean</w:t>
            </w:r>
          </w:p>
        </w:tc>
        <w:tc>
          <w:tcPr>
            <w:tcW w:w="2276" w:type="dxa"/>
            <w:noWrap/>
            <w:vAlign w:val="bottom"/>
            <w:hideMark/>
          </w:tcPr>
          <w:p w14:paraId="5EBFAF45"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Lennox</w:t>
            </w:r>
          </w:p>
        </w:tc>
        <w:tc>
          <w:tcPr>
            <w:tcW w:w="1524" w:type="dxa"/>
            <w:noWrap/>
            <w:vAlign w:val="bottom"/>
            <w:hideMark/>
          </w:tcPr>
          <w:p w14:paraId="7AB3E4B9"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92Y51</w:t>
            </w:r>
          </w:p>
        </w:tc>
        <w:tc>
          <w:tcPr>
            <w:tcW w:w="1820" w:type="dxa"/>
            <w:noWrap/>
            <w:vAlign w:val="bottom"/>
            <w:hideMark/>
          </w:tcPr>
          <w:p w14:paraId="625A744E"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92Y70</w:t>
            </w:r>
          </w:p>
        </w:tc>
        <w:tc>
          <w:tcPr>
            <w:tcW w:w="1360" w:type="dxa"/>
            <w:noWrap/>
            <w:vAlign w:val="bottom"/>
            <w:hideMark/>
          </w:tcPr>
          <w:p w14:paraId="432CD224"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3</w:t>
            </w:r>
          </w:p>
        </w:tc>
        <w:tc>
          <w:tcPr>
            <w:tcW w:w="1596" w:type="dxa"/>
            <w:gridSpan w:val="2"/>
            <w:noWrap/>
            <w:vAlign w:val="bottom"/>
            <w:hideMark/>
          </w:tcPr>
          <w:p w14:paraId="298687F2"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yield monitor</w:t>
            </w:r>
          </w:p>
        </w:tc>
      </w:tr>
      <w:tr w:rsidR="000859F2" w:rsidRPr="000859F2" w14:paraId="56078724" w14:textId="77777777" w:rsidTr="000859F2">
        <w:trPr>
          <w:trHeight w:val="300"/>
        </w:trPr>
        <w:tc>
          <w:tcPr>
            <w:tcW w:w="979" w:type="dxa"/>
            <w:noWrap/>
            <w:vAlign w:val="bottom"/>
            <w:hideMark/>
          </w:tcPr>
          <w:p w14:paraId="684D2BCE"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Soybean</w:t>
            </w:r>
          </w:p>
        </w:tc>
        <w:tc>
          <w:tcPr>
            <w:tcW w:w="2276" w:type="dxa"/>
            <w:noWrap/>
            <w:vAlign w:val="bottom"/>
            <w:hideMark/>
          </w:tcPr>
          <w:p w14:paraId="73966D8D"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Beresford</w:t>
            </w:r>
          </w:p>
        </w:tc>
        <w:tc>
          <w:tcPr>
            <w:tcW w:w="1524" w:type="dxa"/>
            <w:noWrap/>
            <w:vAlign w:val="bottom"/>
            <w:hideMark/>
          </w:tcPr>
          <w:p w14:paraId="6CF5B3C1"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92Y51</w:t>
            </w:r>
          </w:p>
        </w:tc>
        <w:tc>
          <w:tcPr>
            <w:tcW w:w="1820" w:type="dxa"/>
            <w:noWrap/>
            <w:vAlign w:val="bottom"/>
            <w:hideMark/>
          </w:tcPr>
          <w:p w14:paraId="28FDE4EE"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92Y70</w:t>
            </w:r>
          </w:p>
        </w:tc>
        <w:tc>
          <w:tcPr>
            <w:tcW w:w="1360" w:type="dxa"/>
            <w:noWrap/>
            <w:vAlign w:val="bottom"/>
            <w:hideMark/>
          </w:tcPr>
          <w:p w14:paraId="2F445501"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3</w:t>
            </w:r>
          </w:p>
        </w:tc>
        <w:tc>
          <w:tcPr>
            <w:tcW w:w="1596" w:type="dxa"/>
            <w:gridSpan w:val="2"/>
            <w:noWrap/>
            <w:vAlign w:val="bottom"/>
            <w:hideMark/>
          </w:tcPr>
          <w:p w14:paraId="6B7DD955"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yield monitor</w:t>
            </w:r>
          </w:p>
        </w:tc>
      </w:tr>
      <w:tr w:rsidR="000859F2" w:rsidRPr="000859F2" w14:paraId="559415C9" w14:textId="77777777" w:rsidTr="000859F2">
        <w:trPr>
          <w:trHeight w:val="300"/>
        </w:trPr>
        <w:tc>
          <w:tcPr>
            <w:tcW w:w="979" w:type="dxa"/>
            <w:tcBorders>
              <w:top w:val="nil"/>
              <w:left w:val="nil"/>
              <w:bottom w:val="single" w:sz="4" w:space="0" w:color="auto"/>
              <w:right w:val="nil"/>
            </w:tcBorders>
            <w:noWrap/>
            <w:vAlign w:val="bottom"/>
            <w:hideMark/>
          </w:tcPr>
          <w:p w14:paraId="79D85441"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Soybean</w:t>
            </w:r>
          </w:p>
        </w:tc>
        <w:tc>
          <w:tcPr>
            <w:tcW w:w="2276" w:type="dxa"/>
            <w:tcBorders>
              <w:top w:val="nil"/>
              <w:left w:val="nil"/>
              <w:bottom w:val="single" w:sz="4" w:space="0" w:color="auto"/>
              <w:right w:val="nil"/>
            </w:tcBorders>
            <w:noWrap/>
            <w:vAlign w:val="bottom"/>
            <w:hideMark/>
          </w:tcPr>
          <w:p w14:paraId="7B253C31"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SDSU Southeast Farm</w:t>
            </w:r>
          </w:p>
        </w:tc>
        <w:tc>
          <w:tcPr>
            <w:tcW w:w="1524" w:type="dxa"/>
            <w:tcBorders>
              <w:top w:val="nil"/>
              <w:left w:val="nil"/>
              <w:bottom w:val="single" w:sz="4" w:space="0" w:color="auto"/>
              <w:right w:val="nil"/>
            </w:tcBorders>
            <w:noWrap/>
            <w:vAlign w:val="bottom"/>
            <w:hideMark/>
          </w:tcPr>
          <w:p w14:paraId="5E832A4C"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P22T69</w:t>
            </w:r>
          </w:p>
        </w:tc>
        <w:tc>
          <w:tcPr>
            <w:tcW w:w="1820" w:type="dxa"/>
            <w:tcBorders>
              <w:top w:val="nil"/>
              <w:left w:val="nil"/>
              <w:bottom w:val="single" w:sz="4" w:space="0" w:color="auto"/>
              <w:right w:val="nil"/>
            </w:tcBorders>
            <w:noWrap/>
            <w:vAlign w:val="bottom"/>
            <w:hideMark/>
          </w:tcPr>
          <w:p w14:paraId="68FA813F"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92Y70</w:t>
            </w:r>
          </w:p>
        </w:tc>
        <w:tc>
          <w:tcPr>
            <w:tcW w:w="1360" w:type="dxa"/>
            <w:tcBorders>
              <w:top w:val="nil"/>
              <w:left w:val="nil"/>
              <w:bottom w:val="single" w:sz="4" w:space="0" w:color="auto"/>
              <w:right w:val="nil"/>
            </w:tcBorders>
            <w:noWrap/>
            <w:vAlign w:val="bottom"/>
            <w:hideMark/>
          </w:tcPr>
          <w:p w14:paraId="6D3D2D58" w14:textId="77777777" w:rsidR="000859F2" w:rsidRPr="000859F2" w:rsidRDefault="000859F2" w:rsidP="00AB011F">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4</w:t>
            </w:r>
          </w:p>
        </w:tc>
        <w:tc>
          <w:tcPr>
            <w:tcW w:w="1596" w:type="dxa"/>
            <w:gridSpan w:val="2"/>
            <w:tcBorders>
              <w:top w:val="nil"/>
              <w:left w:val="nil"/>
              <w:bottom w:val="single" w:sz="4" w:space="0" w:color="auto"/>
              <w:right w:val="nil"/>
            </w:tcBorders>
            <w:noWrap/>
            <w:vAlign w:val="bottom"/>
            <w:hideMark/>
          </w:tcPr>
          <w:p w14:paraId="5F01728B" w14:textId="77777777" w:rsidR="000859F2" w:rsidRPr="000859F2" w:rsidRDefault="000859F2" w:rsidP="00AB011F">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weigh wagon</w:t>
            </w:r>
          </w:p>
        </w:tc>
      </w:tr>
    </w:tbl>
    <w:p w14:paraId="2D14B150" w14:textId="77777777" w:rsidR="000859F2" w:rsidRPr="000859F2" w:rsidRDefault="000859F2" w:rsidP="00AB011F">
      <w:pPr>
        <w:spacing w:after="0" w:line="240" w:lineRule="auto"/>
        <w:rPr>
          <w:rFonts w:ascii="Times New Roman" w:eastAsiaTheme="minorEastAsia" w:hAnsi="Times New Roman" w:cs="Times New Roman"/>
          <w:sz w:val="24"/>
          <w:szCs w:val="24"/>
        </w:rPr>
      </w:pPr>
    </w:p>
    <w:p w14:paraId="0DE3161E" w14:textId="77777777" w:rsidR="000859F2" w:rsidRPr="000859F2" w:rsidRDefault="000859F2" w:rsidP="00AB011F">
      <w:pPr>
        <w:spacing w:after="0" w:line="240" w:lineRule="auto"/>
        <w:rPr>
          <w:rFonts w:ascii="Times New Roman" w:hAnsi="Times New Roman" w:cs="Times New Roman"/>
          <w:sz w:val="24"/>
          <w:szCs w:val="24"/>
        </w:rPr>
      </w:pPr>
      <w:r w:rsidRPr="000859F2">
        <w:rPr>
          <w:rFonts w:ascii="Times New Roman" w:hAnsi="Times New Roman" w:cs="Times New Roman"/>
          <w:sz w:val="24"/>
          <w:szCs w:val="24"/>
        </w:rPr>
        <w:t xml:space="preserve">Yield data were subjected to analysis of variance using SAS statistical software using Proc GLM with all factors considered as fixed effects for each site.  There were no significant site by treatment interaction for sites that shared the same lines, so data was pooled across sites where the lines were the same.  </w:t>
      </w:r>
    </w:p>
    <w:p w14:paraId="5BD43E62" w14:textId="77777777" w:rsidR="00AB011F" w:rsidRDefault="00AB011F" w:rsidP="00AB011F">
      <w:pPr>
        <w:spacing w:after="0" w:line="240" w:lineRule="auto"/>
        <w:rPr>
          <w:rFonts w:ascii="Times New Roman" w:hAnsi="Times New Roman" w:cs="Times New Roman"/>
          <w:b/>
          <w:sz w:val="24"/>
          <w:szCs w:val="24"/>
          <w:u w:val="single"/>
        </w:rPr>
      </w:pPr>
    </w:p>
    <w:p w14:paraId="786A2C5C" w14:textId="77777777" w:rsidR="000859F2" w:rsidRPr="000859F2" w:rsidRDefault="000859F2" w:rsidP="00AB011F">
      <w:pPr>
        <w:spacing w:after="0" w:line="240" w:lineRule="auto"/>
        <w:rPr>
          <w:rFonts w:ascii="Times New Roman" w:hAnsi="Times New Roman" w:cs="Times New Roman"/>
          <w:b/>
          <w:sz w:val="24"/>
          <w:szCs w:val="24"/>
          <w:u w:val="single"/>
        </w:rPr>
      </w:pPr>
      <w:r w:rsidRPr="000859F2">
        <w:rPr>
          <w:rFonts w:ascii="Times New Roman" w:hAnsi="Times New Roman" w:cs="Times New Roman"/>
          <w:b/>
          <w:sz w:val="24"/>
          <w:szCs w:val="24"/>
          <w:u w:val="single"/>
        </w:rPr>
        <w:t>RESULTS AND DISCUSSION</w:t>
      </w:r>
    </w:p>
    <w:p w14:paraId="1C34C1CE" w14:textId="77777777" w:rsidR="000859F2" w:rsidRPr="000859F2" w:rsidRDefault="00AB011F" w:rsidP="00AB011F">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0859F2" w:rsidRPr="000859F2">
        <w:rPr>
          <w:rFonts w:ascii="Times New Roman" w:hAnsi="Times New Roman" w:cs="Times New Roman"/>
          <w:noProof/>
          <w:sz w:val="24"/>
          <w:szCs w:val="24"/>
        </w:rPr>
        <w:t xml:space="preserve">In 2015 we did not observe an impact of variable-line seeding with soybeans  at Lennox or Beresford in the on-farm studies with ‘92Y51’ and ‘92Y70’ as the upland and lowland lines, respectively (Table 2).  The trial at the research farm which used ‘P22T69’ as an upland line also did not show a yield response to variable line seeding (Table 3).  Therefore, looking across seasons we have some mixed results as some of these same two lines (‘92Y51’ and ‘92Y70’) showed a significant 3 bu/ac benefit from variable-line seeding in the 2013 season, but did not show an advantage in 2015.  The environment during seed-filling was remarkably good in our area in 2015, with adequate moisture and mild temperatures.  Most years late-July and August are marked by more days with higher maximum temperatures and also some period of drought stress.  That was not the case in 2015;  rainfall in July and August was more than 6.8” above average this past year, and the rains were fairly well spaced.  The relatively ideal conditions in our area may have equally benefited all the lines, lessening the differences between them across the field.   </w:t>
      </w:r>
    </w:p>
    <w:p w14:paraId="2EFBC365" w14:textId="77777777" w:rsidR="000859F2" w:rsidRDefault="000859F2" w:rsidP="000859F2">
      <w:pPr>
        <w:spacing w:after="0" w:line="240" w:lineRule="auto"/>
        <w:rPr>
          <w:rFonts w:ascii="Times New Roman" w:hAnsi="Times New Roman" w:cs="Times New Roman"/>
          <w:sz w:val="24"/>
          <w:szCs w:val="24"/>
        </w:rPr>
      </w:pPr>
      <w:r w:rsidRPr="000859F2">
        <w:rPr>
          <w:rFonts w:ascii="Times New Roman" w:hAnsi="Times New Roman" w:cs="Times New Roman"/>
          <w:sz w:val="24"/>
          <w:szCs w:val="24"/>
        </w:rPr>
        <w:t>Table 4.  Average soybean yields from trials conducted at Lennox and Beresford, SD in 2015 using a variable line planting of ‘92Y70’ (lowland) and ‘92Y51’ (upland) lines of soybean.  The ‘VLR’ treatment was “variable-line and rate” seeded with a seedrate of 180,000 seeds per acre in the upland portions of the plot and 120,000 seeds per acre in the lowland portions of the plot.  Each plot was 40’ wide and ran the length of the field.  There was no site by treatment interaction, so data was pooled across sites.</w:t>
      </w:r>
    </w:p>
    <w:p w14:paraId="0B83BF14" w14:textId="77777777" w:rsidR="00AB011F" w:rsidRDefault="00AB011F" w:rsidP="000859F2">
      <w:pPr>
        <w:spacing w:after="0" w:line="240" w:lineRule="auto"/>
        <w:rPr>
          <w:rFonts w:ascii="Times New Roman" w:hAnsi="Times New Roman" w:cs="Times New Roman"/>
          <w:sz w:val="24"/>
          <w:szCs w:val="24"/>
        </w:rPr>
      </w:pPr>
    </w:p>
    <w:p w14:paraId="58461D62" w14:textId="77777777" w:rsidR="00AB011F" w:rsidRDefault="00AB011F" w:rsidP="000859F2">
      <w:pPr>
        <w:spacing w:after="0" w:line="240" w:lineRule="auto"/>
        <w:rPr>
          <w:rFonts w:ascii="Times New Roman" w:hAnsi="Times New Roman" w:cs="Times New Roman"/>
          <w:sz w:val="24"/>
          <w:szCs w:val="24"/>
        </w:rPr>
      </w:pPr>
    </w:p>
    <w:p w14:paraId="14E21E82" w14:textId="77777777" w:rsidR="00AB011F" w:rsidRDefault="00AB011F" w:rsidP="000859F2">
      <w:pPr>
        <w:spacing w:after="0" w:line="240" w:lineRule="auto"/>
        <w:rPr>
          <w:rFonts w:ascii="Times New Roman" w:hAnsi="Times New Roman" w:cs="Times New Roman"/>
          <w:sz w:val="24"/>
          <w:szCs w:val="24"/>
        </w:rPr>
      </w:pPr>
    </w:p>
    <w:p w14:paraId="41B915E7" w14:textId="77777777" w:rsidR="00AB011F" w:rsidRDefault="00AB011F" w:rsidP="000859F2">
      <w:pPr>
        <w:spacing w:after="0" w:line="240" w:lineRule="auto"/>
        <w:rPr>
          <w:rFonts w:ascii="Times New Roman" w:hAnsi="Times New Roman" w:cs="Times New Roman"/>
          <w:sz w:val="24"/>
          <w:szCs w:val="24"/>
        </w:rPr>
      </w:pPr>
    </w:p>
    <w:p w14:paraId="748A0CFE" w14:textId="77777777" w:rsidR="00AB011F" w:rsidRDefault="00AB011F" w:rsidP="000859F2">
      <w:pPr>
        <w:spacing w:after="0" w:line="240" w:lineRule="auto"/>
        <w:rPr>
          <w:rFonts w:ascii="Times New Roman" w:hAnsi="Times New Roman" w:cs="Times New Roman"/>
          <w:sz w:val="24"/>
          <w:szCs w:val="24"/>
        </w:rPr>
      </w:pPr>
    </w:p>
    <w:p w14:paraId="6F215073" w14:textId="77777777" w:rsidR="00AB011F" w:rsidRDefault="00AB011F" w:rsidP="000859F2">
      <w:pPr>
        <w:spacing w:after="0" w:line="240" w:lineRule="auto"/>
        <w:rPr>
          <w:rFonts w:ascii="Times New Roman" w:hAnsi="Times New Roman" w:cs="Times New Roman"/>
          <w:sz w:val="24"/>
          <w:szCs w:val="24"/>
        </w:rPr>
      </w:pPr>
    </w:p>
    <w:p w14:paraId="6C18466F" w14:textId="77777777" w:rsidR="00AB011F" w:rsidRDefault="00AB011F" w:rsidP="000859F2">
      <w:pPr>
        <w:spacing w:after="0" w:line="240" w:lineRule="auto"/>
        <w:rPr>
          <w:rFonts w:ascii="Times New Roman" w:hAnsi="Times New Roman" w:cs="Times New Roman"/>
          <w:sz w:val="24"/>
          <w:szCs w:val="24"/>
        </w:rPr>
      </w:pPr>
    </w:p>
    <w:p w14:paraId="7A52F77F" w14:textId="77777777" w:rsidR="00AB011F" w:rsidRDefault="00AB011F" w:rsidP="000859F2">
      <w:pPr>
        <w:spacing w:after="0" w:line="240" w:lineRule="auto"/>
        <w:rPr>
          <w:rFonts w:ascii="Times New Roman" w:hAnsi="Times New Roman" w:cs="Times New Roman"/>
          <w:sz w:val="24"/>
          <w:szCs w:val="24"/>
        </w:rPr>
      </w:pPr>
    </w:p>
    <w:p w14:paraId="5BEDC7FC" w14:textId="77777777" w:rsidR="00AB011F" w:rsidRDefault="00AB011F" w:rsidP="000859F2">
      <w:pPr>
        <w:spacing w:after="0" w:line="240" w:lineRule="auto"/>
        <w:rPr>
          <w:rFonts w:ascii="Times New Roman" w:hAnsi="Times New Roman" w:cs="Times New Roman"/>
          <w:sz w:val="24"/>
          <w:szCs w:val="24"/>
        </w:rPr>
      </w:pPr>
    </w:p>
    <w:p w14:paraId="4C1DEA55" w14:textId="77777777" w:rsidR="00AB011F" w:rsidRPr="000859F2" w:rsidRDefault="00AB011F" w:rsidP="000859F2">
      <w:pPr>
        <w:spacing w:after="0" w:line="240" w:lineRule="auto"/>
        <w:rPr>
          <w:rFonts w:ascii="Times New Roman" w:hAnsi="Times New Roman" w:cs="Times New Roman"/>
          <w:sz w:val="24"/>
          <w:szCs w:val="24"/>
        </w:rPr>
      </w:pPr>
    </w:p>
    <w:tbl>
      <w:tblPr>
        <w:tblpPr w:leftFromText="180" w:rightFromText="180" w:horzAnchor="margin" w:tblpY="-360"/>
        <w:tblW w:w="3351" w:type="dxa"/>
        <w:tblLook w:val="04A0" w:firstRow="1" w:lastRow="0" w:firstColumn="1" w:lastColumn="0" w:noHBand="0" w:noVBand="1"/>
      </w:tblPr>
      <w:tblGrid>
        <w:gridCol w:w="2355"/>
        <w:gridCol w:w="360"/>
        <w:gridCol w:w="636"/>
      </w:tblGrid>
      <w:tr w:rsidR="000859F2" w:rsidRPr="000859F2" w14:paraId="33A942CF" w14:textId="77777777" w:rsidTr="0039034C">
        <w:trPr>
          <w:trHeight w:val="300"/>
        </w:trPr>
        <w:tc>
          <w:tcPr>
            <w:tcW w:w="2355" w:type="dxa"/>
            <w:tcBorders>
              <w:top w:val="single" w:sz="4" w:space="0" w:color="auto"/>
              <w:left w:val="nil"/>
              <w:bottom w:val="single" w:sz="4" w:space="0" w:color="auto"/>
              <w:right w:val="nil"/>
            </w:tcBorders>
            <w:noWrap/>
            <w:vAlign w:val="bottom"/>
            <w:hideMark/>
          </w:tcPr>
          <w:p w14:paraId="32B3AC46" w14:textId="77777777" w:rsidR="000859F2" w:rsidRPr="000859F2" w:rsidRDefault="000859F2" w:rsidP="0039034C">
            <w:pPr>
              <w:spacing w:after="0" w:line="240" w:lineRule="auto"/>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Treatment</w:t>
            </w:r>
          </w:p>
        </w:tc>
        <w:tc>
          <w:tcPr>
            <w:tcW w:w="996" w:type="dxa"/>
            <w:gridSpan w:val="2"/>
            <w:tcBorders>
              <w:top w:val="single" w:sz="4" w:space="0" w:color="auto"/>
              <w:left w:val="nil"/>
              <w:bottom w:val="single" w:sz="4" w:space="0" w:color="auto"/>
              <w:right w:val="nil"/>
            </w:tcBorders>
            <w:noWrap/>
            <w:vAlign w:val="bottom"/>
            <w:hideMark/>
          </w:tcPr>
          <w:p w14:paraId="31E4DAC3" w14:textId="77777777" w:rsidR="000859F2" w:rsidRPr="000859F2" w:rsidRDefault="000859F2" w:rsidP="0039034C">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Yield</w:t>
            </w:r>
          </w:p>
        </w:tc>
      </w:tr>
      <w:tr w:rsidR="000859F2" w:rsidRPr="000859F2" w14:paraId="0719ADEF" w14:textId="77777777" w:rsidTr="0039034C">
        <w:trPr>
          <w:trHeight w:val="300"/>
        </w:trPr>
        <w:tc>
          <w:tcPr>
            <w:tcW w:w="2715" w:type="dxa"/>
            <w:gridSpan w:val="2"/>
            <w:tcBorders>
              <w:top w:val="single" w:sz="4" w:space="0" w:color="auto"/>
              <w:left w:val="nil"/>
              <w:bottom w:val="nil"/>
              <w:right w:val="nil"/>
            </w:tcBorders>
            <w:noWrap/>
            <w:vAlign w:val="bottom"/>
            <w:hideMark/>
          </w:tcPr>
          <w:p w14:paraId="7F74BC1D" w14:textId="77777777" w:rsidR="000859F2" w:rsidRPr="000859F2" w:rsidRDefault="000859F2" w:rsidP="0039034C">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VLR</w:t>
            </w:r>
          </w:p>
        </w:tc>
        <w:tc>
          <w:tcPr>
            <w:tcW w:w="636" w:type="dxa"/>
            <w:tcBorders>
              <w:top w:val="single" w:sz="4" w:space="0" w:color="auto"/>
              <w:left w:val="nil"/>
              <w:bottom w:val="nil"/>
              <w:right w:val="nil"/>
            </w:tcBorders>
            <w:noWrap/>
            <w:vAlign w:val="bottom"/>
            <w:hideMark/>
          </w:tcPr>
          <w:p w14:paraId="3C61983A" w14:textId="77777777" w:rsidR="000859F2" w:rsidRPr="000859F2" w:rsidRDefault="000859F2" w:rsidP="0039034C">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62.7</w:t>
            </w:r>
          </w:p>
        </w:tc>
      </w:tr>
      <w:tr w:rsidR="000859F2" w:rsidRPr="000859F2" w14:paraId="10875974" w14:textId="77777777" w:rsidTr="0039034C">
        <w:trPr>
          <w:trHeight w:val="300"/>
        </w:trPr>
        <w:tc>
          <w:tcPr>
            <w:tcW w:w="2715" w:type="dxa"/>
            <w:gridSpan w:val="2"/>
            <w:noWrap/>
            <w:vAlign w:val="bottom"/>
            <w:hideMark/>
          </w:tcPr>
          <w:p w14:paraId="7F325A86" w14:textId="77777777" w:rsidR="000859F2" w:rsidRPr="000859F2" w:rsidRDefault="000859F2" w:rsidP="0039034C">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Lowland</w:t>
            </w:r>
          </w:p>
        </w:tc>
        <w:tc>
          <w:tcPr>
            <w:tcW w:w="636" w:type="dxa"/>
            <w:noWrap/>
            <w:vAlign w:val="bottom"/>
            <w:hideMark/>
          </w:tcPr>
          <w:p w14:paraId="49C7C96E" w14:textId="77777777" w:rsidR="000859F2" w:rsidRPr="000859F2" w:rsidRDefault="000859F2" w:rsidP="0039034C">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62.3</w:t>
            </w:r>
          </w:p>
        </w:tc>
      </w:tr>
      <w:tr w:rsidR="000859F2" w:rsidRPr="000859F2" w14:paraId="1F5B85F5" w14:textId="77777777" w:rsidTr="0039034C">
        <w:trPr>
          <w:trHeight w:val="300"/>
        </w:trPr>
        <w:tc>
          <w:tcPr>
            <w:tcW w:w="2715" w:type="dxa"/>
            <w:gridSpan w:val="2"/>
            <w:noWrap/>
            <w:vAlign w:val="bottom"/>
            <w:hideMark/>
          </w:tcPr>
          <w:p w14:paraId="337F7E79" w14:textId="77777777" w:rsidR="000859F2" w:rsidRPr="000859F2" w:rsidRDefault="000859F2" w:rsidP="0039034C">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Upland</w:t>
            </w:r>
          </w:p>
        </w:tc>
        <w:tc>
          <w:tcPr>
            <w:tcW w:w="636" w:type="dxa"/>
            <w:noWrap/>
            <w:vAlign w:val="bottom"/>
            <w:hideMark/>
          </w:tcPr>
          <w:p w14:paraId="3D23BECD" w14:textId="77777777" w:rsidR="000859F2" w:rsidRPr="000859F2" w:rsidRDefault="000859F2" w:rsidP="0039034C">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61.9</w:t>
            </w:r>
          </w:p>
        </w:tc>
      </w:tr>
      <w:tr w:rsidR="000859F2" w:rsidRPr="000859F2" w14:paraId="23DCF37D" w14:textId="77777777" w:rsidTr="0039034C">
        <w:trPr>
          <w:trHeight w:val="300"/>
        </w:trPr>
        <w:tc>
          <w:tcPr>
            <w:tcW w:w="2715" w:type="dxa"/>
            <w:gridSpan w:val="2"/>
            <w:noWrap/>
            <w:vAlign w:val="bottom"/>
            <w:hideMark/>
          </w:tcPr>
          <w:p w14:paraId="152EC66C" w14:textId="77777777" w:rsidR="000859F2" w:rsidRPr="000859F2" w:rsidRDefault="000859F2" w:rsidP="0039034C">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Variable-Line</w:t>
            </w:r>
          </w:p>
        </w:tc>
        <w:tc>
          <w:tcPr>
            <w:tcW w:w="636" w:type="dxa"/>
            <w:noWrap/>
            <w:vAlign w:val="bottom"/>
            <w:hideMark/>
          </w:tcPr>
          <w:p w14:paraId="3E7EDC79" w14:textId="77777777" w:rsidR="000859F2" w:rsidRPr="000859F2" w:rsidRDefault="000859F2" w:rsidP="0039034C">
            <w:pPr>
              <w:spacing w:after="0" w:line="240" w:lineRule="auto"/>
              <w:jc w:val="center"/>
              <w:rPr>
                <w:rFonts w:ascii="Times New Roman" w:eastAsia="Times New Roman" w:hAnsi="Times New Roman" w:cs="Times New Roman"/>
                <w:color w:val="000000"/>
                <w:sz w:val="24"/>
                <w:szCs w:val="24"/>
                <w:u w:val="single"/>
              </w:rPr>
            </w:pPr>
            <w:r w:rsidRPr="000859F2">
              <w:rPr>
                <w:rFonts w:ascii="Times New Roman" w:eastAsia="Times New Roman" w:hAnsi="Times New Roman" w:cs="Times New Roman"/>
                <w:color w:val="000000"/>
                <w:sz w:val="24"/>
                <w:szCs w:val="24"/>
                <w:u w:val="single"/>
              </w:rPr>
              <w:t>60.7</w:t>
            </w:r>
          </w:p>
        </w:tc>
      </w:tr>
      <w:tr w:rsidR="000859F2" w:rsidRPr="000859F2" w14:paraId="3E3A024B" w14:textId="77777777" w:rsidTr="0039034C">
        <w:trPr>
          <w:trHeight w:val="153"/>
        </w:trPr>
        <w:tc>
          <w:tcPr>
            <w:tcW w:w="2715" w:type="dxa"/>
            <w:gridSpan w:val="2"/>
            <w:noWrap/>
            <w:vAlign w:val="bottom"/>
            <w:hideMark/>
          </w:tcPr>
          <w:p w14:paraId="6E75BA9B" w14:textId="77777777" w:rsidR="000859F2" w:rsidRPr="000859F2" w:rsidRDefault="000859F2" w:rsidP="0039034C">
            <w:pPr>
              <w:spacing w:after="0" w:line="240" w:lineRule="auto"/>
              <w:rPr>
                <w:rFonts w:ascii="Times New Roman" w:eastAsia="Times New Roman" w:hAnsi="Times New Roman" w:cs="Times New Roman"/>
                <w:color w:val="000000"/>
                <w:sz w:val="24"/>
                <w:szCs w:val="24"/>
                <w:u w:val="single"/>
              </w:rPr>
            </w:pPr>
          </w:p>
        </w:tc>
        <w:tc>
          <w:tcPr>
            <w:tcW w:w="636" w:type="dxa"/>
            <w:noWrap/>
            <w:vAlign w:val="bottom"/>
            <w:hideMark/>
          </w:tcPr>
          <w:p w14:paraId="3584AEFD" w14:textId="77777777" w:rsidR="000859F2" w:rsidRPr="000859F2" w:rsidRDefault="000859F2" w:rsidP="0039034C">
            <w:pPr>
              <w:spacing w:after="0" w:line="240" w:lineRule="auto"/>
              <w:rPr>
                <w:rFonts w:ascii="Times New Roman" w:hAnsi="Times New Roman" w:cs="Times New Roman"/>
                <w:sz w:val="24"/>
                <w:szCs w:val="24"/>
              </w:rPr>
            </w:pPr>
          </w:p>
        </w:tc>
      </w:tr>
      <w:tr w:rsidR="000859F2" w:rsidRPr="000859F2" w14:paraId="29A8D378" w14:textId="77777777" w:rsidTr="0039034C">
        <w:trPr>
          <w:trHeight w:val="300"/>
        </w:trPr>
        <w:tc>
          <w:tcPr>
            <w:tcW w:w="2715" w:type="dxa"/>
            <w:gridSpan w:val="2"/>
            <w:noWrap/>
            <w:vAlign w:val="bottom"/>
            <w:hideMark/>
          </w:tcPr>
          <w:p w14:paraId="5276BDAE" w14:textId="77777777" w:rsidR="000859F2" w:rsidRPr="000859F2" w:rsidRDefault="000859F2" w:rsidP="0039034C">
            <w:pPr>
              <w:spacing w:after="0" w:line="240" w:lineRule="auto"/>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Mean</w:t>
            </w:r>
          </w:p>
        </w:tc>
        <w:tc>
          <w:tcPr>
            <w:tcW w:w="636" w:type="dxa"/>
            <w:noWrap/>
            <w:vAlign w:val="bottom"/>
            <w:hideMark/>
          </w:tcPr>
          <w:p w14:paraId="30578C29" w14:textId="77777777" w:rsidR="000859F2" w:rsidRPr="000859F2" w:rsidRDefault="000859F2" w:rsidP="0039034C">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61.9</w:t>
            </w:r>
          </w:p>
        </w:tc>
      </w:tr>
      <w:tr w:rsidR="000859F2" w:rsidRPr="000859F2" w14:paraId="6A65FD9A" w14:textId="77777777" w:rsidTr="0039034C">
        <w:trPr>
          <w:trHeight w:val="300"/>
        </w:trPr>
        <w:tc>
          <w:tcPr>
            <w:tcW w:w="2715" w:type="dxa"/>
            <w:gridSpan w:val="2"/>
            <w:noWrap/>
            <w:vAlign w:val="bottom"/>
            <w:hideMark/>
          </w:tcPr>
          <w:p w14:paraId="4CC55C83" w14:textId="77777777" w:rsidR="000859F2" w:rsidRPr="000859F2" w:rsidRDefault="000859F2" w:rsidP="0039034C">
            <w:pPr>
              <w:spacing w:after="0" w:line="240" w:lineRule="auto"/>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CV (%)</w:t>
            </w:r>
          </w:p>
        </w:tc>
        <w:tc>
          <w:tcPr>
            <w:tcW w:w="636" w:type="dxa"/>
            <w:noWrap/>
            <w:vAlign w:val="bottom"/>
            <w:hideMark/>
          </w:tcPr>
          <w:p w14:paraId="4A7AF717" w14:textId="77777777" w:rsidR="000859F2" w:rsidRPr="000859F2" w:rsidRDefault="000859F2" w:rsidP="0039034C">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2.9</w:t>
            </w:r>
          </w:p>
        </w:tc>
      </w:tr>
      <w:tr w:rsidR="000859F2" w:rsidRPr="000859F2" w14:paraId="3FD8559F" w14:textId="77777777" w:rsidTr="0039034C">
        <w:trPr>
          <w:trHeight w:val="300"/>
        </w:trPr>
        <w:tc>
          <w:tcPr>
            <w:tcW w:w="2715" w:type="dxa"/>
            <w:gridSpan w:val="2"/>
            <w:noWrap/>
            <w:vAlign w:val="bottom"/>
            <w:hideMark/>
          </w:tcPr>
          <w:p w14:paraId="65BEEB63" w14:textId="77777777" w:rsidR="000859F2" w:rsidRPr="000859F2" w:rsidRDefault="000859F2" w:rsidP="0039034C">
            <w:pPr>
              <w:spacing w:after="0" w:line="240" w:lineRule="auto"/>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LSD (0.05)</w:t>
            </w:r>
          </w:p>
        </w:tc>
        <w:tc>
          <w:tcPr>
            <w:tcW w:w="636" w:type="dxa"/>
            <w:noWrap/>
            <w:vAlign w:val="bottom"/>
            <w:hideMark/>
          </w:tcPr>
          <w:p w14:paraId="68592B20" w14:textId="77777777" w:rsidR="000859F2" w:rsidRPr="000859F2" w:rsidRDefault="000859F2" w:rsidP="0039034C">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NS</w:t>
            </w:r>
          </w:p>
        </w:tc>
      </w:tr>
      <w:tr w:rsidR="000859F2" w:rsidRPr="000859F2" w14:paraId="003C485D" w14:textId="77777777" w:rsidTr="0039034C">
        <w:trPr>
          <w:trHeight w:val="252"/>
        </w:trPr>
        <w:tc>
          <w:tcPr>
            <w:tcW w:w="2715" w:type="dxa"/>
            <w:gridSpan w:val="2"/>
            <w:tcBorders>
              <w:top w:val="nil"/>
              <w:left w:val="nil"/>
              <w:bottom w:val="single" w:sz="4" w:space="0" w:color="auto"/>
              <w:right w:val="nil"/>
            </w:tcBorders>
            <w:vAlign w:val="bottom"/>
            <w:hideMark/>
          </w:tcPr>
          <w:p w14:paraId="69599D49" w14:textId="77777777" w:rsidR="000859F2" w:rsidRPr="000859F2" w:rsidRDefault="000859F2" w:rsidP="0039034C">
            <w:pPr>
              <w:spacing w:after="0" w:line="240" w:lineRule="auto"/>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Site x Treatment Interaction</w:t>
            </w:r>
          </w:p>
        </w:tc>
        <w:tc>
          <w:tcPr>
            <w:tcW w:w="636" w:type="dxa"/>
            <w:tcBorders>
              <w:top w:val="nil"/>
              <w:left w:val="nil"/>
              <w:bottom w:val="single" w:sz="4" w:space="0" w:color="auto"/>
              <w:right w:val="nil"/>
            </w:tcBorders>
            <w:noWrap/>
            <w:vAlign w:val="bottom"/>
            <w:hideMark/>
          </w:tcPr>
          <w:p w14:paraId="2DF3E245" w14:textId="77777777" w:rsidR="000859F2" w:rsidRPr="000859F2" w:rsidRDefault="000859F2" w:rsidP="0039034C">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NS</w:t>
            </w:r>
          </w:p>
        </w:tc>
      </w:tr>
    </w:tbl>
    <w:p w14:paraId="23B0BC5A" w14:textId="77777777" w:rsidR="000859F2" w:rsidRPr="000859F2" w:rsidRDefault="000859F2" w:rsidP="000859F2">
      <w:pPr>
        <w:spacing w:after="0" w:line="240" w:lineRule="auto"/>
        <w:rPr>
          <w:rFonts w:ascii="Times New Roman" w:eastAsiaTheme="minorEastAsia" w:hAnsi="Times New Roman" w:cs="Times New Roman"/>
          <w:b/>
          <w:sz w:val="24"/>
          <w:szCs w:val="24"/>
          <w:u w:val="single"/>
        </w:rPr>
      </w:pPr>
    </w:p>
    <w:p w14:paraId="4E3694C0" w14:textId="77777777" w:rsidR="0039034C" w:rsidRDefault="0039034C" w:rsidP="000859F2">
      <w:pPr>
        <w:spacing w:after="0" w:line="240" w:lineRule="auto"/>
        <w:rPr>
          <w:rFonts w:ascii="Times New Roman" w:hAnsi="Times New Roman" w:cs="Times New Roman"/>
          <w:sz w:val="24"/>
          <w:szCs w:val="24"/>
        </w:rPr>
      </w:pPr>
    </w:p>
    <w:p w14:paraId="1EF559A0" w14:textId="77777777" w:rsidR="0039034C" w:rsidRDefault="0039034C" w:rsidP="000859F2">
      <w:pPr>
        <w:spacing w:after="0" w:line="240" w:lineRule="auto"/>
        <w:rPr>
          <w:rFonts w:ascii="Times New Roman" w:hAnsi="Times New Roman" w:cs="Times New Roman"/>
          <w:sz w:val="24"/>
          <w:szCs w:val="24"/>
        </w:rPr>
      </w:pPr>
    </w:p>
    <w:p w14:paraId="457C1ABA" w14:textId="77777777" w:rsidR="0039034C" w:rsidRDefault="0039034C" w:rsidP="000859F2">
      <w:pPr>
        <w:spacing w:after="0" w:line="240" w:lineRule="auto"/>
        <w:rPr>
          <w:rFonts w:ascii="Times New Roman" w:hAnsi="Times New Roman" w:cs="Times New Roman"/>
          <w:sz w:val="24"/>
          <w:szCs w:val="24"/>
        </w:rPr>
      </w:pPr>
    </w:p>
    <w:p w14:paraId="451A35F9" w14:textId="77777777" w:rsidR="0039034C" w:rsidRDefault="0039034C" w:rsidP="000859F2">
      <w:pPr>
        <w:spacing w:after="0" w:line="240" w:lineRule="auto"/>
        <w:rPr>
          <w:rFonts w:ascii="Times New Roman" w:hAnsi="Times New Roman" w:cs="Times New Roman"/>
          <w:sz w:val="24"/>
          <w:szCs w:val="24"/>
        </w:rPr>
      </w:pPr>
    </w:p>
    <w:p w14:paraId="19957A96" w14:textId="77777777" w:rsidR="0039034C" w:rsidRDefault="0039034C" w:rsidP="000859F2">
      <w:pPr>
        <w:spacing w:after="0" w:line="240" w:lineRule="auto"/>
        <w:rPr>
          <w:rFonts w:ascii="Times New Roman" w:hAnsi="Times New Roman" w:cs="Times New Roman"/>
          <w:sz w:val="24"/>
          <w:szCs w:val="24"/>
        </w:rPr>
      </w:pPr>
    </w:p>
    <w:p w14:paraId="168C79E7" w14:textId="77777777" w:rsidR="0039034C" w:rsidRDefault="0039034C" w:rsidP="000859F2">
      <w:pPr>
        <w:spacing w:after="0" w:line="240" w:lineRule="auto"/>
        <w:rPr>
          <w:rFonts w:ascii="Times New Roman" w:hAnsi="Times New Roman" w:cs="Times New Roman"/>
          <w:sz w:val="24"/>
          <w:szCs w:val="24"/>
        </w:rPr>
      </w:pPr>
    </w:p>
    <w:p w14:paraId="262D493E" w14:textId="77777777" w:rsidR="0039034C" w:rsidRDefault="0039034C" w:rsidP="000859F2">
      <w:pPr>
        <w:spacing w:after="0" w:line="240" w:lineRule="auto"/>
        <w:rPr>
          <w:rFonts w:ascii="Times New Roman" w:hAnsi="Times New Roman" w:cs="Times New Roman"/>
          <w:sz w:val="24"/>
          <w:szCs w:val="24"/>
        </w:rPr>
      </w:pPr>
    </w:p>
    <w:p w14:paraId="325F9D73" w14:textId="77777777" w:rsidR="0039034C" w:rsidRDefault="0039034C" w:rsidP="000859F2">
      <w:pPr>
        <w:spacing w:after="0" w:line="240" w:lineRule="auto"/>
        <w:rPr>
          <w:rFonts w:ascii="Times New Roman" w:hAnsi="Times New Roman" w:cs="Times New Roman"/>
          <w:sz w:val="24"/>
          <w:szCs w:val="24"/>
        </w:rPr>
      </w:pPr>
    </w:p>
    <w:p w14:paraId="19281B06" w14:textId="77777777" w:rsidR="0039034C" w:rsidRDefault="0039034C" w:rsidP="000859F2">
      <w:pPr>
        <w:spacing w:after="0" w:line="240" w:lineRule="auto"/>
        <w:rPr>
          <w:rFonts w:ascii="Times New Roman" w:hAnsi="Times New Roman" w:cs="Times New Roman"/>
          <w:sz w:val="24"/>
          <w:szCs w:val="24"/>
        </w:rPr>
      </w:pPr>
    </w:p>
    <w:p w14:paraId="32A16B47" w14:textId="77777777" w:rsidR="0039034C" w:rsidRDefault="0039034C" w:rsidP="000859F2">
      <w:pPr>
        <w:spacing w:after="0" w:line="240" w:lineRule="auto"/>
        <w:rPr>
          <w:rFonts w:ascii="Times New Roman" w:hAnsi="Times New Roman" w:cs="Times New Roman"/>
          <w:sz w:val="24"/>
          <w:szCs w:val="24"/>
        </w:rPr>
      </w:pPr>
    </w:p>
    <w:p w14:paraId="759D622C" w14:textId="77777777" w:rsidR="000859F2" w:rsidRPr="000859F2" w:rsidRDefault="000859F2" w:rsidP="000859F2">
      <w:pPr>
        <w:spacing w:after="0" w:line="240" w:lineRule="auto"/>
        <w:rPr>
          <w:rFonts w:ascii="Times New Roman" w:hAnsi="Times New Roman" w:cs="Times New Roman"/>
          <w:sz w:val="24"/>
          <w:szCs w:val="24"/>
        </w:rPr>
      </w:pPr>
      <w:r w:rsidRPr="000859F2">
        <w:rPr>
          <w:rFonts w:ascii="Times New Roman" w:hAnsi="Times New Roman" w:cs="Times New Roman"/>
          <w:sz w:val="24"/>
          <w:szCs w:val="24"/>
        </w:rPr>
        <w:t xml:space="preserve">Table 5.  Average soybean yields from  a trial conducted at the SDSU Southeast Research Farm in  Beresford, SD in 2015 using a variable line planting of ‘92Y70’ (lowland) and ‘P22T69’ (upland) lines of soybean.  The ‘VLR’ treatment was “variable-line and rate” seeded with a seedrate of 180,000 seeds per acre in the upland portions of the plot and 120,000 seeds per acre in the lowland portions of the plot.  The ‘VLRR’ treatment was the reverse of this for population.  Each plot was 40’ wide and ran the length of the field (approximately 1700’).  </w:t>
      </w:r>
    </w:p>
    <w:tbl>
      <w:tblPr>
        <w:tblW w:w="6492" w:type="dxa"/>
        <w:tblInd w:w="93" w:type="dxa"/>
        <w:tblLook w:val="04A0" w:firstRow="1" w:lastRow="0" w:firstColumn="1" w:lastColumn="0" w:noHBand="0" w:noVBand="1"/>
      </w:tblPr>
      <w:tblGrid>
        <w:gridCol w:w="1600"/>
        <w:gridCol w:w="936"/>
        <w:gridCol w:w="1075"/>
        <w:gridCol w:w="1150"/>
        <w:gridCol w:w="960"/>
        <w:gridCol w:w="960"/>
      </w:tblGrid>
      <w:tr w:rsidR="000859F2" w:rsidRPr="000859F2" w14:paraId="436A9D4F" w14:textId="77777777" w:rsidTr="000859F2">
        <w:trPr>
          <w:trHeight w:val="615"/>
        </w:trPr>
        <w:tc>
          <w:tcPr>
            <w:tcW w:w="1600" w:type="dxa"/>
            <w:tcBorders>
              <w:top w:val="single" w:sz="4" w:space="0" w:color="auto"/>
              <w:left w:val="nil"/>
              <w:bottom w:val="single" w:sz="4" w:space="0" w:color="auto"/>
              <w:right w:val="nil"/>
            </w:tcBorders>
            <w:noWrap/>
            <w:vAlign w:val="bottom"/>
            <w:hideMark/>
          </w:tcPr>
          <w:p w14:paraId="31CC3AF4" w14:textId="77777777" w:rsidR="000859F2" w:rsidRPr="000859F2" w:rsidRDefault="000859F2" w:rsidP="000859F2">
            <w:pPr>
              <w:spacing w:after="0" w:line="240" w:lineRule="auto"/>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Treatment</w:t>
            </w:r>
          </w:p>
        </w:tc>
        <w:tc>
          <w:tcPr>
            <w:tcW w:w="845" w:type="dxa"/>
            <w:tcBorders>
              <w:top w:val="single" w:sz="4" w:space="0" w:color="auto"/>
              <w:left w:val="nil"/>
              <w:bottom w:val="single" w:sz="4" w:space="0" w:color="auto"/>
              <w:right w:val="nil"/>
            </w:tcBorders>
            <w:vAlign w:val="bottom"/>
            <w:hideMark/>
          </w:tcPr>
          <w:p w14:paraId="02FE7DFB" w14:textId="77777777" w:rsidR="000859F2" w:rsidRPr="000859F2" w:rsidRDefault="000859F2" w:rsidP="000859F2">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Stand</w:t>
            </w:r>
          </w:p>
        </w:tc>
        <w:tc>
          <w:tcPr>
            <w:tcW w:w="1075" w:type="dxa"/>
            <w:tcBorders>
              <w:top w:val="single" w:sz="4" w:space="0" w:color="auto"/>
              <w:left w:val="nil"/>
              <w:bottom w:val="single" w:sz="4" w:space="0" w:color="auto"/>
              <w:right w:val="nil"/>
            </w:tcBorders>
            <w:vAlign w:val="bottom"/>
            <w:hideMark/>
          </w:tcPr>
          <w:p w14:paraId="7833C9C4" w14:textId="77777777" w:rsidR="000859F2" w:rsidRPr="000859F2" w:rsidRDefault="000859F2" w:rsidP="000859F2">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100 Seed-Wt</w:t>
            </w:r>
          </w:p>
        </w:tc>
        <w:tc>
          <w:tcPr>
            <w:tcW w:w="1052" w:type="dxa"/>
            <w:tcBorders>
              <w:top w:val="single" w:sz="4" w:space="0" w:color="auto"/>
              <w:left w:val="nil"/>
              <w:bottom w:val="single" w:sz="4" w:space="0" w:color="auto"/>
              <w:right w:val="nil"/>
            </w:tcBorders>
            <w:vAlign w:val="bottom"/>
            <w:hideMark/>
          </w:tcPr>
          <w:p w14:paraId="75D05E43" w14:textId="77777777" w:rsidR="000859F2" w:rsidRPr="000859F2" w:rsidRDefault="000859F2" w:rsidP="000859F2">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Moisture</w:t>
            </w:r>
          </w:p>
        </w:tc>
        <w:tc>
          <w:tcPr>
            <w:tcW w:w="960" w:type="dxa"/>
            <w:tcBorders>
              <w:top w:val="single" w:sz="4" w:space="0" w:color="auto"/>
              <w:left w:val="nil"/>
              <w:bottom w:val="single" w:sz="4" w:space="0" w:color="auto"/>
              <w:right w:val="nil"/>
            </w:tcBorders>
            <w:vAlign w:val="bottom"/>
            <w:hideMark/>
          </w:tcPr>
          <w:p w14:paraId="55BD1D0F" w14:textId="77777777" w:rsidR="000859F2" w:rsidRPr="000859F2" w:rsidRDefault="000859F2" w:rsidP="000859F2">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Test Wt.</w:t>
            </w:r>
          </w:p>
        </w:tc>
        <w:tc>
          <w:tcPr>
            <w:tcW w:w="960" w:type="dxa"/>
            <w:tcBorders>
              <w:top w:val="single" w:sz="4" w:space="0" w:color="auto"/>
              <w:left w:val="nil"/>
              <w:bottom w:val="single" w:sz="4" w:space="0" w:color="auto"/>
              <w:right w:val="nil"/>
            </w:tcBorders>
            <w:vAlign w:val="bottom"/>
            <w:hideMark/>
          </w:tcPr>
          <w:p w14:paraId="5310B7DE" w14:textId="77777777" w:rsidR="000859F2" w:rsidRPr="000859F2" w:rsidRDefault="000859F2" w:rsidP="000859F2">
            <w:pPr>
              <w:spacing w:after="0" w:line="240" w:lineRule="auto"/>
              <w:jc w:val="center"/>
              <w:rPr>
                <w:rFonts w:ascii="Times New Roman" w:eastAsia="Times New Roman" w:hAnsi="Times New Roman" w:cs="Times New Roman"/>
                <w:b/>
                <w:bCs/>
                <w:color w:val="000000"/>
                <w:sz w:val="24"/>
                <w:szCs w:val="24"/>
              </w:rPr>
            </w:pPr>
            <w:r w:rsidRPr="000859F2">
              <w:rPr>
                <w:rFonts w:ascii="Times New Roman" w:eastAsia="Times New Roman" w:hAnsi="Times New Roman" w:cs="Times New Roman"/>
                <w:b/>
                <w:bCs/>
                <w:color w:val="000000"/>
                <w:sz w:val="24"/>
                <w:szCs w:val="24"/>
              </w:rPr>
              <w:t>Yield</w:t>
            </w:r>
          </w:p>
        </w:tc>
      </w:tr>
      <w:tr w:rsidR="000859F2" w:rsidRPr="000859F2" w14:paraId="5B389E85" w14:textId="77777777" w:rsidTr="000859F2">
        <w:trPr>
          <w:trHeight w:val="300"/>
        </w:trPr>
        <w:tc>
          <w:tcPr>
            <w:tcW w:w="1600" w:type="dxa"/>
            <w:tcBorders>
              <w:top w:val="single" w:sz="4" w:space="0" w:color="auto"/>
              <w:left w:val="nil"/>
              <w:bottom w:val="nil"/>
              <w:right w:val="nil"/>
            </w:tcBorders>
            <w:noWrap/>
            <w:vAlign w:val="bottom"/>
            <w:hideMark/>
          </w:tcPr>
          <w:p w14:paraId="6C21BB7C" w14:textId="77777777" w:rsidR="000859F2" w:rsidRPr="000859F2" w:rsidRDefault="000859F2" w:rsidP="000859F2">
            <w:pPr>
              <w:spacing w:after="0" w:line="240" w:lineRule="auto"/>
              <w:rPr>
                <w:rFonts w:ascii="Times New Roman" w:eastAsia="Times New Roman" w:hAnsi="Times New Roman" w:cs="Times New Roman"/>
                <w:b/>
                <w:bCs/>
                <w:color w:val="000000"/>
                <w:sz w:val="24"/>
                <w:szCs w:val="24"/>
              </w:rPr>
            </w:pPr>
          </w:p>
        </w:tc>
        <w:tc>
          <w:tcPr>
            <w:tcW w:w="845" w:type="dxa"/>
            <w:tcBorders>
              <w:top w:val="single" w:sz="4" w:space="0" w:color="auto"/>
              <w:left w:val="nil"/>
              <w:bottom w:val="nil"/>
              <w:right w:val="nil"/>
            </w:tcBorders>
            <w:noWrap/>
            <w:vAlign w:val="bottom"/>
            <w:hideMark/>
          </w:tcPr>
          <w:p w14:paraId="65227171" w14:textId="77777777" w:rsidR="000859F2" w:rsidRPr="000859F2" w:rsidRDefault="000859F2" w:rsidP="000859F2">
            <w:pPr>
              <w:spacing w:after="0" w:line="240" w:lineRule="auto"/>
              <w:rPr>
                <w:rFonts w:ascii="Times New Roman" w:hAnsi="Times New Roman" w:cs="Times New Roman"/>
                <w:sz w:val="24"/>
                <w:szCs w:val="24"/>
              </w:rPr>
            </w:pPr>
          </w:p>
        </w:tc>
        <w:tc>
          <w:tcPr>
            <w:tcW w:w="1075" w:type="dxa"/>
            <w:tcBorders>
              <w:top w:val="single" w:sz="4" w:space="0" w:color="auto"/>
              <w:left w:val="nil"/>
              <w:bottom w:val="nil"/>
              <w:right w:val="nil"/>
            </w:tcBorders>
            <w:noWrap/>
            <w:vAlign w:val="bottom"/>
            <w:hideMark/>
          </w:tcPr>
          <w:p w14:paraId="7566DD61"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(g)</w:t>
            </w:r>
          </w:p>
        </w:tc>
        <w:tc>
          <w:tcPr>
            <w:tcW w:w="1052" w:type="dxa"/>
            <w:tcBorders>
              <w:top w:val="single" w:sz="4" w:space="0" w:color="auto"/>
              <w:left w:val="nil"/>
              <w:bottom w:val="nil"/>
              <w:right w:val="nil"/>
            </w:tcBorders>
            <w:noWrap/>
            <w:vAlign w:val="bottom"/>
            <w:hideMark/>
          </w:tcPr>
          <w:p w14:paraId="0647D092"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w:t>
            </w:r>
          </w:p>
        </w:tc>
        <w:tc>
          <w:tcPr>
            <w:tcW w:w="960" w:type="dxa"/>
            <w:tcBorders>
              <w:top w:val="single" w:sz="4" w:space="0" w:color="auto"/>
              <w:left w:val="nil"/>
              <w:bottom w:val="nil"/>
              <w:right w:val="nil"/>
            </w:tcBorders>
            <w:noWrap/>
            <w:vAlign w:val="bottom"/>
            <w:hideMark/>
          </w:tcPr>
          <w:p w14:paraId="0C192E1C"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(lb/bu)</w:t>
            </w:r>
          </w:p>
        </w:tc>
        <w:tc>
          <w:tcPr>
            <w:tcW w:w="960" w:type="dxa"/>
            <w:tcBorders>
              <w:top w:val="single" w:sz="4" w:space="0" w:color="auto"/>
              <w:left w:val="nil"/>
              <w:bottom w:val="nil"/>
              <w:right w:val="nil"/>
            </w:tcBorders>
            <w:noWrap/>
            <w:vAlign w:val="bottom"/>
            <w:hideMark/>
          </w:tcPr>
          <w:p w14:paraId="3D0A9D12"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(bu/ac)</w:t>
            </w:r>
          </w:p>
        </w:tc>
      </w:tr>
      <w:tr w:rsidR="000859F2" w:rsidRPr="000859F2" w14:paraId="4AA5C5FB" w14:textId="77777777" w:rsidTr="000859F2">
        <w:trPr>
          <w:trHeight w:val="315"/>
        </w:trPr>
        <w:tc>
          <w:tcPr>
            <w:tcW w:w="1600" w:type="dxa"/>
            <w:noWrap/>
            <w:vAlign w:val="bottom"/>
            <w:hideMark/>
          </w:tcPr>
          <w:p w14:paraId="26262C22" w14:textId="77777777" w:rsidR="000859F2" w:rsidRPr="000859F2" w:rsidRDefault="000859F2" w:rsidP="000859F2">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VLR</w:t>
            </w:r>
          </w:p>
        </w:tc>
        <w:tc>
          <w:tcPr>
            <w:tcW w:w="845" w:type="dxa"/>
            <w:noWrap/>
            <w:vAlign w:val="bottom"/>
            <w:hideMark/>
          </w:tcPr>
          <w:p w14:paraId="2177E9B2"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130680</w:t>
            </w:r>
          </w:p>
        </w:tc>
        <w:tc>
          <w:tcPr>
            <w:tcW w:w="1075" w:type="dxa"/>
            <w:noWrap/>
            <w:vAlign w:val="bottom"/>
            <w:hideMark/>
          </w:tcPr>
          <w:p w14:paraId="104D273C"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15.3</w:t>
            </w:r>
          </w:p>
        </w:tc>
        <w:tc>
          <w:tcPr>
            <w:tcW w:w="1052" w:type="dxa"/>
            <w:noWrap/>
            <w:vAlign w:val="bottom"/>
            <w:hideMark/>
          </w:tcPr>
          <w:p w14:paraId="7AE6ECE7"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10.1</w:t>
            </w:r>
          </w:p>
        </w:tc>
        <w:tc>
          <w:tcPr>
            <w:tcW w:w="960" w:type="dxa"/>
            <w:noWrap/>
            <w:vAlign w:val="bottom"/>
            <w:hideMark/>
          </w:tcPr>
          <w:p w14:paraId="081B5E65"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57.1</w:t>
            </w:r>
          </w:p>
        </w:tc>
        <w:tc>
          <w:tcPr>
            <w:tcW w:w="960" w:type="dxa"/>
            <w:noWrap/>
            <w:vAlign w:val="bottom"/>
            <w:hideMark/>
          </w:tcPr>
          <w:p w14:paraId="1D010190"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63.5</w:t>
            </w:r>
          </w:p>
        </w:tc>
      </w:tr>
      <w:tr w:rsidR="000859F2" w:rsidRPr="000859F2" w14:paraId="3DCD951D" w14:textId="77777777" w:rsidTr="000859F2">
        <w:trPr>
          <w:trHeight w:val="315"/>
        </w:trPr>
        <w:tc>
          <w:tcPr>
            <w:tcW w:w="1600" w:type="dxa"/>
            <w:noWrap/>
            <w:vAlign w:val="bottom"/>
            <w:hideMark/>
          </w:tcPr>
          <w:p w14:paraId="54A911C3" w14:textId="77777777" w:rsidR="000859F2" w:rsidRPr="000859F2" w:rsidRDefault="000859F2" w:rsidP="000859F2">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Upland</w:t>
            </w:r>
          </w:p>
        </w:tc>
        <w:tc>
          <w:tcPr>
            <w:tcW w:w="845" w:type="dxa"/>
            <w:noWrap/>
            <w:vAlign w:val="bottom"/>
            <w:hideMark/>
          </w:tcPr>
          <w:p w14:paraId="751B4F09"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137940</w:t>
            </w:r>
          </w:p>
        </w:tc>
        <w:tc>
          <w:tcPr>
            <w:tcW w:w="1075" w:type="dxa"/>
            <w:noWrap/>
            <w:vAlign w:val="bottom"/>
            <w:hideMark/>
          </w:tcPr>
          <w:p w14:paraId="33B40D5F"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14.8</w:t>
            </w:r>
          </w:p>
        </w:tc>
        <w:tc>
          <w:tcPr>
            <w:tcW w:w="1052" w:type="dxa"/>
            <w:noWrap/>
            <w:vAlign w:val="bottom"/>
            <w:hideMark/>
          </w:tcPr>
          <w:p w14:paraId="1D71CE28"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10.2</w:t>
            </w:r>
          </w:p>
        </w:tc>
        <w:tc>
          <w:tcPr>
            <w:tcW w:w="960" w:type="dxa"/>
            <w:noWrap/>
            <w:vAlign w:val="bottom"/>
            <w:hideMark/>
          </w:tcPr>
          <w:p w14:paraId="31FE8370"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57.7</w:t>
            </w:r>
          </w:p>
        </w:tc>
        <w:tc>
          <w:tcPr>
            <w:tcW w:w="960" w:type="dxa"/>
            <w:noWrap/>
            <w:vAlign w:val="bottom"/>
            <w:hideMark/>
          </w:tcPr>
          <w:p w14:paraId="0C052E4A"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63.1</w:t>
            </w:r>
          </w:p>
        </w:tc>
      </w:tr>
      <w:tr w:rsidR="000859F2" w:rsidRPr="000859F2" w14:paraId="7BAA84ED" w14:textId="77777777" w:rsidTr="000859F2">
        <w:trPr>
          <w:trHeight w:val="315"/>
        </w:trPr>
        <w:tc>
          <w:tcPr>
            <w:tcW w:w="1600" w:type="dxa"/>
            <w:noWrap/>
            <w:vAlign w:val="bottom"/>
            <w:hideMark/>
          </w:tcPr>
          <w:p w14:paraId="12DE5746" w14:textId="77777777" w:rsidR="000859F2" w:rsidRPr="000859F2" w:rsidRDefault="000859F2" w:rsidP="000859F2">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VLRR</w:t>
            </w:r>
          </w:p>
        </w:tc>
        <w:tc>
          <w:tcPr>
            <w:tcW w:w="845" w:type="dxa"/>
            <w:noWrap/>
            <w:vAlign w:val="bottom"/>
            <w:hideMark/>
          </w:tcPr>
          <w:p w14:paraId="76C6D4D2"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122694</w:t>
            </w:r>
          </w:p>
        </w:tc>
        <w:tc>
          <w:tcPr>
            <w:tcW w:w="1075" w:type="dxa"/>
            <w:noWrap/>
            <w:vAlign w:val="bottom"/>
            <w:hideMark/>
          </w:tcPr>
          <w:p w14:paraId="44DF6590"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15.8</w:t>
            </w:r>
          </w:p>
        </w:tc>
        <w:tc>
          <w:tcPr>
            <w:tcW w:w="1052" w:type="dxa"/>
            <w:noWrap/>
            <w:vAlign w:val="bottom"/>
            <w:hideMark/>
          </w:tcPr>
          <w:p w14:paraId="49482718"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10.3</w:t>
            </w:r>
          </w:p>
        </w:tc>
        <w:tc>
          <w:tcPr>
            <w:tcW w:w="960" w:type="dxa"/>
            <w:noWrap/>
            <w:vAlign w:val="bottom"/>
            <w:hideMark/>
          </w:tcPr>
          <w:p w14:paraId="70109F21"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56.9</w:t>
            </w:r>
          </w:p>
        </w:tc>
        <w:tc>
          <w:tcPr>
            <w:tcW w:w="960" w:type="dxa"/>
            <w:noWrap/>
            <w:vAlign w:val="bottom"/>
            <w:hideMark/>
          </w:tcPr>
          <w:p w14:paraId="48B5A5E8"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62.4</w:t>
            </w:r>
          </w:p>
        </w:tc>
      </w:tr>
      <w:tr w:rsidR="000859F2" w:rsidRPr="000859F2" w14:paraId="58112438" w14:textId="77777777" w:rsidTr="000859F2">
        <w:trPr>
          <w:trHeight w:val="315"/>
        </w:trPr>
        <w:tc>
          <w:tcPr>
            <w:tcW w:w="1600" w:type="dxa"/>
            <w:noWrap/>
            <w:vAlign w:val="bottom"/>
            <w:hideMark/>
          </w:tcPr>
          <w:p w14:paraId="57BA7B85" w14:textId="77777777" w:rsidR="000859F2" w:rsidRPr="000859F2" w:rsidRDefault="000859F2" w:rsidP="000859F2">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Variable-Line</w:t>
            </w:r>
          </w:p>
        </w:tc>
        <w:tc>
          <w:tcPr>
            <w:tcW w:w="845" w:type="dxa"/>
            <w:noWrap/>
            <w:vAlign w:val="bottom"/>
            <w:hideMark/>
          </w:tcPr>
          <w:p w14:paraId="28218E3C"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133584</w:t>
            </w:r>
          </w:p>
        </w:tc>
        <w:tc>
          <w:tcPr>
            <w:tcW w:w="1075" w:type="dxa"/>
            <w:noWrap/>
            <w:vAlign w:val="bottom"/>
            <w:hideMark/>
          </w:tcPr>
          <w:p w14:paraId="2A5A635F"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15.6</w:t>
            </w:r>
          </w:p>
        </w:tc>
        <w:tc>
          <w:tcPr>
            <w:tcW w:w="1052" w:type="dxa"/>
            <w:noWrap/>
            <w:vAlign w:val="bottom"/>
            <w:hideMark/>
          </w:tcPr>
          <w:p w14:paraId="68A3099A"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10.2</w:t>
            </w:r>
          </w:p>
        </w:tc>
        <w:tc>
          <w:tcPr>
            <w:tcW w:w="960" w:type="dxa"/>
            <w:noWrap/>
            <w:vAlign w:val="bottom"/>
            <w:hideMark/>
          </w:tcPr>
          <w:p w14:paraId="51B44DD5"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57.0</w:t>
            </w:r>
          </w:p>
        </w:tc>
        <w:tc>
          <w:tcPr>
            <w:tcW w:w="960" w:type="dxa"/>
            <w:noWrap/>
            <w:vAlign w:val="bottom"/>
            <w:hideMark/>
          </w:tcPr>
          <w:p w14:paraId="0D1ACC02"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60.9</w:t>
            </w:r>
          </w:p>
        </w:tc>
      </w:tr>
      <w:tr w:rsidR="000859F2" w:rsidRPr="000859F2" w14:paraId="0525A43B" w14:textId="77777777" w:rsidTr="000859F2">
        <w:trPr>
          <w:trHeight w:val="315"/>
        </w:trPr>
        <w:tc>
          <w:tcPr>
            <w:tcW w:w="1600" w:type="dxa"/>
            <w:noWrap/>
            <w:vAlign w:val="bottom"/>
            <w:hideMark/>
          </w:tcPr>
          <w:p w14:paraId="24A75ABA" w14:textId="77777777" w:rsidR="000859F2" w:rsidRPr="000859F2" w:rsidRDefault="000859F2" w:rsidP="000859F2">
            <w:pPr>
              <w:spacing w:after="0" w:line="240" w:lineRule="auto"/>
              <w:rPr>
                <w:rFonts w:ascii="Times New Roman" w:eastAsia="Times New Roman" w:hAnsi="Times New Roman" w:cs="Times New Roman"/>
                <w:color w:val="000000"/>
                <w:sz w:val="24"/>
                <w:szCs w:val="24"/>
              </w:rPr>
            </w:pPr>
            <w:r w:rsidRPr="000859F2">
              <w:rPr>
                <w:rFonts w:ascii="Times New Roman" w:eastAsia="Times New Roman" w:hAnsi="Times New Roman" w:cs="Times New Roman"/>
                <w:color w:val="000000"/>
                <w:sz w:val="24"/>
                <w:szCs w:val="24"/>
              </w:rPr>
              <w:t>Lowland</w:t>
            </w:r>
          </w:p>
        </w:tc>
        <w:tc>
          <w:tcPr>
            <w:tcW w:w="845" w:type="dxa"/>
            <w:noWrap/>
            <w:vAlign w:val="bottom"/>
            <w:hideMark/>
          </w:tcPr>
          <w:p w14:paraId="43505801"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u w:val="single"/>
              </w:rPr>
            </w:pPr>
            <w:r w:rsidRPr="000859F2">
              <w:rPr>
                <w:rFonts w:ascii="Times New Roman" w:eastAsia="Times New Roman" w:hAnsi="Times New Roman" w:cs="Times New Roman"/>
                <w:color w:val="000000"/>
                <w:sz w:val="24"/>
                <w:szCs w:val="24"/>
                <w:u w:val="single"/>
              </w:rPr>
              <w:t>118338</w:t>
            </w:r>
          </w:p>
        </w:tc>
        <w:tc>
          <w:tcPr>
            <w:tcW w:w="1075" w:type="dxa"/>
            <w:noWrap/>
            <w:vAlign w:val="bottom"/>
            <w:hideMark/>
          </w:tcPr>
          <w:p w14:paraId="7C4CEE4F"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u w:val="single"/>
              </w:rPr>
            </w:pPr>
            <w:r w:rsidRPr="000859F2">
              <w:rPr>
                <w:rFonts w:ascii="Times New Roman" w:eastAsia="Times New Roman" w:hAnsi="Times New Roman" w:cs="Times New Roman"/>
                <w:color w:val="000000"/>
                <w:sz w:val="24"/>
                <w:szCs w:val="24"/>
                <w:u w:val="single"/>
              </w:rPr>
              <w:t>17.0</w:t>
            </w:r>
          </w:p>
        </w:tc>
        <w:tc>
          <w:tcPr>
            <w:tcW w:w="1052" w:type="dxa"/>
            <w:noWrap/>
            <w:vAlign w:val="bottom"/>
            <w:hideMark/>
          </w:tcPr>
          <w:p w14:paraId="2E5F45A3"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u w:val="single"/>
              </w:rPr>
            </w:pPr>
            <w:r w:rsidRPr="000859F2">
              <w:rPr>
                <w:rFonts w:ascii="Times New Roman" w:eastAsia="Times New Roman" w:hAnsi="Times New Roman" w:cs="Times New Roman"/>
                <w:color w:val="000000"/>
                <w:sz w:val="24"/>
                <w:szCs w:val="24"/>
                <w:u w:val="single"/>
              </w:rPr>
              <w:t>10.1</w:t>
            </w:r>
          </w:p>
        </w:tc>
        <w:tc>
          <w:tcPr>
            <w:tcW w:w="960" w:type="dxa"/>
            <w:noWrap/>
            <w:vAlign w:val="bottom"/>
            <w:hideMark/>
          </w:tcPr>
          <w:p w14:paraId="17FF3849"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u w:val="single"/>
              </w:rPr>
            </w:pPr>
            <w:r w:rsidRPr="000859F2">
              <w:rPr>
                <w:rFonts w:ascii="Times New Roman" w:eastAsia="Times New Roman" w:hAnsi="Times New Roman" w:cs="Times New Roman"/>
                <w:color w:val="000000"/>
                <w:sz w:val="24"/>
                <w:szCs w:val="24"/>
                <w:u w:val="single"/>
              </w:rPr>
              <w:t>56.6</w:t>
            </w:r>
          </w:p>
        </w:tc>
        <w:tc>
          <w:tcPr>
            <w:tcW w:w="960" w:type="dxa"/>
            <w:noWrap/>
            <w:vAlign w:val="bottom"/>
            <w:hideMark/>
          </w:tcPr>
          <w:p w14:paraId="351F1998" w14:textId="77777777" w:rsidR="000859F2" w:rsidRPr="000859F2" w:rsidRDefault="000859F2" w:rsidP="000859F2">
            <w:pPr>
              <w:spacing w:after="0" w:line="240" w:lineRule="auto"/>
              <w:jc w:val="center"/>
              <w:rPr>
                <w:rFonts w:ascii="Times New Roman" w:eastAsia="Times New Roman" w:hAnsi="Times New Roman" w:cs="Times New Roman"/>
                <w:color w:val="000000"/>
                <w:sz w:val="24"/>
                <w:szCs w:val="24"/>
                <w:u w:val="single"/>
              </w:rPr>
            </w:pPr>
            <w:r w:rsidRPr="000859F2">
              <w:rPr>
                <w:rFonts w:ascii="Times New Roman" w:eastAsia="Times New Roman" w:hAnsi="Times New Roman" w:cs="Times New Roman"/>
                <w:color w:val="000000"/>
                <w:sz w:val="24"/>
                <w:szCs w:val="24"/>
                <w:u w:val="single"/>
              </w:rPr>
              <w:t>60.0</w:t>
            </w:r>
          </w:p>
        </w:tc>
      </w:tr>
      <w:tr w:rsidR="000859F2" w:rsidRPr="000859F2" w14:paraId="0F23F9F1" w14:textId="77777777" w:rsidTr="000859F2">
        <w:trPr>
          <w:trHeight w:val="135"/>
        </w:trPr>
        <w:tc>
          <w:tcPr>
            <w:tcW w:w="1600" w:type="dxa"/>
            <w:noWrap/>
            <w:vAlign w:val="bottom"/>
            <w:hideMark/>
          </w:tcPr>
          <w:p w14:paraId="101A0DE7" w14:textId="77777777" w:rsidR="000859F2" w:rsidRPr="000859F2" w:rsidRDefault="000859F2" w:rsidP="000859F2">
            <w:pPr>
              <w:spacing w:after="0" w:line="240" w:lineRule="auto"/>
              <w:rPr>
                <w:rFonts w:ascii="Times New Roman" w:eastAsia="Times New Roman" w:hAnsi="Times New Roman" w:cs="Times New Roman"/>
                <w:color w:val="000000"/>
                <w:sz w:val="24"/>
                <w:szCs w:val="24"/>
                <w:u w:val="single"/>
              </w:rPr>
            </w:pPr>
          </w:p>
        </w:tc>
        <w:tc>
          <w:tcPr>
            <w:tcW w:w="845" w:type="dxa"/>
            <w:noWrap/>
            <w:vAlign w:val="bottom"/>
            <w:hideMark/>
          </w:tcPr>
          <w:p w14:paraId="52941FAC" w14:textId="77777777" w:rsidR="000859F2" w:rsidRPr="000859F2" w:rsidRDefault="000859F2" w:rsidP="000859F2">
            <w:pPr>
              <w:spacing w:after="0" w:line="240" w:lineRule="auto"/>
              <w:rPr>
                <w:rFonts w:ascii="Times New Roman" w:hAnsi="Times New Roman" w:cs="Times New Roman"/>
                <w:sz w:val="24"/>
                <w:szCs w:val="24"/>
              </w:rPr>
            </w:pPr>
          </w:p>
        </w:tc>
        <w:tc>
          <w:tcPr>
            <w:tcW w:w="1075" w:type="dxa"/>
            <w:noWrap/>
            <w:vAlign w:val="bottom"/>
            <w:hideMark/>
          </w:tcPr>
          <w:p w14:paraId="178FF1A3" w14:textId="77777777" w:rsidR="000859F2" w:rsidRPr="000859F2" w:rsidRDefault="000859F2" w:rsidP="000859F2">
            <w:pPr>
              <w:spacing w:after="0" w:line="240" w:lineRule="auto"/>
              <w:rPr>
                <w:rFonts w:ascii="Times New Roman" w:hAnsi="Times New Roman" w:cs="Times New Roman"/>
                <w:sz w:val="24"/>
                <w:szCs w:val="24"/>
              </w:rPr>
            </w:pPr>
          </w:p>
        </w:tc>
        <w:tc>
          <w:tcPr>
            <w:tcW w:w="1052" w:type="dxa"/>
            <w:noWrap/>
            <w:vAlign w:val="bottom"/>
            <w:hideMark/>
          </w:tcPr>
          <w:p w14:paraId="0835C020" w14:textId="77777777" w:rsidR="000859F2" w:rsidRPr="000859F2" w:rsidRDefault="000859F2" w:rsidP="000859F2">
            <w:pPr>
              <w:spacing w:after="0" w:line="240" w:lineRule="auto"/>
              <w:rPr>
                <w:rFonts w:ascii="Times New Roman" w:hAnsi="Times New Roman" w:cs="Times New Roman"/>
                <w:sz w:val="24"/>
                <w:szCs w:val="24"/>
              </w:rPr>
            </w:pPr>
          </w:p>
        </w:tc>
        <w:tc>
          <w:tcPr>
            <w:tcW w:w="960" w:type="dxa"/>
            <w:noWrap/>
            <w:vAlign w:val="bottom"/>
            <w:hideMark/>
          </w:tcPr>
          <w:p w14:paraId="11185129" w14:textId="77777777" w:rsidR="000859F2" w:rsidRPr="000859F2" w:rsidRDefault="000859F2" w:rsidP="000859F2">
            <w:pPr>
              <w:spacing w:after="0" w:line="240" w:lineRule="auto"/>
              <w:rPr>
                <w:rFonts w:ascii="Times New Roman" w:hAnsi="Times New Roman" w:cs="Times New Roman"/>
                <w:sz w:val="24"/>
                <w:szCs w:val="24"/>
              </w:rPr>
            </w:pPr>
          </w:p>
        </w:tc>
        <w:tc>
          <w:tcPr>
            <w:tcW w:w="960" w:type="dxa"/>
            <w:noWrap/>
            <w:vAlign w:val="bottom"/>
            <w:hideMark/>
          </w:tcPr>
          <w:p w14:paraId="6CEE5AF2" w14:textId="77777777" w:rsidR="000859F2" w:rsidRPr="000859F2" w:rsidRDefault="000859F2" w:rsidP="000859F2">
            <w:pPr>
              <w:spacing w:after="0" w:line="240" w:lineRule="auto"/>
              <w:rPr>
                <w:rFonts w:ascii="Times New Roman" w:hAnsi="Times New Roman" w:cs="Times New Roman"/>
                <w:sz w:val="24"/>
                <w:szCs w:val="24"/>
              </w:rPr>
            </w:pPr>
          </w:p>
        </w:tc>
      </w:tr>
      <w:tr w:rsidR="000859F2" w:rsidRPr="000859F2" w14:paraId="0A683E48" w14:textId="77777777" w:rsidTr="000859F2">
        <w:trPr>
          <w:trHeight w:val="300"/>
        </w:trPr>
        <w:tc>
          <w:tcPr>
            <w:tcW w:w="1600" w:type="dxa"/>
            <w:noWrap/>
            <w:vAlign w:val="bottom"/>
            <w:hideMark/>
          </w:tcPr>
          <w:p w14:paraId="7238481F" w14:textId="77777777" w:rsidR="000859F2" w:rsidRPr="000859F2" w:rsidRDefault="000859F2" w:rsidP="000859F2">
            <w:pPr>
              <w:spacing w:after="0" w:line="240" w:lineRule="auto"/>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Mean</w:t>
            </w:r>
          </w:p>
        </w:tc>
        <w:tc>
          <w:tcPr>
            <w:tcW w:w="845" w:type="dxa"/>
            <w:noWrap/>
            <w:vAlign w:val="bottom"/>
            <w:hideMark/>
          </w:tcPr>
          <w:p w14:paraId="7433C897"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128647</w:t>
            </w:r>
          </w:p>
        </w:tc>
        <w:tc>
          <w:tcPr>
            <w:tcW w:w="1075" w:type="dxa"/>
            <w:noWrap/>
            <w:vAlign w:val="bottom"/>
            <w:hideMark/>
          </w:tcPr>
          <w:p w14:paraId="01A34876"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15.7</w:t>
            </w:r>
          </w:p>
        </w:tc>
        <w:tc>
          <w:tcPr>
            <w:tcW w:w="1052" w:type="dxa"/>
            <w:noWrap/>
            <w:vAlign w:val="bottom"/>
            <w:hideMark/>
          </w:tcPr>
          <w:p w14:paraId="701F973A"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10.2</w:t>
            </w:r>
          </w:p>
        </w:tc>
        <w:tc>
          <w:tcPr>
            <w:tcW w:w="960" w:type="dxa"/>
            <w:noWrap/>
            <w:vAlign w:val="bottom"/>
            <w:hideMark/>
          </w:tcPr>
          <w:p w14:paraId="06F98D67"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57.1</w:t>
            </w:r>
          </w:p>
        </w:tc>
        <w:tc>
          <w:tcPr>
            <w:tcW w:w="960" w:type="dxa"/>
            <w:noWrap/>
            <w:vAlign w:val="bottom"/>
            <w:hideMark/>
          </w:tcPr>
          <w:p w14:paraId="2EB254B4"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62.0</w:t>
            </w:r>
          </w:p>
        </w:tc>
      </w:tr>
      <w:tr w:rsidR="000859F2" w:rsidRPr="000859F2" w14:paraId="31136EA3" w14:textId="77777777" w:rsidTr="000859F2">
        <w:trPr>
          <w:trHeight w:val="300"/>
        </w:trPr>
        <w:tc>
          <w:tcPr>
            <w:tcW w:w="1600" w:type="dxa"/>
            <w:noWrap/>
            <w:vAlign w:val="bottom"/>
            <w:hideMark/>
          </w:tcPr>
          <w:p w14:paraId="5C2A0F2B" w14:textId="77777777" w:rsidR="000859F2" w:rsidRPr="000859F2" w:rsidRDefault="000859F2" w:rsidP="000859F2">
            <w:pPr>
              <w:spacing w:after="0" w:line="240" w:lineRule="auto"/>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CV (%)</w:t>
            </w:r>
          </w:p>
        </w:tc>
        <w:tc>
          <w:tcPr>
            <w:tcW w:w="845" w:type="dxa"/>
            <w:noWrap/>
            <w:vAlign w:val="bottom"/>
            <w:hideMark/>
          </w:tcPr>
          <w:p w14:paraId="5494DB9B"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18.0</w:t>
            </w:r>
          </w:p>
        </w:tc>
        <w:tc>
          <w:tcPr>
            <w:tcW w:w="1075" w:type="dxa"/>
            <w:noWrap/>
            <w:vAlign w:val="bottom"/>
            <w:hideMark/>
          </w:tcPr>
          <w:p w14:paraId="6DB9B43B"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3.5</w:t>
            </w:r>
          </w:p>
        </w:tc>
        <w:tc>
          <w:tcPr>
            <w:tcW w:w="1052" w:type="dxa"/>
            <w:noWrap/>
            <w:vAlign w:val="bottom"/>
            <w:hideMark/>
          </w:tcPr>
          <w:p w14:paraId="08441CFE"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3.2</w:t>
            </w:r>
          </w:p>
        </w:tc>
        <w:tc>
          <w:tcPr>
            <w:tcW w:w="960" w:type="dxa"/>
            <w:noWrap/>
            <w:vAlign w:val="bottom"/>
            <w:hideMark/>
          </w:tcPr>
          <w:p w14:paraId="381902EE"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1.0</w:t>
            </w:r>
          </w:p>
        </w:tc>
        <w:tc>
          <w:tcPr>
            <w:tcW w:w="960" w:type="dxa"/>
            <w:noWrap/>
            <w:vAlign w:val="bottom"/>
            <w:hideMark/>
          </w:tcPr>
          <w:p w14:paraId="32924951"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2.5</w:t>
            </w:r>
          </w:p>
        </w:tc>
      </w:tr>
      <w:tr w:rsidR="000859F2" w:rsidRPr="000859F2" w14:paraId="204A7F8A" w14:textId="77777777" w:rsidTr="000859F2">
        <w:trPr>
          <w:trHeight w:val="300"/>
        </w:trPr>
        <w:tc>
          <w:tcPr>
            <w:tcW w:w="1600" w:type="dxa"/>
            <w:tcBorders>
              <w:top w:val="nil"/>
              <w:left w:val="nil"/>
              <w:bottom w:val="single" w:sz="4" w:space="0" w:color="auto"/>
              <w:right w:val="nil"/>
            </w:tcBorders>
            <w:noWrap/>
            <w:vAlign w:val="bottom"/>
            <w:hideMark/>
          </w:tcPr>
          <w:p w14:paraId="51881E42" w14:textId="77777777" w:rsidR="000859F2" w:rsidRPr="000859F2" w:rsidRDefault="000859F2" w:rsidP="000859F2">
            <w:pPr>
              <w:spacing w:after="0" w:line="240" w:lineRule="auto"/>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LSD (0.05)</w:t>
            </w:r>
          </w:p>
        </w:tc>
        <w:tc>
          <w:tcPr>
            <w:tcW w:w="845" w:type="dxa"/>
            <w:tcBorders>
              <w:top w:val="nil"/>
              <w:left w:val="nil"/>
              <w:bottom w:val="single" w:sz="4" w:space="0" w:color="auto"/>
              <w:right w:val="nil"/>
            </w:tcBorders>
            <w:noWrap/>
            <w:vAlign w:val="bottom"/>
            <w:hideMark/>
          </w:tcPr>
          <w:p w14:paraId="6DFDA8E9"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NS</w:t>
            </w:r>
          </w:p>
        </w:tc>
        <w:tc>
          <w:tcPr>
            <w:tcW w:w="1075" w:type="dxa"/>
            <w:tcBorders>
              <w:top w:val="nil"/>
              <w:left w:val="nil"/>
              <w:bottom w:val="single" w:sz="4" w:space="0" w:color="auto"/>
              <w:right w:val="nil"/>
            </w:tcBorders>
            <w:noWrap/>
            <w:vAlign w:val="bottom"/>
            <w:hideMark/>
          </w:tcPr>
          <w:p w14:paraId="3745D1CE"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0.8</w:t>
            </w:r>
          </w:p>
        </w:tc>
        <w:tc>
          <w:tcPr>
            <w:tcW w:w="1052" w:type="dxa"/>
            <w:tcBorders>
              <w:top w:val="nil"/>
              <w:left w:val="nil"/>
              <w:bottom w:val="single" w:sz="4" w:space="0" w:color="auto"/>
              <w:right w:val="nil"/>
            </w:tcBorders>
            <w:noWrap/>
            <w:vAlign w:val="bottom"/>
            <w:hideMark/>
          </w:tcPr>
          <w:p w14:paraId="0C8E99B1"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NS</w:t>
            </w:r>
          </w:p>
        </w:tc>
        <w:tc>
          <w:tcPr>
            <w:tcW w:w="960" w:type="dxa"/>
            <w:tcBorders>
              <w:top w:val="nil"/>
              <w:left w:val="nil"/>
              <w:bottom w:val="single" w:sz="4" w:space="0" w:color="auto"/>
              <w:right w:val="nil"/>
            </w:tcBorders>
            <w:noWrap/>
            <w:vAlign w:val="bottom"/>
            <w:hideMark/>
          </w:tcPr>
          <w:p w14:paraId="55AAC436"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0.6</w:t>
            </w:r>
          </w:p>
        </w:tc>
        <w:tc>
          <w:tcPr>
            <w:tcW w:w="960" w:type="dxa"/>
            <w:tcBorders>
              <w:top w:val="nil"/>
              <w:left w:val="nil"/>
              <w:bottom w:val="single" w:sz="4" w:space="0" w:color="auto"/>
              <w:right w:val="nil"/>
            </w:tcBorders>
            <w:noWrap/>
            <w:vAlign w:val="bottom"/>
            <w:hideMark/>
          </w:tcPr>
          <w:p w14:paraId="13362C34" w14:textId="77777777" w:rsidR="000859F2" w:rsidRPr="000859F2" w:rsidRDefault="000859F2" w:rsidP="000859F2">
            <w:pPr>
              <w:spacing w:after="0" w:line="240" w:lineRule="auto"/>
              <w:jc w:val="center"/>
              <w:rPr>
                <w:rFonts w:ascii="Times New Roman" w:eastAsia="Times New Roman" w:hAnsi="Times New Roman" w:cs="Times New Roman"/>
                <w:i/>
                <w:iCs/>
                <w:color w:val="000000"/>
                <w:sz w:val="24"/>
                <w:szCs w:val="24"/>
              </w:rPr>
            </w:pPr>
            <w:r w:rsidRPr="000859F2">
              <w:rPr>
                <w:rFonts w:ascii="Times New Roman" w:eastAsia="Times New Roman" w:hAnsi="Times New Roman" w:cs="Times New Roman"/>
                <w:i/>
                <w:iCs/>
                <w:color w:val="000000"/>
                <w:sz w:val="24"/>
                <w:szCs w:val="24"/>
              </w:rPr>
              <w:t>2.2</w:t>
            </w:r>
          </w:p>
        </w:tc>
      </w:tr>
    </w:tbl>
    <w:p w14:paraId="650B90E5" w14:textId="77777777" w:rsidR="000859F2" w:rsidRPr="000859F2" w:rsidRDefault="000859F2" w:rsidP="000859F2">
      <w:pPr>
        <w:spacing w:after="0" w:line="240" w:lineRule="auto"/>
        <w:rPr>
          <w:rFonts w:ascii="Times New Roman" w:hAnsi="Times New Roman" w:cs="Times New Roman"/>
          <w:b/>
          <w:noProof/>
          <w:sz w:val="24"/>
          <w:szCs w:val="24"/>
          <w:u w:val="single"/>
        </w:rPr>
      </w:pPr>
      <w:r w:rsidRPr="000859F2">
        <w:rPr>
          <w:rFonts w:ascii="Times New Roman" w:hAnsi="Times New Roman" w:cs="Times New Roman"/>
          <w:b/>
          <w:noProof/>
          <w:sz w:val="24"/>
          <w:szCs w:val="24"/>
          <w:u w:val="single"/>
        </w:rPr>
        <w:t>ACKNOWLEDGEMENTS</w:t>
      </w:r>
    </w:p>
    <w:p w14:paraId="07C29123" w14:textId="77777777" w:rsidR="000859F2" w:rsidRPr="000859F2" w:rsidRDefault="000859F2" w:rsidP="000859F2">
      <w:pPr>
        <w:spacing w:after="0" w:line="240" w:lineRule="auto"/>
        <w:rPr>
          <w:rFonts w:ascii="Times New Roman" w:hAnsi="Times New Roman" w:cs="Times New Roman"/>
          <w:noProof/>
          <w:sz w:val="24"/>
          <w:szCs w:val="24"/>
        </w:rPr>
      </w:pPr>
      <w:r w:rsidRPr="000859F2">
        <w:rPr>
          <w:rFonts w:ascii="Times New Roman" w:hAnsi="Times New Roman" w:cs="Times New Roman"/>
          <w:noProof/>
          <w:sz w:val="24"/>
          <w:szCs w:val="24"/>
        </w:rPr>
        <w:t>The authors would like to recognize Mr. Gordon Anderson, and Mr. Matt Lo</w:t>
      </w:r>
      <w:r w:rsidR="008D77FA">
        <w:rPr>
          <w:rFonts w:ascii="Times New Roman" w:hAnsi="Times New Roman" w:cs="Times New Roman"/>
          <w:noProof/>
          <w:sz w:val="24"/>
          <w:szCs w:val="24"/>
        </w:rPr>
        <w:t>e</w:t>
      </w:r>
      <w:r w:rsidRPr="000859F2">
        <w:rPr>
          <w:rFonts w:ascii="Times New Roman" w:hAnsi="Times New Roman" w:cs="Times New Roman"/>
          <w:noProof/>
          <w:sz w:val="24"/>
          <w:szCs w:val="24"/>
        </w:rPr>
        <w:t>we for being willing to put trials on their operations and for their work in implementing these trials.  The efforts of the crew at the SDSU Southeast Research Farm, particularly  Mr. Doug Johnson, were critical for the successful completion of this project.</w:t>
      </w:r>
    </w:p>
    <w:p w14:paraId="4E46AD6D" w14:textId="77777777" w:rsidR="008D77FA" w:rsidRDefault="008D77FA" w:rsidP="008A0225">
      <w:pPr>
        <w:spacing w:after="0" w:line="240" w:lineRule="auto"/>
        <w:rPr>
          <w:rFonts w:ascii="Times New Roman" w:hAnsi="Times New Roman" w:cs="Times New Roman"/>
          <w:b/>
          <w:sz w:val="24"/>
          <w:szCs w:val="24"/>
          <w:lang w:eastAsia="ko-KR"/>
        </w:rPr>
      </w:pPr>
    </w:p>
    <w:p w14:paraId="087813E8" w14:textId="77777777" w:rsidR="00E03ECA" w:rsidRDefault="00E03ECA" w:rsidP="008A0225">
      <w:pPr>
        <w:spacing w:after="0" w:line="240" w:lineRule="auto"/>
        <w:rPr>
          <w:rFonts w:ascii="Times New Roman" w:hAnsi="Times New Roman" w:cs="Times New Roman"/>
          <w:b/>
          <w:sz w:val="24"/>
          <w:szCs w:val="24"/>
          <w:lang w:eastAsia="ko-KR"/>
        </w:rPr>
      </w:pPr>
      <w:r w:rsidRPr="00EE3225">
        <w:rPr>
          <w:rFonts w:ascii="Times New Roman" w:hAnsi="Times New Roman" w:cs="Times New Roman"/>
          <w:b/>
          <w:sz w:val="24"/>
          <w:szCs w:val="24"/>
          <w:lang w:eastAsia="ko-KR"/>
        </w:rPr>
        <w:t>Task 5.  On-farm testing of</w:t>
      </w:r>
      <w:r w:rsidR="00E85691">
        <w:rPr>
          <w:rFonts w:ascii="Times New Roman" w:hAnsi="Times New Roman" w:cs="Times New Roman"/>
          <w:b/>
          <w:sz w:val="24"/>
          <w:szCs w:val="24"/>
          <w:lang w:eastAsia="ko-KR"/>
        </w:rPr>
        <w:t xml:space="preserve"> soybean K responses.  </w:t>
      </w:r>
      <w:r w:rsidRPr="00EE3225">
        <w:rPr>
          <w:rFonts w:ascii="Times New Roman" w:hAnsi="Times New Roman" w:cs="Times New Roman"/>
          <w:b/>
          <w:sz w:val="24"/>
          <w:szCs w:val="24"/>
          <w:lang w:eastAsia="ko-KR"/>
        </w:rPr>
        <w:t xml:space="preserve"> </w:t>
      </w:r>
    </w:p>
    <w:p w14:paraId="01A04E94" w14:textId="77777777" w:rsidR="00B07023" w:rsidRPr="00B07023" w:rsidRDefault="00B07023" w:rsidP="00B07023">
      <w:pPr>
        <w:spacing w:after="0" w:line="240" w:lineRule="auto"/>
        <w:rPr>
          <w:rFonts w:ascii="Times New Roman" w:hAnsi="Times New Roman" w:cs="Times New Roman"/>
          <w:sz w:val="24"/>
          <w:szCs w:val="24"/>
        </w:rPr>
      </w:pPr>
      <w:r>
        <w:tab/>
      </w:r>
      <w:r w:rsidRPr="00B07023">
        <w:rPr>
          <w:rFonts w:ascii="Times New Roman" w:hAnsi="Times New Roman" w:cs="Times New Roman"/>
          <w:sz w:val="24"/>
          <w:szCs w:val="24"/>
        </w:rPr>
        <w:t xml:space="preserve">In the on farm study, research </w:t>
      </w:r>
      <w:r w:rsidR="00AB011F">
        <w:rPr>
          <w:rFonts w:ascii="Times New Roman" w:hAnsi="Times New Roman" w:cs="Times New Roman"/>
          <w:sz w:val="24"/>
          <w:szCs w:val="24"/>
        </w:rPr>
        <w:t xml:space="preserve">was </w:t>
      </w:r>
      <w:r w:rsidR="00AB011F" w:rsidRPr="00B07023">
        <w:rPr>
          <w:rFonts w:ascii="Times New Roman" w:hAnsi="Times New Roman" w:cs="Times New Roman"/>
          <w:sz w:val="24"/>
          <w:szCs w:val="24"/>
        </w:rPr>
        <w:t>conducted</w:t>
      </w:r>
      <w:r w:rsidRPr="00B07023">
        <w:rPr>
          <w:rFonts w:ascii="Times New Roman" w:hAnsi="Times New Roman" w:cs="Times New Roman"/>
          <w:sz w:val="24"/>
          <w:szCs w:val="24"/>
        </w:rPr>
        <w:t xml:space="preserve"> in two </w:t>
      </w:r>
      <w:r>
        <w:rPr>
          <w:rFonts w:ascii="Times New Roman" w:hAnsi="Times New Roman" w:cs="Times New Roman"/>
          <w:sz w:val="24"/>
          <w:szCs w:val="24"/>
        </w:rPr>
        <w:t xml:space="preserve">soybean </w:t>
      </w:r>
      <w:r w:rsidRPr="00B07023">
        <w:rPr>
          <w:rFonts w:ascii="Times New Roman" w:hAnsi="Times New Roman" w:cs="Times New Roman"/>
          <w:sz w:val="24"/>
          <w:szCs w:val="24"/>
        </w:rPr>
        <w:t>fields</w:t>
      </w:r>
      <w:r w:rsidR="00AB011F">
        <w:rPr>
          <w:rFonts w:ascii="Times New Roman" w:hAnsi="Times New Roman" w:cs="Times New Roman"/>
          <w:sz w:val="24"/>
          <w:szCs w:val="24"/>
        </w:rPr>
        <w:t xml:space="preserve"> in 2015</w:t>
      </w:r>
      <w:r w:rsidRPr="00B07023">
        <w:rPr>
          <w:rFonts w:ascii="Times New Roman" w:hAnsi="Times New Roman" w:cs="Times New Roman"/>
          <w:sz w:val="24"/>
          <w:szCs w:val="24"/>
        </w:rPr>
        <w:t>.</w:t>
      </w:r>
      <w:r w:rsidR="00AB011F">
        <w:rPr>
          <w:rFonts w:ascii="Times New Roman" w:hAnsi="Times New Roman" w:cs="Times New Roman"/>
          <w:sz w:val="24"/>
          <w:szCs w:val="24"/>
        </w:rPr>
        <w:t xml:space="preserve">  During the growing season soil samples were collected and analyzed for soil test K.  </w:t>
      </w:r>
      <w:r w:rsidRPr="00B07023">
        <w:rPr>
          <w:rFonts w:ascii="Times New Roman" w:hAnsi="Times New Roman" w:cs="Times New Roman"/>
          <w:sz w:val="24"/>
          <w:szCs w:val="24"/>
        </w:rPr>
        <w:t>Once the sampling was complete fertilizer was then applied</w:t>
      </w:r>
      <w:r w:rsidR="00AB011F">
        <w:rPr>
          <w:rFonts w:ascii="Times New Roman" w:hAnsi="Times New Roman" w:cs="Times New Roman"/>
          <w:sz w:val="24"/>
          <w:szCs w:val="24"/>
        </w:rPr>
        <w:t xml:space="preserve"> and mixed into the soil.  </w:t>
      </w:r>
      <w:r w:rsidRPr="00B07023">
        <w:rPr>
          <w:rFonts w:ascii="Times New Roman" w:hAnsi="Times New Roman" w:cs="Times New Roman"/>
          <w:sz w:val="24"/>
          <w:szCs w:val="24"/>
        </w:rPr>
        <w:t xml:space="preserve"> </w:t>
      </w:r>
      <w:r w:rsidR="00AB011F">
        <w:rPr>
          <w:rFonts w:ascii="Times New Roman" w:hAnsi="Times New Roman" w:cs="Times New Roman"/>
          <w:sz w:val="24"/>
          <w:szCs w:val="24"/>
        </w:rPr>
        <w:t>Plant populations, transpiration, and yield was measured.  In addition, w</w:t>
      </w:r>
      <w:r w:rsidRPr="00B07023">
        <w:rPr>
          <w:rFonts w:ascii="Times New Roman" w:hAnsi="Times New Roman" w:cs="Times New Roman"/>
          <w:sz w:val="24"/>
          <w:szCs w:val="24"/>
        </w:rPr>
        <w:t>hole plants were taken from each treatment strip in all 3 plots with a field and then separated into 6 different parts.  The parts consisted of newest fully developed petioles and trifoliates, remaining petioles, old leaves, new leaves, and stems.</w:t>
      </w:r>
      <w:r w:rsidR="00AB011F">
        <w:rPr>
          <w:rFonts w:ascii="Times New Roman" w:hAnsi="Times New Roman" w:cs="Times New Roman"/>
          <w:sz w:val="24"/>
          <w:szCs w:val="24"/>
        </w:rPr>
        <w:t xml:space="preserve">  Analysis of this experiment is being conducted.  </w:t>
      </w:r>
    </w:p>
    <w:p w14:paraId="7DF32614" w14:textId="77777777" w:rsidR="00E03ECA" w:rsidRPr="00EE3225" w:rsidRDefault="00B07023" w:rsidP="008A0225">
      <w:pPr>
        <w:spacing w:after="0" w:line="240" w:lineRule="auto"/>
        <w:rPr>
          <w:rFonts w:ascii="Times New Roman" w:hAnsi="Times New Roman" w:cs="Times New Roman"/>
          <w:b/>
          <w:sz w:val="24"/>
          <w:szCs w:val="24"/>
          <w:lang w:eastAsia="ko-KR"/>
        </w:rPr>
      </w:pPr>
      <w:r w:rsidRPr="00B07023">
        <w:rPr>
          <w:rFonts w:ascii="Times New Roman" w:hAnsi="Times New Roman" w:cs="Times New Roman"/>
          <w:sz w:val="24"/>
          <w:szCs w:val="24"/>
        </w:rPr>
        <w:tab/>
      </w:r>
    </w:p>
    <w:p w14:paraId="7408D4CF" w14:textId="77777777" w:rsidR="00327A36" w:rsidRPr="0039034C" w:rsidRDefault="00E03ECA" w:rsidP="00327A36">
      <w:pPr>
        <w:spacing w:before="24" w:after="0" w:line="273" w:lineRule="auto"/>
        <w:ind w:left="130" w:right="-44" w:hanging="1"/>
        <w:rPr>
          <w:rFonts w:ascii="Times New Roman" w:hAnsi="Times New Roman" w:cs="Times New Roman"/>
          <w:b/>
          <w:sz w:val="24"/>
          <w:szCs w:val="24"/>
          <w:u w:val="single"/>
        </w:rPr>
      </w:pPr>
      <w:r w:rsidRPr="0039034C">
        <w:rPr>
          <w:rFonts w:ascii="Times New Roman" w:hAnsi="Times New Roman" w:cs="Times New Roman"/>
          <w:b/>
          <w:sz w:val="24"/>
          <w:szCs w:val="24"/>
          <w:lang w:eastAsia="ko-KR"/>
        </w:rPr>
        <w:t xml:space="preserve">Task 6. </w:t>
      </w:r>
      <w:r w:rsidR="00934082" w:rsidRPr="0039034C">
        <w:rPr>
          <w:rFonts w:ascii="Times New Roman" w:hAnsi="Times New Roman" w:cs="Times New Roman"/>
          <w:b/>
          <w:sz w:val="24"/>
          <w:szCs w:val="24"/>
          <w:lang w:eastAsia="ko-KR"/>
        </w:rPr>
        <w:t xml:space="preserve"> </w:t>
      </w:r>
      <w:r w:rsidR="0039034C" w:rsidRPr="0039034C">
        <w:rPr>
          <w:rFonts w:ascii="Times New Roman" w:eastAsia="Times New Roman" w:hAnsi="Times New Roman" w:cs="Times New Roman"/>
          <w:b/>
          <w:bCs/>
          <w:sz w:val="24"/>
          <w:szCs w:val="24"/>
        </w:rPr>
        <w:t xml:space="preserve">Interseeding </w:t>
      </w:r>
      <w:r w:rsidR="00327A36">
        <w:rPr>
          <w:rFonts w:ascii="Times New Roman" w:eastAsia="Times New Roman" w:hAnsi="Times New Roman" w:cs="Times New Roman"/>
          <w:b/>
          <w:bCs/>
          <w:sz w:val="24"/>
          <w:szCs w:val="24"/>
        </w:rPr>
        <w:t xml:space="preserve">covercrops into soybeans, </w:t>
      </w:r>
      <w:r w:rsidR="00327A36" w:rsidRPr="0039034C">
        <w:rPr>
          <w:rFonts w:ascii="Times New Roman" w:eastAsia="Times New Roman" w:hAnsi="Times New Roman" w:cs="Times New Roman"/>
          <w:spacing w:val="-1"/>
          <w:sz w:val="24"/>
          <w:szCs w:val="24"/>
        </w:rPr>
        <w:t>G</w:t>
      </w:r>
      <w:r w:rsidR="00851CDC">
        <w:rPr>
          <w:rFonts w:ascii="Times New Roman" w:eastAsia="Times New Roman" w:hAnsi="Times New Roman" w:cs="Times New Roman"/>
          <w:spacing w:val="-1"/>
          <w:sz w:val="24"/>
          <w:szCs w:val="24"/>
        </w:rPr>
        <w:t xml:space="preserve">. </w:t>
      </w:r>
      <w:r w:rsidR="00327A36" w:rsidRPr="0039034C">
        <w:rPr>
          <w:rFonts w:ascii="Times New Roman" w:eastAsia="Times New Roman" w:hAnsi="Times New Roman" w:cs="Times New Roman"/>
          <w:spacing w:val="-1"/>
          <w:sz w:val="24"/>
          <w:szCs w:val="24"/>
        </w:rPr>
        <w:t>Reicks, S</w:t>
      </w:r>
      <w:r w:rsidR="00851CDC">
        <w:rPr>
          <w:rFonts w:ascii="Times New Roman" w:eastAsia="Times New Roman" w:hAnsi="Times New Roman" w:cs="Times New Roman"/>
          <w:spacing w:val="-1"/>
          <w:sz w:val="24"/>
          <w:szCs w:val="24"/>
        </w:rPr>
        <w:t xml:space="preserve">.A. </w:t>
      </w:r>
      <w:r w:rsidR="00327A36" w:rsidRPr="0039034C">
        <w:rPr>
          <w:rFonts w:ascii="Times New Roman" w:eastAsia="Times New Roman" w:hAnsi="Times New Roman" w:cs="Times New Roman"/>
          <w:spacing w:val="-1"/>
          <w:sz w:val="24"/>
          <w:szCs w:val="24"/>
        </w:rPr>
        <w:t>Clay</w:t>
      </w:r>
      <w:r w:rsidR="00327A36" w:rsidRPr="0039034C">
        <w:rPr>
          <w:rFonts w:ascii="Times New Roman" w:eastAsia="Times New Roman" w:hAnsi="Times New Roman" w:cs="Times New Roman"/>
          <w:sz w:val="24"/>
          <w:szCs w:val="24"/>
        </w:rPr>
        <w:t>,</w:t>
      </w:r>
      <w:r w:rsidR="00327A36" w:rsidRPr="0039034C">
        <w:rPr>
          <w:rFonts w:ascii="Times New Roman" w:eastAsia="Times New Roman" w:hAnsi="Times New Roman" w:cs="Times New Roman"/>
          <w:spacing w:val="-2"/>
          <w:sz w:val="24"/>
          <w:szCs w:val="24"/>
        </w:rPr>
        <w:t xml:space="preserve"> </w:t>
      </w:r>
      <w:r w:rsidR="00327A36" w:rsidRPr="0039034C">
        <w:rPr>
          <w:rFonts w:ascii="Times New Roman" w:eastAsia="Times New Roman" w:hAnsi="Times New Roman" w:cs="Times New Roman"/>
          <w:spacing w:val="-1"/>
          <w:sz w:val="24"/>
          <w:szCs w:val="24"/>
        </w:rPr>
        <w:t>D</w:t>
      </w:r>
      <w:r w:rsidR="00851CDC">
        <w:rPr>
          <w:rFonts w:ascii="Times New Roman" w:eastAsia="Times New Roman" w:hAnsi="Times New Roman" w:cs="Times New Roman"/>
          <w:spacing w:val="-1"/>
          <w:sz w:val="24"/>
          <w:szCs w:val="24"/>
        </w:rPr>
        <w:t xml:space="preserve">. E. </w:t>
      </w:r>
      <w:r w:rsidR="00327A36" w:rsidRPr="0039034C">
        <w:rPr>
          <w:rFonts w:ascii="Times New Roman" w:eastAsia="Times New Roman" w:hAnsi="Times New Roman" w:cs="Times New Roman"/>
          <w:spacing w:val="-1"/>
          <w:sz w:val="24"/>
          <w:szCs w:val="24"/>
        </w:rPr>
        <w:t>Clay</w:t>
      </w:r>
      <w:r w:rsidR="00327A36" w:rsidRPr="0039034C">
        <w:rPr>
          <w:rFonts w:ascii="Times New Roman" w:eastAsia="Times New Roman" w:hAnsi="Times New Roman" w:cs="Times New Roman"/>
          <w:sz w:val="24"/>
          <w:szCs w:val="24"/>
        </w:rPr>
        <w:t xml:space="preserve">, and </w:t>
      </w:r>
      <w:r w:rsidR="00327A36" w:rsidRPr="0039034C">
        <w:rPr>
          <w:rFonts w:ascii="Times New Roman" w:eastAsia="Times New Roman" w:hAnsi="Times New Roman" w:cs="Times New Roman"/>
          <w:spacing w:val="-1"/>
          <w:sz w:val="24"/>
          <w:szCs w:val="24"/>
        </w:rPr>
        <w:t>J. Chang</w:t>
      </w:r>
    </w:p>
    <w:p w14:paraId="11D90535" w14:textId="77777777" w:rsidR="00327A36" w:rsidRPr="0039034C" w:rsidRDefault="00327A36" w:rsidP="00327A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9034C">
        <w:rPr>
          <w:rFonts w:ascii="Times New Roman" w:hAnsi="Times New Roman" w:cs="Times New Roman"/>
          <w:sz w:val="24"/>
          <w:szCs w:val="24"/>
        </w:rPr>
        <w:t xml:space="preserve">Planting cover crops after corn or soybean harvest does not provide enough time for establishment or growth.  If cover crops could be used in corn/soybean rotation, seeding will need to take place prior to harvest.  There have been several timings, species, and methods proposed for this interseeding.  Our objective is to seed cover crops during the main crop growth to establish them.  Several areas of concern must be accounted for in this interseeding.  First, the crop yield must not be harmed by the growth of the cover crop. Second, the amount of biomass for the cover crop must be great enough at the end of the season to provide benefit to the following crop.  Third, the cover crop must not interfer with harvest (i.e. too tall to be picked up during combining).  We have tried broadcast at several times of crop growth over several years and the establishment at best is poor.  In this study, we drilled several species of cover crop seeds into soybean at several growth stages to determine if, and when, cover crops grow well and still meet the criteria described above.  A broadcast treatment at one date was used for comparison.  This study was conducted at two locations, Aurora and Beresford in 2014 and 2015.   </w:t>
      </w:r>
    </w:p>
    <w:p w14:paraId="4DA98D68" w14:textId="77777777" w:rsidR="00327A36" w:rsidRPr="0039034C" w:rsidRDefault="00327A36" w:rsidP="00327A36">
      <w:pPr>
        <w:widowControl w:val="0"/>
        <w:spacing w:after="0" w:line="240" w:lineRule="auto"/>
        <w:rPr>
          <w:rFonts w:ascii="Times New Roman" w:hAnsi="Times New Roman" w:cs="Times New Roman"/>
          <w:b/>
          <w:sz w:val="24"/>
          <w:szCs w:val="24"/>
          <w:u w:val="single"/>
        </w:rPr>
      </w:pPr>
      <w:r w:rsidRPr="0039034C">
        <w:rPr>
          <w:rFonts w:ascii="Times New Roman" w:hAnsi="Times New Roman" w:cs="Times New Roman"/>
          <w:b/>
          <w:sz w:val="24"/>
          <w:szCs w:val="24"/>
          <w:u w:val="single"/>
        </w:rPr>
        <w:t>Methods</w:t>
      </w:r>
    </w:p>
    <w:p w14:paraId="7CA2AFBC" w14:textId="77777777" w:rsidR="00327A36" w:rsidRDefault="00327A36" w:rsidP="00327A36">
      <w:pPr>
        <w:widowControl w:val="0"/>
        <w:spacing w:after="0" w:line="240" w:lineRule="auto"/>
        <w:rPr>
          <w:rFonts w:ascii="Times New Roman" w:eastAsia="Times New Roman" w:hAnsi="Times New Roman" w:cs="Times New Roman"/>
          <w:spacing w:val="-1"/>
          <w:sz w:val="24"/>
          <w:szCs w:val="24"/>
        </w:rPr>
      </w:pPr>
      <w:r w:rsidRPr="0039034C">
        <w:rPr>
          <w:rFonts w:ascii="Times New Roman" w:hAnsi="Times New Roman" w:cs="Times New Roman"/>
          <w:sz w:val="24"/>
          <w:szCs w:val="24"/>
        </w:rPr>
        <w:tab/>
        <w:t xml:space="preserve">The previous crop was corn with conventional tillage.  The trial was a </w:t>
      </w:r>
      <w:r w:rsidRPr="0039034C">
        <w:rPr>
          <w:rFonts w:ascii="Times New Roman" w:eastAsia="Times New Roman" w:hAnsi="Times New Roman" w:cs="Times New Roman"/>
          <w:spacing w:val="-1"/>
          <w:sz w:val="24"/>
          <w:szCs w:val="24"/>
        </w:rPr>
        <w:t>randomized complete block design with four replications.  Each plot had 4 rows, each 2.5 ft. wide and 25 ft. long.  A soybean variety with 2.2 maturity rating was planted at approximately 160,000 seeds ac</w:t>
      </w:r>
      <w:r w:rsidRPr="0039034C">
        <w:rPr>
          <w:rFonts w:ascii="Times New Roman" w:eastAsia="Times New Roman" w:hAnsi="Times New Roman" w:cs="Times New Roman"/>
          <w:spacing w:val="-1"/>
          <w:sz w:val="24"/>
          <w:szCs w:val="24"/>
          <w:vertAlign w:val="superscript"/>
        </w:rPr>
        <w:t>-1</w:t>
      </w:r>
      <w:r w:rsidRPr="0039034C">
        <w:rPr>
          <w:rFonts w:ascii="Times New Roman" w:eastAsia="Times New Roman" w:hAnsi="Times New Roman" w:cs="Times New Roman"/>
          <w:spacing w:val="-1"/>
          <w:sz w:val="24"/>
          <w:szCs w:val="24"/>
        </w:rPr>
        <w:t xml:space="preserve"> on June 10.  Cover crops were interseeded on the following dates and growth stages: July 13 at R1 when the crop was 12 in. tall, August 7 at R3 when the crop was 35 in tall, and late-R6 on Sept. 13 just prior to leaf drop.  A broadcast treatment was also performed on Sept. 13 to examine the effectiveness of soybean leaf cover on germinating cover crop species.  One of two cool season cover crop blends or a warm season species (cowpea)  or both were chosen for the experiment.  One cool season mix contained forage radish (4.2 lbs ac</w:t>
      </w:r>
      <w:r w:rsidRPr="0039034C">
        <w:rPr>
          <w:rFonts w:ascii="Times New Roman" w:eastAsia="Times New Roman" w:hAnsi="Times New Roman" w:cs="Times New Roman"/>
          <w:spacing w:val="-1"/>
          <w:sz w:val="24"/>
          <w:szCs w:val="24"/>
          <w:vertAlign w:val="superscript"/>
        </w:rPr>
        <w:t>-1</w:t>
      </w:r>
      <w:r w:rsidRPr="0039034C">
        <w:rPr>
          <w:rFonts w:ascii="Times New Roman" w:eastAsia="Times New Roman" w:hAnsi="Times New Roman" w:cs="Times New Roman"/>
          <w:spacing w:val="-1"/>
          <w:sz w:val="24"/>
          <w:szCs w:val="24"/>
        </w:rPr>
        <w:t>) and crimson clover (14.7 lbs ac</w:t>
      </w:r>
      <w:r w:rsidRPr="0039034C">
        <w:rPr>
          <w:rFonts w:ascii="Times New Roman" w:eastAsia="Times New Roman" w:hAnsi="Times New Roman" w:cs="Times New Roman"/>
          <w:spacing w:val="-1"/>
          <w:sz w:val="24"/>
          <w:szCs w:val="24"/>
          <w:vertAlign w:val="superscript"/>
        </w:rPr>
        <w:t>-1</w:t>
      </w:r>
      <w:r w:rsidRPr="0039034C">
        <w:rPr>
          <w:rFonts w:ascii="Times New Roman" w:eastAsia="Times New Roman" w:hAnsi="Times New Roman" w:cs="Times New Roman"/>
          <w:spacing w:val="-1"/>
          <w:sz w:val="24"/>
          <w:szCs w:val="24"/>
        </w:rPr>
        <w:t>).  The other contained annual rye (20 lbs ac</w:t>
      </w:r>
      <w:r w:rsidRPr="0039034C">
        <w:rPr>
          <w:rFonts w:ascii="Times New Roman" w:eastAsia="Times New Roman" w:hAnsi="Times New Roman" w:cs="Times New Roman"/>
          <w:spacing w:val="-1"/>
          <w:sz w:val="24"/>
          <w:szCs w:val="24"/>
          <w:vertAlign w:val="superscript"/>
        </w:rPr>
        <w:t>-1</w:t>
      </w:r>
      <w:r w:rsidRPr="0039034C">
        <w:rPr>
          <w:rFonts w:ascii="Times New Roman" w:eastAsia="Times New Roman" w:hAnsi="Times New Roman" w:cs="Times New Roman"/>
          <w:spacing w:val="-1"/>
          <w:sz w:val="24"/>
          <w:szCs w:val="24"/>
        </w:rPr>
        <w:t>) and dwarf essex canola (1.67 lbs ac</w:t>
      </w:r>
      <w:r w:rsidRPr="0039034C">
        <w:rPr>
          <w:rFonts w:ascii="Times New Roman" w:eastAsia="Times New Roman" w:hAnsi="Times New Roman" w:cs="Times New Roman"/>
          <w:spacing w:val="-1"/>
          <w:sz w:val="24"/>
          <w:szCs w:val="24"/>
          <w:vertAlign w:val="superscript"/>
        </w:rPr>
        <w:t>-1</w:t>
      </w:r>
      <w:r w:rsidRPr="0039034C">
        <w:rPr>
          <w:rFonts w:ascii="Times New Roman" w:eastAsia="Times New Roman" w:hAnsi="Times New Roman" w:cs="Times New Roman"/>
          <w:spacing w:val="-1"/>
          <w:sz w:val="24"/>
          <w:szCs w:val="24"/>
        </w:rPr>
        <w:t>).  If seeded as either a cool season mix or cowpea alone, the mix was seeded in a single row half-way between two soybean rows with a hand push drill.  In the treatment that received a cool season mix and cowpea, these two were seeded in separate rows, each 7.5” apart. Cover crop biomass sampling was performed on Oct. 11, the day before soybean harvest.  Cover crop sampling was performed again in November to determine the amount of gro</w:t>
      </w:r>
      <w:r>
        <w:rPr>
          <w:rFonts w:ascii="Times New Roman" w:eastAsia="Times New Roman" w:hAnsi="Times New Roman" w:cs="Times New Roman"/>
          <w:spacing w:val="-1"/>
          <w:sz w:val="24"/>
          <w:szCs w:val="24"/>
        </w:rPr>
        <w:t>wth following soybean harvest.</w:t>
      </w:r>
    </w:p>
    <w:p w14:paraId="083CC127" w14:textId="77777777" w:rsidR="00327A36" w:rsidRDefault="00327A36" w:rsidP="00327A36">
      <w:pPr>
        <w:widowControl w:val="0"/>
        <w:spacing w:after="0" w:line="240" w:lineRule="auto"/>
        <w:rPr>
          <w:rFonts w:ascii="Times New Roman" w:hAnsi="Times New Roman" w:cs="Times New Roman"/>
          <w:b/>
          <w:sz w:val="24"/>
          <w:szCs w:val="24"/>
          <w:u w:val="single"/>
        </w:rPr>
      </w:pPr>
      <w:r w:rsidRPr="0039034C">
        <w:rPr>
          <w:rFonts w:ascii="Times New Roman" w:eastAsia="Times New Roman" w:hAnsi="Times New Roman" w:cs="Times New Roman"/>
          <w:b/>
          <w:position w:val="8"/>
          <w:sz w:val="24"/>
          <w:szCs w:val="24"/>
          <w:u w:val="single"/>
        </w:rPr>
        <w:t>Results</w:t>
      </w:r>
    </w:p>
    <w:p w14:paraId="1DCAA067" w14:textId="77777777" w:rsidR="00327A36" w:rsidRDefault="00327A36" w:rsidP="00327A36">
      <w:pPr>
        <w:widowControl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
      </w:r>
      <w:r w:rsidRPr="0039034C">
        <w:rPr>
          <w:rFonts w:ascii="Times New Roman" w:eastAsia="Times New Roman" w:hAnsi="Times New Roman" w:cs="Times New Roman"/>
          <w:position w:val="8"/>
          <w:sz w:val="24"/>
          <w:szCs w:val="24"/>
        </w:rPr>
        <w:t>Cowpea was the greatest biomass yielding cover crop treatment, at 181.2 lbs ac</w:t>
      </w:r>
      <w:r w:rsidRPr="0039034C">
        <w:rPr>
          <w:rFonts w:ascii="Times New Roman" w:eastAsia="Times New Roman" w:hAnsi="Times New Roman" w:cs="Times New Roman"/>
          <w:position w:val="8"/>
          <w:sz w:val="24"/>
          <w:szCs w:val="24"/>
          <w:vertAlign w:val="superscript"/>
        </w:rPr>
        <w:t>-1</w:t>
      </w:r>
      <w:r w:rsidRPr="0039034C">
        <w:rPr>
          <w:rFonts w:ascii="Times New Roman" w:eastAsia="Times New Roman" w:hAnsi="Times New Roman" w:cs="Times New Roman"/>
          <w:position w:val="8"/>
          <w:sz w:val="24"/>
          <w:szCs w:val="24"/>
        </w:rPr>
        <w:t xml:space="preserve"> when seeded into R1 soybeans near Beresford (Table 1).  Despite the late frost, which occurred after soybean harvest, the cowpea at both sites remained in the vegetative stage and did not set seed.   It’s also important to note that the fresh cowpea biomass did not affect soybean harvesting.  Like cowpea, forage radish also yielded higher amounts of biomass when interseeded earlier in the growing season (Tables 1 and 2).  Broadcast treatments just prior to leaf drop had minimal cover crop establishment and growth.  </w:t>
      </w:r>
    </w:p>
    <w:p w14:paraId="017861D8" w14:textId="77777777" w:rsidR="00327A36" w:rsidRPr="0039034C" w:rsidRDefault="00327A36" w:rsidP="00327A36">
      <w:pPr>
        <w:widowControl w:val="0"/>
        <w:spacing w:after="0" w:line="240" w:lineRule="auto"/>
        <w:rPr>
          <w:rFonts w:ascii="Times New Roman" w:eastAsia="Times New Roman" w:hAnsi="Times New Roman" w:cs="Times New Roman"/>
          <w:position w:val="8"/>
          <w:sz w:val="24"/>
          <w:szCs w:val="24"/>
        </w:rPr>
      </w:pPr>
      <w:r>
        <w:rPr>
          <w:rFonts w:ascii="Times New Roman" w:hAnsi="Times New Roman" w:cs="Times New Roman"/>
          <w:b/>
          <w:sz w:val="24"/>
          <w:szCs w:val="24"/>
          <w:u w:val="single"/>
        </w:rPr>
        <w:tab/>
      </w:r>
      <w:r w:rsidRPr="0039034C">
        <w:rPr>
          <w:rFonts w:ascii="Times New Roman" w:eastAsia="Times New Roman" w:hAnsi="Times New Roman" w:cs="Times New Roman"/>
          <w:position w:val="8"/>
          <w:sz w:val="24"/>
          <w:szCs w:val="24"/>
        </w:rPr>
        <w:t xml:space="preserve">When the 2014 and 2015 soybean yield data were analyzed together for both of these sites (4 site-years), there was 6% soybean yield increase when cover crops were interseeded at R1 (data not shown) compared to a no cover crop control.  This yield response however, was not significantly different (0.05 probability level) when 2015 data was analyzed alone.  However, the three highest yielding treatments recorded at Aurora in 2015 contained a cowpea cover crop </w:t>
      </w:r>
    </w:p>
    <w:p w14:paraId="024E4775" w14:textId="77777777" w:rsidR="00327A36" w:rsidRDefault="00327A36" w:rsidP="00327A36">
      <w:pPr>
        <w:widowControl w:val="0"/>
        <w:spacing w:after="0" w:line="240" w:lineRule="auto"/>
      </w:pPr>
      <w:r w:rsidRPr="0039034C">
        <w:rPr>
          <w:rFonts w:ascii="Times New Roman" w:eastAsia="Times New Roman" w:hAnsi="Times New Roman" w:cs="Times New Roman"/>
          <w:position w:val="8"/>
          <w:sz w:val="24"/>
          <w:szCs w:val="24"/>
        </w:rPr>
        <w:t>interseeded at R1 or R2</w:t>
      </w:r>
      <w:r>
        <w:rPr>
          <w:rFonts w:ascii="Times New Roman" w:eastAsia="Times New Roman" w:hAnsi="Times New Roman" w:cs="Times New Roman"/>
          <w:position w:val="8"/>
          <w:sz w:val="24"/>
          <w:szCs w:val="24"/>
        </w:rPr>
        <w:t>.</w:t>
      </w:r>
    </w:p>
    <w:tbl>
      <w:tblPr>
        <w:tblStyle w:val="TableGrid"/>
        <w:tblpPr w:leftFromText="180" w:rightFromText="180" w:vertAnchor="text" w:horzAnchor="margin" w:tblpY="-329"/>
        <w:tblOverlap w:val="never"/>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125"/>
        <w:gridCol w:w="855"/>
        <w:gridCol w:w="990"/>
        <w:gridCol w:w="990"/>
        <w:gridCol w:w="900"/>
        <w:gridCol w:w="1008"/>
        <w:gridCol w:w="909"/>
        <w:gridCol w:w="981"/>
        <w:gridCol w:w="1242"/>
      </w:tblGrid>
      <w:tr w:rsidR="00327A36" w14:paraId="02A5E152" w14:textId="77777777" w:rsidTr="00327A36">
        <w:trPr>
          <w:trHeight w:val="216"/>
        </w:trPr>
        <w:tc>
          <w:tcPr>
            <w:tcW w:w="10260" w:type="dxa"/>
            <w:gridSpan w:val="10"/>
            <w:hideMark/>
          </w:tcPr>
          <w:p w14:paraId="1017F886" w14:textId="77777777" w:rsidR="00327A36" w:rsidRDefault="00327A36">
            <w:pPr>
              <w:spacing w:line="200" w:lineRule="exact"/>
              <w:rPr>
                <w:rFonts w:eastAsia="Times New Roman" w:cs="Times New Roman"/>
              </w:rPr>
            </w:pPr>
            <w:r>
              <w:rPr>
                <w:rFonts w:eastAsia="Times New Roman" w:cs="Times New Roman"/>
                <w:b/>
              </w:rPr>
              <w:t>Table 1.</w:t>
            </w:r>
            <w:r>
              <w:rPr>
                <w:rFonts w:eastAsia="Times New Roman" w:cs="Times New Roman"/>
              </w:rPr>
              <w:t xml:space="preserve">  Soybean yields and interseeded cover crop biomass production near Beresford, SD in 2015.</w:t>
            </w:r>
          </w:p>
        </w:tc>
      </w:tr>
      <w:tr w:rsidR="00327A36" w14:paraId="70AD34BF" w14:textId="77777777" w:rsidTr="00327A36">
        <w:trPr>
          <w:trHeight w:hRule="exact" w:val="432"/>
        </w:trPr>
        <w:tc>
          <w:tcPr>
            <w:tcW w:w="1260" w:type="dxa"/>
            <w:tcBorders>
              <w:top w:val="single" w:sz="4" w:space="0" w:color="auto"/>
              <w:left w:val="nil"/>
              <w:bottom w:val="nil"/>
              <w:right w:val="nil"/>
            </w:tcBorders>
            <w:hideMark/>
          </w:tcPr>
          <w:p w14:paraId="30C1A732" w14:textId="77777777" w:rsidR="00327A36" w:rsidRDefault="00327A36">
            <w:pPr>
              <w:spacing w:line="200" w:lineRule="exact"/>
              <w:rPr>
                <w:rFonts w:eastAsia="Times New Roman" w:cs="Times New Roman"/>
              </w:rPr>
            </w:pPr>
            <w:r>
              <w:rPr>
                <w:rFonts w:eastAsia="Times New Roman" w:cs="Times New Roman"/>
              </w:rPr>
              <w:t>Species</w:t>
            </w:r>
          </w:p>
        </w:tc>
        <w:tc>
          <w:tcPr>
            <w:tcW w:w="1125" w:type="dxa"/>
            <w:tcBorders>
              <w:top w:val="single" w:sz="4" w:space="0" w:color="auto"/>
              <w:left w:val="nil"/>
              <w:bottom w:val="nil"/>
              <w:right w:val="nil"/>
            </w:tcBorders>
            <w:hideMark/>
          </w:tcPr>
          <w:p w14:paraId="1038054B" w14:textId="77777777" w:rsidR="00327A36" w:rsidRDefault="00327A36">
            <w:pPr>
              <w:spacing w:line="200" w:lineRule="exact"/>
              <w:jc w:val="center"/>
              <w:rPr>
                <w:rFonts w:eastAsia="Times New Roman" w:cs="Times New Roman"/>
              </w:rPr>
            </w:pPr>
            <w:r>
              <w:rPr>
                <w:rFonts w:eastAsia="Times New Roman" w:cs="Times New Roman"/>
              </w:rPr>
              <w:t>Seeding Method</w:t>
            </w:r>
          </w:p>
        </w:tc>
        <w:tc>
          <w:tcPr>
            <w:tcW w:w="855" w:type="dxa"/>
            <w:tcBorders>
              <w:top w:val="single" w:sz="4" w:space="0" w:color="auto"/>
              <w:left w:val="nil"/>
              <w:bottom w:val="nil"/>
              <w:right w:val="nil"/>
            </w:tcBorders>
            <w:hideMark/>
          </w:tcPr>
          <w:p w14:paraId="502FD218" w14:textId="77777777" w:rsidR="00327A36" w:rsidRDefault="00327A36">
            <w:pPr>
              <w:spacing w:line="200" w:lineRule="exact"/>
              <w:jc w:val="center"/>
              <w:rPr>
                <w:rFonts w:eastAsia="Times New Roman" w:cs="Times New Roman"/>
              </w:rPr>
            </w:pPr>
            <w:r>
              <w:rPr>
                <w:rFonts w:eastAsia="Times New Roman" w:cs="Times New Roman"/>
              </w:rPr>
              <w:t>Timing</w:t>
            </w:r>
          </w:p>
        </w:tc>
        <w:tc>
          <w:tcPr>
            <w:tcW w:w="990" w:type="dxa"/>
            <w:tcBorders>
              <w:top w:val="single" w:sz="4" w:space="0" w:color="auto"/>
              <w:left w:val="nil"/>
              <w:bottom w:val="nil"/>
              <w:right w:val="nil"/>
            </w:tcBorders>
            <w:hideMark/>
          </w:tcPr>
          <w:p w14:paraId="559BBB9F" w14:textId="77777777" w:rsidR="00327A36" w:rsidRDefault="00327A36">
            <w:pPr>
              <w:spacing w:line="200" w:lineRule="exact"/>
              <w:jc w:val="center"/>
              <w:rPr>
                <w:rFonts w:eastAsia="Times New Roman" w:cs="Times New Roman"/>
              </w:rPr>
            </w:pPr>
            <w:r>
              <w:rPr>
                <w:rFonts w:eastAsia="Times New Roman" w:cs="Times New Roman"/>
              </w:rPr>
              <w:t>Soybean Yield</w:t>
            </w:r>
          </w:p>
        </w:tc>
        <w:tc>
          <w:tcPr>
            <w:tcW w:w="990" w:type="dxa"/>
            <w:tcBorders>
              <w:top w:val="single" w:sz="4" w:space="0" w:color="auto"/>
              <w:left w:val="nil"/>
              <w:bottom w:val="nil"/>
              <w:right w:val="nil"/>
            </w:tcBorders>
            <w:hideMark/>
          </w:tcPr>
          <w:p w14:paraId="52799D46" w14:textId="77777777" w:rsidR="00327A36" w:rsidRDefault="00327A36">
            <w:pPr>
              <w:spacing w:line="200" w:lineRule="exact"/>
              <w:jc w:val="center"/>
              <w:rPr>
                <w:rFonts w:eastAsia="Times New Roman" w:cs="Times New Roman"/>
              </w:rPr>
            </w:pPr>
            <w:r>
              <w:rPr>
                <w:rFonts w:eastAsia="Times New Roman" w:cs="Times New Roman"/>
              </w:rPr>
              <w:t>Cowpea</w:t>
            </w:r>
          </w:p>
        </w:tc>
        <w:tc>
          <w:tcPr>
            <w:tcW w:w="900" w:type="dxa"/>
            <w:tcBorders>
              <w:top w:val="single" w:sz="4" w:space="0" w:color="auto"/>
              <w:left w:val="nil"/>
              <w:bottom w:val="nil"/>
              <w:right w:val="nil"/>
            </w:tcBorders>
            <w:hideMark/>
          </w:tcPr>
          <w:p w14:paraId="1E937075" w14:textId="77777777" w:rsidR="00327A36" w:rsidRDefault="00327A36">
            <w:pPr>
              <w:spacing w:line="200" w:lineRule="exact"/>
              <w:jc w:val="center"/>
              <w:rPr>
                <w:rFonts w:eastAsia="Times New Roman" w:cs="Times New Roman"/>
              </w:rPr>
            </w:pPr>
            <w:r>
              <w:rPr>
                <w:rFonts w:eastAsia="Times New Roman" w:cs="Times New Roman"/>
              </w:rPr>
              <w:t>Forage           Radish</w:t>
            </w:r>
          </w:p>
        </w:tc>
        <w:tc>
          <w:tcPr>
            <w:tcW w:w="1008" w:type="dxa"/>
            <w:tcBorders>
              <w:top w:val="single" w:sz="4" w:space="0" w:color="auto"/>
              <w:left w:val="nil"/>
              <w:bottom w:val="nil"/>
              <w:right w:val="nil"/>
            </w:tcBorders>
            <w:hideMark/>
          </w:tcPr>
          <w:p w14:paraId="194DECCE" w14:textId="77777777" w:rsidR="00327A36" w:rsidRDefault="00327A36">
            <w:pPr>
              <w:spacing w:line="200" w:lineRule="exact"/>
              <w:jc w:val="center"/>
              <w:rPr>
                <w:rFonts w:eastAsia="Times New Roman" w:cs="Times New Roman"/>
              </w:rPr>
            </w:pPr>
            <w:r>
              <w:rPr>
                <w:rFonts w:eastAsia="Times New Roman" w:cs="Times New Roman"/>
              </w:rPr>
              <w:t>Crimson Clover</w:t>
            </w:r>
          </w:p>
        </w:tc>
        <w:tc>
          <w:tcPr>
            <w:tcW w:w="909" w:type="dxa"/>
            <w:tcBorders>
              <w:top w:val="single" w:sz="4" w:space="0" w:color="auto"/>
              <w:left w:val="nil"/>
              <w:bottom w:val="nil"/>
              <w:right w:val="nil"/>
            </w:tcBorders>
            <w:hideMark/>
          </w:tcPr>
          <w:p w14:paraId="5D826C6E" w14:textId="77777777" w:rsidR="00327A36" w:rsidRDefault="00327A36">
            <w:pPr>
              <w:spacing w:line="200" w:lineRule="exact"/>
              <w:jc w:val="center"/>
              <w:rPr>
                <w:rFonts w:eastAsia="Times New Roman" w:cs="Times New Roman"/>
              </w:rPr>
            </w:pPr>
            <w:r>
              <w:rPr>
                <w:rFonts w:eastAsia="Times New Roman" w:cs="Times New Roman"/>
              </w:rPr>
              <w:t>Annual Rye</w:t>
            </w:r>
          </w:p>
        </w:tc>
        <w:tc>
          <w:tcPr>
            <w:tcW w:w="981" w:type="dxa"/>
            <w:tcBorders>
              <w:top w:val="single" w:sz="4" w:space="0" w:color="auto"/>
              <w:left w:val="nil"/>
              <w:bottom w:val="nil"/>
              <w:right w:val="nil"/>
            </w:tcBorders>
            <w:hideMark/>
          </w:tcPr>
          <w:p w14:paraId="6F86B0BE" w14:textId="77777777" w:rsidR="00327A36" w:rsidRDefault="00327A36">
            <w:pPr>
              <w:spacing w:line="200" w:lineRule="exact"/>
              <w:jc w:val="center"/>
              <w:rPr>
                <w:rFonts w:eastAsia="Times New Roman" w:cs="Times New Roman"/>
              </w:rPr>
            </w:pPr>
            <w:r>
              <w:rPr>
                <w:rFonts w:eastAsia="Times New Roman" w:cs="Times New Roman"/>
              </w:rPr>
              <w:t>Dwarf Essex</w:t>
            </w:r>
          </w:p>
        </w:tc>
        <w:tc>
          <w:tcPr>
            <w:tcW w:w="1242" w:type="dxa"/>
            <w:tcBorders>
              <w:top w:val="single" w:sz="4" w:space="0" w:color="auto"/>
              <w:left w:val="nil"/>
              <w:bottom w:val="nil"/>
              <w:right w:val="nil"/>
            </w:tcBorders>
            <w:hideMark/>
          </w:tcPr>
          <w:p w14:paraId="1D3761BC" w14:textId="77777777" w:rsidR="00327A36" w:rsidRDefault="00327A36">
            <w:pPr>
              <w:spacing w:line="200" w:lineRule="exact"/>
              <w:jc w:val="center"/>
              <w:rPr>
                <w:rFonts w:eastAsia="Times New Roman" w:cs="Times New Roman"/>
              </w:rPr>
            </w:pPr>
            <w:r>
              <w:rPr>
                <w:rFonts w:eastAsia="Times New Roman" w:cs="Times New Roman"/>
              </w:rPr>
              <w:t>Total Biomass</w:t>
            </w:r>
          </w:p>
        </w:tc>
      </w:tr>
      <w:tr w:rsidR="00327A36" w14:paraId="1A7FF911" w14:textId="77777777" w:rsidTr="00327A36">
        <w:trPr>
          <w:trHeight w:hRule="exact" w:val="288"/>
        </w:trPr>
        <w:tc>
          <w:tcPr>
            <w:tcW w:w="1260" w:type="dxa"/>
            <w:tcBorders>
              <w:top w:val="nil"/>
              <w:left w:val="nil"/>
              <w:bottom w:val="single" w:sz="4" w:space="0" w:color="auto"/>
              <w:right w:val="nil"/>
            </w:tcBorders>
            <w:vAlign w:val="center"/>
          </w:tcPr>
          <w:p w14:paraId="3FCD8038" w14:textId="77777777" w:rsidR="00327A36" w:rsidRDefault="00327A36">
            <w:pPr>
              <w:spacing w:line="200" w:lineRule="exact"/>
              <w:rPr>
                <w:rFonts w:eastAsia="Times New Roman" w:cs="Times New Roman"/>
              </w:rPr>
            </w:pPr>
          </w:p>
        </w:tc>
        <w:tc>
          <w:tcPr>
            <w:tcW w:w="1125" w:type="dxa"/>
            <w:tcBorders>
              <w:top w:val="nil"/>
              <w:left w:val="nil"/>
              <w:bottom w:val="single" w:sz="4" w:space="0" w:color="auto"/>
              <w:right w:val="nil"/>
            </w:tcBorders>
            <w:vAlign w:val="center"/>
          </w:tcPr>
          <w:p w14:paraId="49BCAF7F" w14:textId="77777777" w:rsidR="00327A36" w:rsidRDefault="00327A36">
            <w:pPr>
              <w:spacing w:line="200" w:lineRule="exact"/>
              <w:jc w:val="center"/>
              <w:rPr>
                <w:rFonts w:eastAsia="Times New Roman" w:cs="Times New Roman"/>
              </w:rPr>
            </w:pPr>
          </w:p>
        </w:tc>
        <w:tc>
          <w:tcPr>
            <w:tcW w:w="855" w:type="dxa"/>
            <w:tcBorders>
              <w:top w:val="nil"/>
              <w:left w:val="nil"/>
              <w:bottom w:val="single" w:sz="4" w:space="0" w:color="auto"/>
              <w:right w:val="nil"/>
            </w:tcBorders>
            <w:vAlign w:val="center"/>
          </w:tcPr>
          <w:p w14:paraId="66A57C18" w14:textId="77777777" w:rsidR="00327A36" w:rsidRDefault="00327A36">
            <w:pPr>
              <w:spacing w:line="200" w:lineRule="exact"/>
              <w:jc w:val="center"/>
              <w:rPr>
                <w:rFonts w:eastAsia="Times New Roman" w:cs="Times New Roman"/>
              </w:rPr>
            </w:pPr>
          </w:p>
        </w:tc>
        <w:tc>
          <w:tcPr>
            <w:tcW w:w="990" w:type="dxa"/>
            <w:tcBorders>
              <w:top w:val="nil"/>
              <w:left w:val="nil"/>
              <w:bottom w:val="single" w:sz="4" w:space="0" w:color="auto"/>
              <w:right w:val="nil"/>
            </w:tcBorders>
            <w:vAlign w:val="center"/>
          </w:tcPr>
          <w:p w14:paraId="75968034" w14:textId="77777777" w:rsidR="00327A36" w:rsidRDefault="00327A36">
            <w:pPr>
              <w:spacing w:line="200" w:lineRule="exact"/>
              <w:jc w:val="center"/>
              <w:rPr>
                <w:rFonts w:eastAsia="Times New Roman" w:cs="Times New Roman"/>
              </w:rPr>
            </w:pPr>
          </w:p>
        </w:tc>
        <w:tc>
          <w:tcPr>
            <w:tcW w:w="990" w:type="dxa"/>
            <w:tcBorders>
              <w:top w:val="nil"/>
              <w:left w:val="nil"/>
              <w:bottom w:val="single" w:sz="4" w:space="0" w:color="auto"/>
              <w:right w:val="nil"/>
            </w:tcBorders>
            <w:vAlign w:val="center"/>
            <w:hideMark/>
          </w:tcPr>
          <w:p w14:paraId="29C142C7" w14:textId="77777777" w:rsidR="00327A36" w:rsidRDefault="00327A36">
            <w:pPr>
              <w:spacing w:line="200" w:lineRule="exact"/>
              <w:jc w:val="center"/>
              <w:rPr>
                <w:rFonts w:eastAsia="Times New Roman" w:cs="Times New Roman"/>
              </w:rPr>
            </w:pPr>
            <w:r>
              <w:rPr>
                <w:rFonts w:eastAsia="Times New Roman" w:cs="Times New Roman"/>
              </w:rPr>
              <w:t>(CP)</w:t>
            </w:r>
          </w:p>
        </w:tc>
        <w:tc>
          <w:tcPr>
            <w:tcW w:w="900" w:type="dxa"/>
            <w:tcBorders>
              <w:top w:val="nil"/>
              <w:left w:val="nil"/>
              <w:bottom w:val="single" w:sz="4" w:space="0" w:color="auto"/>
              <w:right w:val="nil"/>
            </w:tcBorders>
            <w:vAlign w:val="center"/>
            <w:hideMark/>
          </w:tcPr>
          <w:p w14:paraId="762B97BE" w14:textId="77777777" w:rsidR="00327A36" w:rsidRDefault="00327A36">
            <w:pPr>
              <w:spacing w:line="200" w:lineRule="exact"/>
              <w:jc w:val="center"/>
              <w:rPr>
                <w:rFonts w:eastAsia="Times New Roman" w:cs="Times New Roman"/>
              </w:rPr>
            </w:pPr>
            <w:r>
              <w:rPr>
                <w:rFonts w:eastAsia="Times New Roman" w:cs="Times New Roman"/>
              </w:rPr>
              <w:t>(RD)</w:t>
            </w:r>
          </w:p>
        </w:tc>
        <w:tc>
          <w:tcPr>
            <w:tcW w:w="1008" w:type="dxa"/>
            <w:tcBorders>
              <w:top w:val="nil"/>
              <w:left w:val="nil"/>
              <w:bottom w:val="single" w:sz="4" w:space="0" w:color="auto"/>
              <w:right w:val="nil"/>
            </w:tcBorders>
            <w:vAlign w:val="center"/>
            <w:hideMark/>
          </w:tcPr>
          <w:p w14:paraId="016950DC" w14:textId="77777777" w:rsidR="00327A36" w:rsidRDefault="00327A36">
            <w:pPr>
              <w:spacing w:line="200" w:lineRule="exact"/>
              <w:jc w:val="center"/>
              <w:rPr>
                <w:rFonts w:eastAsia="Times New Roman" w:cs="Times New Roman"/>
              </w:rPr>
            </w:pPr>
            <w:r>
              <w:rPr>
                <w:rFonts w:eastAsia="Times New Roman" w:cs="Times New Roman"/>
              </w:rPr>
              <w:t>(CC)</w:t>
            </w:r>
          </w:p>
        </w:tc>
        <w:tc>
          <w:tcPr>
            <w:tcW w:w="909" w:type="dxa"/>
            <w:tcBorders>
              <w:top w:val="nil"/>
              <w:left w:val="nil"/>
              <w:bottom w:val="single" w:sz="4" w:space="0" w:color="auto"/>
              <w:right w:val="nil"/>
            </w:tcBorders>
            <w:hideMark/>
          </w:tcPr>
          <w:p w14:paraId="404FACB6" w14:textId="77777777" w:rsidR="00327A36" w:rsidRDefault="00327A36">
            <w:pPr>
              <w:spacing w:line="200" w:lineRule="exact"/>
              <w:jc w:val="center"/>
              <w:rPr>
                <w:rFonts w:eastAsia="Times New Roman" w:cs="Times New Roman"/>
              </w:rPr>
            </w:pPr>
            <w:r>
              <w:rPr>
                <w:rFonts w:eastAsia="Times New Roman" w:cs="Times New Roman"/>
              </w:rPr>
              <w:t>(RY)</w:t>
            </w:r>
          </w:p>
        </w:tc>
        <w:tc>
          <w:tcPr>
            <w:tcW w:w="981" w:type="dxa"/>
            <w:tcBorders>
              <w:top w:val="nil"/>
              <w:left w:val="nil"/>
              <w:bottom w:val="single" w:sz="4" w:space="0" w:color="auto"/>
              <w:right w:val="nil"/>
            </w:tcBorders>
            <w:hideMark/>
          </w:tcPr>
          <w:p w14:paraId="4BA1A313" w14:textId="77777777" w:rsidR="00327A36" w:rsidRDefault="00327A36">
            <w:pPr>
              <w:spacing w:line="200" w:lineRule="exact"/>
              <w:jc w:val="center"/>
              <w:rPr>
                <w:rFonts w:eastAsia="Times New Roman" w:cs="Times New Roman"/>
              </w:rPr>
            </w:pPr>
            <w:r>
              <w:rPr>
                <w:rFonts w:eastAsia="Times New Roman" w:cs="Times New Roman"/>
              </w:rPr>
              <w:t>(DE)</w:t>
            </w:r>
          </w:p>
        </w:tc>
        <w:tc>
          <w:tcPr>
            <w:tcW w:w="1242" w:type="dxa"/>
            <w:tcBorders>
              <w:top w:val="nil"/>
              <w:left w:val="nil"/>
              <w:bottom w:val="single" w:sz="4" w:space="0" w:color="auto"/>
              <w:right w:val="nil"/>
            </w:tcBorders>
            <w:vAlign w:val="center"/>
          </w:tcPr>
          <w:p w14:paraId="12F9F6DB" w14:textId="77777777" w:rsidR="00327A36" w:rsidRDefault="00327A36">
            <w:pPr>
              <w:spacing w:line="200" w:lineRule="exact"/>
              <w:jc w:val="center"/>
              <w:rPr>
                <w:rFonts w:eastAsia="Times New Roman" w:cs="Times New Roman"/>
              </w:rPr>
            </w:pPr>
          </w:p>
        </w:tc>
      </w:tr>
      <w:tr w:rsidR="00327A36" w14:paraId="24493189" w14:textId="77777777" w:rsidTr="00327A36">
        <w:trPr>
          <w:trHeight w:hRule="exact" w:val="288"/>
        </w:trPr>
        <w:tc>
          <w:tcPr>
            <w:tcW w:w="1260" w:type="dxa"/>
            <w:tcBorders>
              <w:top w:val="single" w:sz="4" w:space="0" w:color="auto"/>
              <w:left w:val="nil"/>
              <w:bottom w:val="nil"/>
              <w:right w:val="nil"/>
            </w:tcBorders>
            <w:vAlign w:val="center"/>
          </w:tcPr>
          <w:p w14:paraId="3A82BBEC" w14:textId="77777777" w:rsidR="00327A36" w:rsidRDefault="00327A36">
            <w:pPr>
              <w:spacing w:line="200" w:lineRule="exact"/>
              <w:rPr>
                <w:rFonts w:eastAsia="Times New Roman" w:cs="Times New Roman"/>
              </w:rPr>
            </w:pPr>
          </w:p>
        </w:tc>
        <w:tc>
          <w:tcPr>
            <w:tcW w:w="1125" w:type="dxa"/>
            <w:tcBorders>
              <w:top w:val="single" w:sz="4" w:space="0" w:color="auto"/>
              <w:left w:val="nil"/>
              <w:bottom w:val="nil"/>
              <w:right w:val="nil"/>
            </w:tcBorders>
            <w:vAlign w:val="center"/>
          </w:tcPr>
          <w:p w14:paraId="44700FCC" w14:textId="77777777" w:rsidR="00327A36" w:rsidRDefault="00327A36">
            <w:pPr>
              <w:spacing w:line="200" w:lineRule="exact"/>
              <w:jc w:val="center"/>
              <w:rPr>
                <w:rFonts w:eastAsia="Times New Roman" w:cs="Times New Roman"/>
              </w:rPr>
            </w:pPr>
          </w:p>
        </w:tc>
        <w:tc>
          <w:tcPr>
            <w:tcW w:w="855" w:type="dxa"/>
            <w:tcBorders>
              <w:top w:val="single" w:sz="4" w:space="0" w:color="auto"/>
              <w:left w:val="nil"/>
              <w:bottom w:val="nil"/>
              <w:right w:val="nil"/>
            </w:tcBorders>
            <w:vAlign w:val="center"/>
          </w:tcPr>
          <w:p w14:paraId="1A1ACE64" w14:textId="77777777" w:rsidR="00327A36" w:rsidRDefault="00327A36">
            <w:pPr>
              <w:spacing w:line="200" w:lineRule="exact"/>
              <w:jc w:val="center"/>
              <w:rPr>
                <w:rFonts w:eastAsia="Times New Roman" w:cs="Times New Roman"/>
              </w:rPr>
            </w:pPr>
          </w:p>
        </w:tc>
        <w:tc>
          <w:tcPr>
            <w:tcW w:w="990" w:type="dxa"/>
            <w:tcBorders>
              <w:top w:val="single" w:sz="4" w:space="0" w:color="auto"/>
              <w:left w:val="nil"/>
              <w:bottom w:val="nil"/>
              <w:right w:val="nil"/>
            </w:tcBorders>
            <w:vAlign w:val="center"/>
            <w:hideMark/>
          </w:tcPr>
          <w:p w14:paraId="116C9E89" w14:textId="77777777" w:rsidR="00327A36" w:rsidRDefault="00327A36">
            <w:pPr>
              <w:spacing w:line="200" w:lineRule="exact"/>
              <w:jc w:val="center"/>
              <w:rPr>
                <w:rFonts w:eastAsia="Times New Roman" w:cs="Times New Roman"/>
              </w:rPr>
            </w:pPr>
            <w:r>
              <w:rPr>
                <w:rFonts w:eastAsia="Times New Roman" w:cs="Times New Roman"/>
              </w:rPr>
              <w:t>bu ac</w:t>
            </w:r>
            <w:r>
              <w:rPr>
                <w:rFonts w:eastAsia="Times New Roman" w:cs="Times New Roman"/>
                <w:vertAlign w:val="superscript"/>
              </w:rPr>
              <w:t>-1</w:t>
            </w:r>
          </w:p>
        </w:tc>
        <w:tc>
          <w:tcPr>
            <w:tcW w:w="6030" w:type="dxa"/>
            <w:gridSpan w:val="6"/>
            <w:tcBorders>
              <w:top w:val="single" w:sz="4" w:space="0" w:color="auto"/>
              <w:left w:val="nil"/>
              <w:bottom w:val="nil"/>
              <w:right w:val="nil"/>
            </w:tcBorders>
            <w:hideMark/>
          </w:tcPr>
          <w:p w14:paraId="0F0A96D5" w14:textId="77777777" w:rsidR="00327A36" w:rsidRDefault="00327A36">
            <w:pPr>
              <w:spacing w:line="200" w:lineRule="exact"/>
              <w:jc w:val="center"/>
              <w:rPr>
                <w:rFonts w:eastAsia="Times New Roman" w:cs="Times New Roman"/>
              </w:rPr>
            </w:pPr>
            <w:r>
              <w:rPr>
                <w:rFonts w:eastAsia="Times New Roman" w:cs="Times New Roman"/>
              </w:rPr>
              <w:t>-----------------------------lbs biomass ac-1-------------------------------</w:t>
            </w:r>
          </w:p>
        </w:tc>
      </w:tr>
      <w:tr w:rsidR="00327A36" w14:paraId="112A12F1" w14:textId="77777777" w:rsidTr="00327A36">
        <w:trPr>
          <w:trHeight w:hRule="exact" w:val="288"/>
        </w:trPr>
        <w:tc>
          <w:tcPr>
            <w:tcW w:w="1260" w:type="dxa"/>
            <w:vAlign w:val="center"/>
            <w:hideMark/>
          </w:tcPr>
          <w:p w14:paraId="26FE2B8A" w14:textId="77777777" w:rsidR="00327A36" w:rsidRDefault="00327A36">
            <w:pPr>
              <w:spacing w:line="200" w:lineRule="exact"/>
              <w:rPr>
                <w:rFonts w:eastAsia="Times New Roman" w:cstheme="minorHAnsi"/>
              </w:rPr>
            </w:pPr>
            <w:r>
              <w:rPr>
                <w:rFonts w:eastAsia="Times New Roman" w:cstheme="minorHAnsi"/>
              </w:rPr>
              <w:t xml:space="preserve">RD+CC        </w:t>
            </w:r>
            <w:r>
              <w:rPr>
                <w:rFonts w:eastAsia="Times New Roman" w:cstheme="minorHAnsi"/>
                <w:color w:val="00B0F0"/>
              </w:rPr>
              <w:t xml:space="preserve"> </w:t>
            </w:r>
          </w:p>
        </w:tc>
        <w:tc>
          <w:tcPr>
            <w:tcW w:w="1125" w:type="dxa"/>
            <w:vAlign w:val="center"/>
            <w:hideMark/>
          </w:tcPr>
          <w:p w14:paraId="7FD90DA4"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44ED5BD7"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60E92C55" w14:textId="77777777" w:rsidR="00327A36" w:rsidRDefault="00327A36">
            <w:pPr>
              <w:jc w:val="center"/>
              <w:rPr>
                <w:rFonts w:cstheme="minorHAnsi"/>
                <w:color w:val="000000"/>
              </w:rPr>
            </w:pPr>
            <w:r>
              <w:rPr>
                <w:rFonts w:eastAsia="Times New Roman" w:cstheme="minorHAnsi"/>
              </w:rPr>
              <w:t xml:space="preserve">  60.1</w:t>
            </w:r>
          </w:p>
        </w:tc>
        <w:tc>
          <w:tcPr>
            <w:tcW w:w="990" w:type="dxa"/>
            <w:vAlign w:val="center"/>
          </w:tcPr>
          <w:p w14:paraId="6C56A1ED" w14:textId="77777777" w:rsidR="00327A36" w:rsidRDefault="00327A36">
            <w:pPr>
              <w:spacing w:line="200" w:lineRule="exact"/>
              <w:rPr>
                <w:rFonts w:eastAsia="Times New Roman" w:cstheme="minorHAnsi"/>
              </w:rPr>
            </w:pPr>
          </w:p>
        </w:tc>
        <w:tc>
          <w:tcPr>
            <w:tcW w:w="900" w:type="dxa"/>
            <w:vAlign w:val="center"/>
            <w:hideMark/>
          </w:tcPr>
          <w:p w14:paraId="528EF443" w14:textId="77777777" w:rsidR="00327A36" w:rsidRDefault="00327A36">
            <w:pPr>
              <w:spacing w:line="200" w:lineRule="exact"/>
              <w:rPr>
                <w:rFonts w:eastAsia="Times New Roman" w:cstheme="minorHAnsi"/>
              </w:rPr>
            </w:pPr>
            <w:r>
              <w:rPr>
                <w:rFonts w:eastAsia="Times New Roman" w:cstheme="minorHAnsi"/>
              </w:rPr>
              <w:t>41.4 a</w:t>
            </w:r>
          </w:p>
        </w:tc>
        <w:tc>
          <w:tcPr>
            <w:tcW w:w="1008" w:type="dxa"/>
            <w:vAlign w:val="center"/>
            <w:hideMark/>
          </w:tcPr>
          <w:p w14:paraId="513D8F39" w14:textId="77777777" w:rsidR="00327A36" w:rsidRDefault="00327A36">
            <w:pPr>
              <w:spacing w:line="200" w:lineRule="exact"/>
              <w:rPr>
                <w:rFonts w:eastAsia="Times New Roman" w:cstheme="minorHAnsi"/>
              </w:rPr>
            </w:pPr>
            <w:r>
              <w:rPr>
                <w:rFonts w:eastAsia="Times New Roman" w:cstheme="minorHAnsi"/>
              </w:rPr>
              <w:t xml:space="preserve">  7.0 b</w:t>
            </w:r>
          </w:p>
        </w:tc>
        <w:tc>
          <w:tcPr>
            <w:tcW w:w="909" w:type="dxa"/>
            <w:vAlign w:val="center"/>
          </w:tcPr>
          <w:p w14:paraId="41AC523A" w14:textId="77777777" w:rsidR="00327A36" w:rsidRDefault="00327A36">
            <w:pPr>
              <w:spacing w:line="200" w:lineRule="exact"/>
              <w:rPr>
                <w:rFonts w:eastAsia="Times New Roman" w:cstheme="minorHAnsi"/>
              </w:rPr>
            </w:pPr>
          </w:p>
        </w:tc>
        <w:tc>
          <w:tcPr>
            <w:tcW w:w="981" w:type="dxa"/>
            <w:vAlign w:val="center"/>
          </w:tcPr>
          <w:p w14:paraId="0ADB50B8" w14:textId="77777777" w:rsidR="00327A36" w:rsidRDefault="00327A36">
            <w:pPr>
              <w:spacing w:line="200" w:lineRule="exact"/>
              <w:rPr>
                <w:rFonts w:eastAsia="Times New Roman" w:cstheme="minorHAnsi"/>
              </w:rPr>
            </w:pPr>
          </w:p>
        </w:tc>
        <w:tc>
          <w:tcPr>
            <w:tcW w:w="1242" w:type="dxa"/>
            <w:vAlign w:val="center"/>
            <w:hideMark/>
          </w:tcPr>
          <w:p w14:paraId="1AB44790" w14:textId="77777777" w:rsidR="00327A36" w:rsidRDefault="00327A36">
            <w:pPr>
              <w:spacing w:line="200" w:lineRule="exact"/>
              <w:rPr>
                <w:rFonts w:eastAsia="Times New Roman" w:cstheme="minorHAnsi"/>
              </w:rPr>
            </w:pPr>
            <w:r>
              <w:rPr>
                <w:rFonts w:eastAsia="Times New Roman" w:cstheme="minorHAnsi"/>
              </w:rPr>
              <w:t xml:space="preserve">  48.4 cd</w:t>
            </w:r>
          </w:p>
        </w:tc>
      </w:tr>
      <w:tr w:rsidR="00327A36" w14:paraId="3EF70B2E" w14:textId="77777777" w:rsidTr="00327A36">
        <w:trPr>
          <w:trHeight w:hRule="exact" w:val="288"/>
        </w:trPr>
        <w:tc>
          <w:tcPr>
            <w:tcW w:w="1260" w:type="dxa"/>
            <w:vAlign w:val="center"/>
            <w:hideMark/>
          </w:tcPr>
          <w:p w14:paraId="162560CD" w14:textId="77777777" w:rsidR="00327A36" w:rsidRDefault="00327A36">
            <w:pPr>
              <w:spacing w:line="200" w:lineRule="exact"/>
              <w:rPr>
                <w:rFonts w:eastAsia="Times New Roman" w:cstheme="minorHAnsi"/>
              </w:rPr>
            </w:pPr>
            <w:r>
              <w:rPr>
                <w:rFonts w:eastAsia="Times New Roman" w:cstheme="minorHAnsi"/>
              </w:rPr>
              <w:t>RY+DE</w:t>
            </w:r>
          </w:p>
        </w:tc>
        <w:tc>
          <w:tcPr>
            <w:tcW w:w="1125" w:type="dxa"/>
            <w:vAlign w:val="center"/>
            <w:hideMark/>
          </w:tcPr>
          <w:p w14:paraId="32FF4342"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05C409F4"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4CBE9A59" w14:textId="77777777" w:rsidR="00327A36" w:rsidRDefault="00327A36">
            <w:pPr>
              <w:jc w:val="center"/>
              <w:rPr>
                <w:rFonts w:cstheme="minorHAnsi"/>
                <w:color w:val="000000"/>
              </w:rPr>
            </w:pPr>
            <w:r>
              <w:rPr>
                <w:rFonts w:cstheme="minorHAnsi"/>
                <w:color w:val="000000"/>
              </w:rPr>
              <w:t xml:space="preserve">  59.9</w:t>
            </w:r>
          </w:p>
        </w:tc>
        <w:tc>
          <w:tcPr>
            <w:tcW w:w="990" w:type="dxa"/>
            <w:vAlign w:val="center"/>
          </w:tcPr>
          <w:p w14:paraId="473437D3" w14:textId="77777777" w:rsidR="00327A36" w:rsidRDefault="00327A36">
            <w:pPr>
              <w:spacing w:line="200" w:lineRule="exact"/>
              <w:rPr>
                <w:rFonts w:eastAsia="Times New Roman" w:cstheme="minorHAnsi"/>
              </w:rPr>
            </w:pPr>
          </w:p>
        </w:tc>
        <w:tc>
          <w:tcPr>
            <w:tcW w:w="900" w:type="dxa"/>
            <w:vAlign w:val="center"/>
          </w:tcPr>
          <w:p w14:paraId="394E7E48" w14:textId="77777777" w:rsidR="00327A36" w:rsidRDefault="00327A36">
            <w:pPr>
              <w:spacing w:line="200" w:lineRule="exact"/>
              <w:rPr>
                <w:rFonts w:eastAsia="Times New Roman" w:cstheme="minorHAnsi"/>
              </w:rPr>
            </w:pPr>
          </w:p>
        </w:tc>
        <w:tc>
          <w:tcPr>
            <w:tcW w:w="1008" w:type="dxa"/>
            <w:vAlign w:val="center"/>
          </w:tcPr>
          <w:p w14:paraId="134F67D3" w14:textId="77777777" w:rsidR="00327A36" w:rsidRDefault="00327A36">
            <w:pPr>
              <w:spacing w:line="200" w:lineRule="exact"/>
              <w:rPr>
                <w:rFonts w:eastAsia="Times New Roman" w:cstheme="minorHAnsi"/>
              </w:rPr>
            </w:pPr>
          </w:p>
        </w:tc>
        <w:tc>
          <w:tcPr>
            <w:tcW w:w="909" w:type="dxa"/>
          </w:tcPr>
          <w:p w14:paraId="684ED10F" w14:textId="77777777" w:rsidR="00327A36" w:rsidRDefault="00327A36">
            <w:pPr>
              <w:spacing w:line="200" w:lineRule="exact"/>
              <w:rPr>
                <w:rFonts w:eastAsia="Times New Roman" w:cstheme="minorHAnsi"/>
              </w:rPr>
            </w:pPr>
          </w:p>
        </w:tc>
        <w:tc>
          <w:tcPr>
            <w:tcW w:w="981" w:type="dxa"/>
            <w:hideMark/>
          </w:tcPr>
          <w:p w14:paraId="32B70A43" w14:textId="77777777" w:rsidR="00327A36" w:rsidRDefault="00327A36">
            <w:pPr>
              <w:spacing w:line="200" w:lineRule="exact"/>
              <w:rPr>
                <w:rFonts w:eastAsia="Times New Roman" w:cstheme="minorHAnsi"/>
              </w:rPr>
            </w:pPr>
            <w:r>
              <w:rPr>
                <w:rFonts w:eastAsia="Times New Roman" w:cstheme="minorHAnsi"/>
              </w:rPr>
              <w:t>0.3 bc</w:t>
            </w:r>
          </w:p>
        </w:tc>
        <w:tc>
          <w:tcPr>
            <w:tcW w:w="1242" w:type="dxa"/>
            <w:vAlign w:val="center"/>
            <w:hideMark/>
          </w:tcPr>
          <w:p w14:paraId="33116FB4" w14:textId="77777777" w:rsidR="00327A36" w:rsidRDefault="00327A36">
            <w:pPr>
              <w:spacing w:line="200" w:lineRule="exact"/>
              <w:rPr>
                <w:rFonts w:eastAsia="Times New Roman" w:cstheme="minorHAnsi"/>
              </w:rPr>
            </w:pPr>
            <w:r>
              <w:rPr>
                <w:rFonts w:eastAsia="Times New Roman" w:cstheme="minorHAnsi"/>
              </w:rPr>
              <w:t xml:space="preserve">    0.3 e</w:t>
            </w:r>
          </w:p>
        </w:tc>
      </w:tr>
      <w:tr w:rsidR="00327A36" w14:paraId="26AE56B8" w14:textId="77777777" w:rsidTr="00327A36">
        <w:trPr>
          <w:trHeight w:hRule="exact" w:val="288"/>
        </w:trPr>
        <w:tc>
          <w:tcPr>
            <w:tcW w:w="1260" w:type="dxa"/>
            <w:vAlign w:val="center"/>
            <w:hideMark/>
          </w:tcPr>
          <w:p w14:paraId="2674C5CB" w14:textId="77777777" w:rsidR="00327A36" w:rsidRDefault="00327A36">
            <w:pPr>
              <w:spacing w:line="200" w:lineRule="exact"/>
              <w:rPr>
                <w:rFonts w:eastAsia="Times New Roman" w:cstheme="minorHAnsi"/>
              </w:rPr>
            </w:pPr>
            <w:r>
              <w:rPr>
                <w:rFonts w:eastAsia="Times New Roman" w:cstheme="minorHAnsi"/>
              </w:rPr>
              <w:t xml:space="preserve">CP  </w:t>
            </w:r>
          </w:p>
        </w:tc>
        <w:tc>
          <w:tcPr>
            <w:tcW w:w="1125" w:type="dxa"/>
            <w:vAlign w:val="center"/>
            <w:hideMark/>
          </w:tcPr>
          <w:p w14:paraId="68D4CDAB"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46E2F98E"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0C8C8DA9" w14:textId="77777777" w:rsidR="00327A36" w:rsidRDefault="00327A36">
            <w:pPr>
              <w:jc w:val="center"/>
              <w:rPr>
                <w:rFonts w:cstheme="minorHAnsi"/>
                <w:color w:val="000000"/>
              </w:rPr>
            </w:pPr>
            <w:r>
              <w:rPr>
                <w:rFonts w:cstheme="minorHAnsi"/>
                <w:color w:val="000000"/>
              </w:rPr>
              <w:t xml:space="preserve">  59.5</w:t>
            </w:r>
          </w:p>
        </w:tc>
        <w:tc>
          <w:tcPr>
            <w:tcW w:w="990" w:type="dxa"/>
            <w:vAlign w:val="center"/>
            <w:hideMark/>
          </w:tcPr>
          <w:p w14:paraId="07235468" w14:textId="77777777" w:rsidR="00327A36" w:rsidRDefault="00327A36">
            <w:pPr>
              <w:spacing w:line="200" w:lineRule="exact"/>
              <w:rPr>
                <w:rFonts w:eastAsia="Times New Roman" w:cstheme="minorHAnsi"/>
              </w:rPr>
            </w:pPr>
            <w:r>
              <w:rPr>
                <w:rFonts w:eastAsia="Times New Roman" w:cstheme="minorHAnsi"/>
              </w:rPr>
              <w:t>181.2 a†</w:t>
            </w:r>
          </w:p>
        </w:tc>
        <w:tc>
          <w:tcPr>
            <w:tcW w:w="900" w:type="dxa"/>
            <w:vAlign w:val="center"/>
          </w:tcPr>
          <w:p w14:paraId="7169BC3F" w14:textId="77777777" w:rsidR="00327A36" w:rsidRDefault="00327A36">
            <w:pPr>
              <w:spacing w:line="200" w:lineRule="exact"/>
              <w:rPr>
                <w:rFonts w:eastAsia="Times New Roman" w:cstheme="minorHAnsi"/>
              </w:rPr>
            </w:pPr>
          </w:p>
        </w:tc>
        <w:tc>
          <w:tcPr>
            <w:tcW w:w="1008" w:type="dxa"/>
            <w:vAlign w:val="center"/>
          </w:tcPr>
          <w:p w14:paraId="0067AC02" w14:textId="77777777" w:rsidR="00327A36" w:rsidRDefault="00327A36">
            <w:pPr>
              <w:spacing w:line="200" w:lineRule="exact"/>
              <w:rPr>
                <w:rFonts w:eastAsia="Times New Roman" w:cstheme="minorHAnsi"/>
              </w:rPr>
            </w:pPr>
          </w:p>
        </w:tc>
        <w:tc>
          <w:tcPr>
            <w:tcW w:w="909" w:type="dxa"/>
          </w:tcPr>
          <w:p w14:paraId="243E8A97" w14:textId="77777777" w:rsidR="00327A36" w:rsidRDefault="00327A36">
            <w:pPr>
              <w:spacing w:line="200" w:lineRule="exact"/>
              <w:rPr>
                <w:rFonts w:eastAsia="Times New Roman" w:cstheme="minorHAnsi"/>
              </w:rPr>
            </w:pPr>
          </w:p>
        </w:tc>
        <w:tc>
          <w:tcPr>
            <w:tcW w:w="981" w:type="dxa"/>
          </w:tcPr>
          <w:p w14:paraId="0E578FBD" w14:textId="77777777" w:rsidR="00327A36" w:rsidRDefault="00327A36">
            <w:pPr>
              <w:spacing w:line="200" w:lineRule="exact"/>
              <w:rPr>
                <w:rFonts w:eastAsia="Times New Roman" w:cstheme="minorHAnsi"/>
              </w:rPr>
            </w:pPr>
          </w:p>
        </w:tc>
        <w:tc>
          <w:tcPr>
            <w:tcW w:w="1242" w:type="dxa"/>
            <w:vAlign w:val="center"/>
            <w:hideMark/>
          </w:tcPr>
          <w:p w14:paraId="5031EF18" w14:textId="77777777" w:rsidR="00327A36" w:rsidRDefault="00327A36">
            <w:pPr>
              <w:spacing w:line="200" w:lineRule="exact"/>
              <w:rPr>
                <w:rFonts w:eastAsia="Times New Roman" w:cstheme="minorHAnsi"/>
              </w:rPr>
            </w:pPr>
            <w:r>
              <w:rPr>
                <w:rFonts w:eastAsia="Times New Roman" w:cstheme="minorHAnsi"/>
              </w:rPr>
              <w:t>181.2 a</w:t>
            </w:r>
          </w:p>
        </w:tc>
      </w:tr>
      <w:tr w:rsidR="00327A36" w14:paraId="03B87AB3" w14:textId="77777777" w:rsidTr="00327A36">
        <w:trPr>
          <w:trHeight w:hRule="exact" w:val="288"/>
        </w:trPr>
        <w:tc>
          <w:tcPr>
            <w:tcW w:w="1260" w:type="dxa"/>
            <w:vAlign w:val="center"/>
            <w:hideMark/>
          </w:tcPr>
          <w:p w14:paraId="09419302"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33B1761D"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3A0D0DD4"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21D848F2" w14:textId="77777777" w:rsidR="00327A36" w:rsidRDefault="00327A36">
            <w:pPr>
              <w:jc w:val="center"/>
              <w:rPr>
                <w:rFonts w:cstheme="minorHAnsi"/>
                <w:color w:val="000000"/>
              </w:rPr>
            </w:pPr>
            <w:r>
              <w:rPr>
                <w:rFonts w:cstheme="minorHAnsi"/>
                <w:color w:val="000000"/>
              </w:rPr>
              <w:t xml:space="preserve">  61.9</w:t>
            </w:r>
          </w:p>
        </w:tc>
        <w:tc>
          <w:tcPr>
            <w:tcW w:w="990" w:type="dxa"/>
            <w:vAlign w:val="center"/>
            <w:hideMark/>
          </w:tcPr>
          <w:p w14:paraId="017337F8" w14:textId="77777777" w:rsidR="00327A36" w:rsidRDefault="00327A36">
            <w:pPr>
              <w:spacing w:line="200" w:lineRule="exact"/>
              <w:rPr>
                <w:rFonts w:eastAsia="Times New Roman" w:cstheme="minorHAnsi"/>
              </w:rPr>
            </w:pPr>
            <w:r>
              <w:rPr>
                <w:rFonts w:eastAsia="Times New Roman" w:cstheme="minorHAnsi"/>
              </w:rPr>
              <w:t xml:space="preserve">  69.9 b</w:t>
            </w:r>
          </w:p>
        </w:tc>
        <w:tc>
          <w:tcPr>
            <w:tcW w:w="900" w:type="dxa"/>
            <w:vAlign w:val="center"/>
            <w:hideMark/>
          </w:tcPr>
          <w:p w14:paraId="3C36E695" w14:textId="77777777" w:rsidR="00327A36" w:rsidRDefault="00327A36">
            <w:pPr>
              <w:spacing w:line="200" w:lineRule="exact"/>
              <w:rPr>
                <w:rFonts w:eastAsia="Times New Roman" w:cstheme="minorHAnsi"/>
              </w:rPr>
            </w:pPr>
            <w:r>
              <w:rPr>
                <w:rFonts w:eastAsia="Times New Roman" w:cstheme="minorHAnsi"/>
              </w:rPr>
              <w:t>38.2 a</w:t>
            </w:r>
          </w:p>
        </w:tc>
        <w:tc>
          <w:tcPr>
            <w:tcW w:w="1008" w:type="dxa"/>
            <w:vAlign w:val="center"/>
            <w:hideMark/>
          </w:tcPr>
          <w:p w14:paraId="2138B288" w14:textId="77777777" w:rsidR="00327A36" w:rsidRDefault="00327A36">
            <w:pPr>
              <w:spacing w:line="200" w:lineRule="exact"/>
              <w:rPr>
                <w:rFonts w:eastAsia="Times New Roman" w:cstheme="minorHAnsi"/>
              </w:rPr>
            </w:pPr>
            <w:r>
              <w:rPr>
                <w:rFonts w:eastAsia="Times New Roman" w:cstheme="minorHAnsi"/>
              </w:rPr>
              <w:t xml:space="preserve">  6.3 bc</w:t>
            </w:r>
          </w:p>
        </w:tc>
        <w:tc>
          <w:tcPr>
            <w:tcW w:w="909" w:type="dxa"/>
          </w:tcPr>
          <w:p w14:paraId="1725C687" w14:textId="77777777" w:rsidR="00327A36" w:rsidRDefault="00327A36">
            <w:pPr>
              <w:spacing w:line="200" w:lineRule="exact"/>
              <w:rPr>
                <w:rFonts w:eastAsia="Times New Roman" w:cstheme="minorHAnsi"/>
              </w:rPr>
            </w:pPr>
          </w:p>
        </w:tc>
        <w:tc>
          <w:tcPr>
            <w:tcW w:w="981" w:type="dxa"/>
          </w:tcPr>
          <w:p w14:paraId="1F3DE896" w14:textId="77777777" w:rsidR="00327A36" w:rsidRDefault="00327A36">
            <w:pPr>
              <w:spacing w:line="200" w:lineRule="exact"/>
              <w:rPr>
                <w:rFonts w:eastAsia="Times New Roman" w:cstheme="minorHAnsi"/>
              </w:rPr>
            </w:pPr>
          </w:p>
        </w:tc>
        <w:tc>
          <w:tcPr>
            <w:tcW w:w="1242" w:type="dxa"/>
            <w:vAlign w:val="center"/>
            <w:hideMark/>
          </w:tcPr>
          <w:p w14:paraId="2510772B" w14:textId="77777777" w:rsidR="00327A36" w:rsidRDefault="00327A36">
            <w:pPr>
              <w:spacing w:line="200" w:lineRule="exact"/>
              <w:rPr>
                <w:rFonts w:eastAsia="Times New Roman" w:cstheme="minorHAnsi"/>
              </w:rPr>
            </w:pPr>
            <w:r>
              <w:rPr>
                <w:rFonts w:eastAsia="Times New Roman" w:cstheme="minorHAnsi"/>
              </w:rPr>
              <w:t>114.4 b</w:t>
            </w:r>
          </w:p>
        </w:tc>
      </w:tr>
      <w:tr w:rsidR="00327A36" w14:paraId="1CBFB855" w14:textId="77777777" w:rsidTr="00327A36">
        <w:trPr>
          <w:trHeight w:hRule="exact" w:val="288"/>
        </w:trPr>
        <w:tc>
          <w:tcPr>
            <w:tcW w:w="1260" w:type="dxa"/>
            <w:vAlign w:val="center"/>
            <w:hideMark/>
          </w:tcPr>
          <w:p w14:paraId="5747E2D8"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7BD64CAF"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6748DC12"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712F7A2C" w14:textId="77777777" w:rsidR="00327A36" w:rsidRDefault="00327A36">
            <w:pPr>
              <w:jc w:val="center"/>
              <w:rPr>
                <w:rFonts w:cstheme="minorHAnsi"/>
                <w:color w:val="000000"/>
              </w:rPr>
            </w:pPr>
            <w:r>
              <w:rPr>
                <w:rFonts w:cstheme="minorHAnsi"/>
                <w:color w:val="000000"/>
              </w:rPr>
              <w:t xml:space="preserve">  60.1</w:t>
            </w:r>
          </w:p>
        </w:tc>
        <w:tc>
          <w:tcPr>
            <w:tcW w:w="990" w:type="dxa"/>
            <w:vAlign w:val="center"/>
            <w:hideMark/>
          </w:tcPr>
          <w:p w14:paraId="456EEFCE" w14:textId="77777777" w:rsidR="00327A36" w:rsidRDefault="00327A36">
            <w:pPr>
              <w:spacing w:line="200" w:lineRule="exact"/>
              <w:rPr>
                <w:rFonts w:eastAsia="Times New Roman" w:cstheme="minorHAnsi"/>
              </w:rPr>
            </w:pPr>
            <w:r>
              <w:rPr>
                <w:rFonts w:eastAsia="Times New Roman" w:cstheme="minorHAnsi"/>
              </w:rPr>
              <w:t xml:space="preserve">    9.4 cd</w:t>
            </w:r>
          </w:p>
        </w:tc>
        <w:tc>
          <w:tcPr>
            <w:tcW w:w="900" w:type="dxa"/>
            <w:vAlign w:val="center"/>
          </w:tcPr>
          <w:p w14:paraId="4BF29B8F" w14:textId="77777777" w:rsidR="00327A36" w:rsidRDefault="00327A36">
            <w:pPr>
              <w:spacing w:line="200" w:lineRule="exact"/>
              <w:rPr>
                <w:rFonts w:eastAsia="Times New Roman" w:cstheme="minorHAnsi"/>
              </w:rPr>
            </w:pPr>
          </w:p>
        </w:tc>
        <w:tc>
          <w:tcPr>
            <w:tcW w:w="1008" w:type="dxa"/>
            <w:vAlign w:val="center"/>
          </w:tcPr>
          <w:p w14:paraId="3546A21A" w14:textId="77777777" w:rsidR="00327A36" w:rsidRDefault="00327A36">
            <w:pPr>
              <w:spacing w:line="200" w:lineRule="exact"/>
              <w:rPr>
                <w:rFonts w:eastAsia="Times New Roman" w:cstheme="minorHAnsi"/>
              </w:rPr>
            </w:pPr>
          </w:p>
        </w:tc>
        <w:tc>
          <w:tcPr>
            <w:tcW w:w="909" w:type="dxa"/>
            <w:hideMark/>
          </w:tcPr>
          <w:p w14:paraId="71C5A186" w14:textId="77777777" w:rsidR="00327A36" w:rsidRDefault="00327A36">
            <w:pPr>
              <w:spacing w:line="200" w:lineRule="exact"/>
              <w:rPr>
                <w:rFonts w:eastAsia="Times New Roman" w:cstheme="minorHAnsi"/>
              </w:rPr>
            </w:pPr>
            <w:r>
              <w:rPr>
                <w:rFonts w:eastAsia="Times New Roman" w:cstheme="minorHAnsi"/>
              </w:rPr>
              <w:t xml:space="preserve">  2.7 ab</w:t>
            </w:r>
          </w:p>
        </w:tc>
        <w:tc>
          <w:tcPr>
            <w:tcW w:w="981" w:type="dxa"/>
            <w:hideMark/>
          </w:tcPr>
          <w:p w14:paraId="45D288F7" w14:textId="77777777" w:rsidR="00327A36" w:rsidRDefault="00327A36">
            <w:pPr>
              <w:spacing w:line="200" w:lineRule="exact"/>
              <w:rPr>
                <w:rFonts w:eastAsia="Times New Roman" w:cstheme="minorHAnsi"/>
              </w:rPr>
            </w:pPr>
            <w:r>
              <w:rPr>
                <w:rFonts w:eastAsia="Times New Roman" w:cstheme="minorHAnsi"/>
              </w:rPr>
              <w:t>0.5 abc</w:t>
            </w:r>
          </w:p>
        </w:tc>
        <w:tc>
          <w:tcPr>
            <w:tcW w:w="1242" w:type="dxa"/>
            <w:vAlign w:val="center"/>
            <w:hideMark/>
          </w:tcPr>
          <w:p w14:paraId="38DD4C2A" w14:textId="77777777" w:rsidR="00327A36" w:rsidRDefault="00327A36">
            <w:pPr>
              <w:spacing w:line="200" w:lineRule="exact"/>
              <w:rPr>
                <w:rFonts w:eastAsia="Times New Roman" w:cstheme="minorHAnsi"/>
              </w:rPr>
            </w:pPr>
            <w:r>
              <w:rPr>
                <w:rFonts w:eastAsia="Times New Roman" w:cstheme="minorHAnsi"/>
              </w:rPr>
              <w:t xml:space="preserve">  12.6 e</w:t>
            </w:r>
          </w:p>
        </w:tc>
      </w:tr>
      <w:tr w:rsidR="00327A36" w14:paraId="325FFC3D" w14:textId="77777777" w:rsidTr="00327A36">
        <w:trPr>
          <w:trHeight w:hRule="exact" w:val="288"/>
        </w:trPr>
        <w:tc>
          <w:tcPr>
            <w:tcW w:w="1260" w:type="dxa"/>
            <w:vAlign w:val="center"/>
            <w:hideMark/>
          </w:tcPr>
          <w:p w14:paraId="020F5CE4" w14:textId="77777777" w:rsidR="00327A36" w:rsidRDefault="00327A36">
            <w:pPr>
              <w:spacing w:line="200" w:lineRule="exact"/>
              <w:rPr>
                <w:rFonts w:eastAsia="Times New Roman" w:cstheme="minorHAnsi"/>
              </w:rPr>
            </w:pPr>
            <w:r>
              <w:rPr>
                <w:rFonts w:eastAsia="Times New Roman" w:cstheme="minorHAnsi"/>
              </w:rPr>
              <w:t xml:space="preserve">RD+CC         </w:t>
            </w:r>
            <w:r>
              <w:rPr>
                <w:rFonts w:eastAsia="Times New Roman" w:cstheme="minorHAnsi"/>
                <w:color w:val="00B0F0"/>
              </w:rPr>
              <w:t xml:space="preserve"> </w:t>
            </w:r>
          </w:p>
        </w:tc>
        <w:tc>
          <w:tcPr>
            <w:tcW w:w="1125" w:type="dxa"/>
            <w:vAlign w:val="center"/>
            <w:hideMark/>
          </w:tcPr>
          <w:p w14:paraId="226B394C"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0681E15F"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3FAFABF0" w14:textId="77777777" w:rsidR="00327A36" w:rsidRDefault="00327A36">
            <w:pPr>
              <w:jc w:val="center"/>
              <w:rPr>
                <w:rFonts w:cstheme="minorHAnsi"/>
                <w:color w:val="000000"/>
              </w:rPr>
            </w:pPr>
            <w:r>
              <w:rPr>
                <w:rFonts w:cstheme="minorHAnsi"/>
                <w:color w:val="000000"/>
              </w:rPr>
              <w:t xml:space="preserve">  56.7</w:t>
            </w:r>
          </w:p>
        </w:tc>
        <w:tc>
          <w:tcPr>
            <w:tcW w:w="990" w:type="dxa"/>
            <w:vAlign w:val="center"/>
          </w:tcPr>
          <w:p w14:paraId="5163F964" w14:textId="77777777" w:rsidR="00327A36" w:rsidRDefault="00327A36">
            <w:pPr>
              <w:spacing w:line="200" w:lineRule="exact"/>
              <w:rPr>
                <w:rFonts w:eastAsia="Times New Roman" w:cstheme="minorHAnsi"/>
              </w:rPr>
            </w:pPr>
          </w:p>
        </w:tc>
        <w:tc>
          <w:tcPr>
            <w:tcW w:w="900" w:type="dxa"/>
            <w:vAlign w:val="center"/>
            <w:hideMark/>
          </w:tcPr>
          <w:p w14:paraId="03635E0E" w14:textId="77777777" w:rsidR="00327A36" w:rsidRDefault="00327A36">
            <w:pPr>
              <w:spacing w:line="200" w:lineRule="exact"/>
              <w:rPr>
                <w:rFonts w:eastAsia="Times New Roman" w:cstheme="minorHAnsi"/>
              </w:rPr>
            </w:pPr>
            <w:r>
              <w:rPr>
                <w:rFonts w:eastAsia="Times New Roman" w:cstheme="minorHAnsi"/>
              </w:rPr>
              <w:t xml:space="preserve">  1.0 b</w:t>
            </w:r>
          </w:p>
        </w:tc>
        <w:tc>
          <w:tcPr>
            <w:tcW w:w="1008" w:type="dxa"/>
            <w:vAlign w:val="center"/>
            <w:hideMark/>
          </w:tcPr>
          <w:p w14:paraId="161BE1B5" w14:textId="77777777" w:rsidR="00327A36" w:rsidRDefault="00327A36">
            <w:pPr>
              <w:spacing w:line="200" w:lineRule="exact"/>
              <w:rPr>
                <w:rFonts w:eastAsia="Times New Roman" w:cstheme="minorHAnsi"/>
              </w:rPr>
            </w:pPr>
            <w:r>
              <w:rPr>
                <w:rFonts w:eastAsia="Times New Roman" w:cstheme="minorHAnsi"/>
              </w:rPr>
              <w:t xml:space="preserve">  0.2 d</w:t>
            </w:r>
          </w:p>
        </w:tc>
        <w:tc>
          <w:tcPr>
            <w:tcW w:w="909" w:type="dxa"/>
          </w:tcPr>
          <w:p w14:paraId="46AE8D15" w14:textId="77777777" w:rsidR="00327A36" w:rsidRDefault="00327A36">
            <w:pPr>
              <w:spacing w:line="200" w:lineRule="exact"/>
              <w:rPr>
                <w:rFonts w:eastAsia="Times New Roman" w:cstheme="minorHAnsi"/>
              </w:rPr>
            </w:pPr>
          </w:p>
        </w:tc>
        <w:tc>
          <w:tcPr>
            <w:tcW w:w="981" w:type="dxa"/>
          </w:tcPr>
          <w:p w14:paraId="31673E8A" w14:textId="77777777" w:rsidR="00327A36" w:rsidRDefault="00327A36">
            <w:pPr>
              <w:spacing w:line="200" w:lineRule="exact"/>
              <w:rPr>
                <w:rFonts w:eastAsia="Times New Roman" w:cstheme="minorHAnsi"/>
              </w:rPr>
            </w:pPr>
          </w:p>
        </w:tc>
        <w:tc>
          <w:tcPr>
            <w:tcW w:w="1242" w:type="dxa"/>
            <w:vAlign w:val="center"/>
            <w:hideMark/>
          </w:tcPr>
          <w:p w14:paraId="60D6FACA" w14:textId="77777777" w:rsidR="00327A36" w:rsidRDefault="00327A36">
            <w:pPr>
              <w:spacing w:line="200" w:lineRule="exact"/>
              <w:rPr>
                <w:rFonts w:eastAsia="Times New Roman" w:cstheme="minorHAnsi"/>
              </w:rPr>
            </w:pPr>
            <w:r>
              <w:rPr>
                <w:rFonts w:eastAsia="Times New Roman" w:cstheme="minorHAnsi"/>
              </w:rPr>
              <w:t xml:space="preserve">    1.2 e</w:t>
            </w:r>
          </w:p>
        </w:tc>
      </w:tr>
      <w:tr w:rsidR="00327A36" w14:paraId="1B9B8753" w14:textId="77777777" w:rsidTr="00327A36">
        <w:trPr>
          <w:trHeight w:hRule="exact" w:val="288"/>
        </w:trPr>
        <w:tc>
          <w:tcPr>
            <w:tcW w:w="1260" w:type="dxa"/>
            <w:vAlign w:val="center"/>
            <w:hideMark/>
          </w:tcPr>
          <w:p w14:paraId="275C765F" w14:textId="77777777" w:rsidR="00327A36" w:rsidRDefault="00327A36">
            <w:pPr>
              <w:spacing w:line="200" w:lineRule="exact"/>
              <w:rPr>
                <w:rFonts w:eastAsia="Times New Roman" w:cstheme="minorHAnsi"/>
              </w:rPr>
            </w:pPr>
            <w:r>
              <w:rPr>
                <w:rFonts w:eastAsia="Times New Roman" w:cstheme="minorHAnsi"/>
              </w:rPr>
              <w:t>RY+DE</w:t>
            </w:r>
          </w:p>
        </w:tc>
        <w:tc>
          <w:tcPr>
            <w:tcW w:w="1125" w:type="dxa"/>
            <w:vAlign w:val="center"/>
            <w:hideMark/>
          </w:tcPr>
          <w:p w14:paraId="2135D58F"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294E8786"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44B1D87A" w14:textId="77777777" w:rsidR="00327A36" w:rsidRDefault="00327A36">
            <w:pPr>
              <w:jc w:val="center"/>
              <w:rPr>
                <w:rFonts w:cstheme="minorHAnsi"/>
                <w:color w:val="000000"/>
              </w:rPr>
            </w:pPr>
            <w:r>
              <w:rPr>
                <w:rFonts w:cstheme="minorHAnsi"/>
                <w:color w:val="000000"/>
              </w:rPr>
              <w:t xml:space="preserve">  55.6</w:t>
            </w:r>
          </w:p>
        </w:tc>
        <w:tc>
          <w:tcPr>
            <w:tcW w:w="990" w:type="dxa"/>
            <w:vAlign w:val="center"/>
          </w:tcPr>
          <w:p w14:paraId="75CA8E05" w14:textId="77777777" w:rsidR="00327A36" w:rsidRDefault="00327A36">
            <w:pPr>
              <w:spacing w:line="200" w:lineRule="exact"/>
              <w:rPr>
                <w:rFonts w:eastAsia="Times New Roman" w:cstheme="minorHAnsi"/>
              </w:rPr>
            </w:pPr>
          </w:p>
        </w:tc>
        <w:tc>
          <w:tcPr>
            <w:tcW w:w="900" w:type="dxa"/>
            <w:vAlign w:val="center"/>
          </w:tcPr>
          <w:p w14:paraId="76B73D84" w14:textId="77777777" w:rsidR="00327A36" w:rsidRDefault="00327A36">
            <w:pPr>
              <w:spacing w:line="200" w:lineRule="exact"/>
              <w:rPr>
                <w:rFonts w:eastAsia="Times New Roman" w:cstheme="minorHAnsi"/>
              </w:rPr>
            </w:pPr>
          </w:p>
        </w:tc>
        <w:tc>
          <w:tcPr>
            <w:tcW w:w="1008" w:type="dxa"/>
            <w:vAlign w:val="center"/>
          </w:tcPr>
          <w:p w14:paraId="6EBFD9C6" w14:textId="77777777" w:rsidR="00327A36" w:rsidRDefault="00327A36">
            <w:pPr>
              <w:spacing w:line="200" w:lineRule="exact"/>
              <w:rPr>
                <w:rFonts w:eastAsia="Times New Roman" w:cstheme="minorHAnsi"/>
              </w:rPr>
            </w:pPr>
          </w:p>
        </w:tc>
        <w:tc>
          <w:tcPr>
            <w:tcW w:w="909" w:type="dxa"/>
            <w:hideMark/>
          </w:tcPr>
          <w:p w14:paraId="511285A1" w14:textId="77777777" w:rsidR="00327A36" w:rsidRDefault="00327A36">
            <w:pPr>
              <w:spacing w:line="200" w:lineRule="exact"/>
              <w:rPr>
                <w:rFonts w:eastAsia="Times New Roman" w:cstheme="minorHAnsi"/>
              </w:rPr>
            </w:pPr>
            <w:r>
              <w:rPr>
                <w:rFonts w:eastAsia="Times New Roman" w:cstheme="minorHAnsi"/>
              </w:rPr>
              <w:t xml:space="preserve">  0.2 b</w:t>
            </w:r>
          </w:p>
        </w:tc>
        <w:tc>
          <w:tcPr>
            <w:tcW w:w="981" w:type="dxa"/>
            <w:hideMark/>
          </w:tcPr>
          <w:p w14:paraId="4E9D3F57" w14:textId="77777777" w:rsidR="00327A36" w:rsidRDefault="00327A36">
            <w:pPr>
              <w:spacing w:line="200" w:lineRule="exact"/>
              <w:rPr>
                <w:rFonts w:eastAsia="Times New Roman" w:cstheme="minorHAnsi"/>
              </w:rPr>
            </w:pPr>
            <w:r>
              <w:rPr>
                <w:rFonts w:eastAsia="Times New Roman" w:cs="Times New Roman"/>
              </w:rPr>
              <w:t>‡</w:t>
            </w:r>
          </w:p>
        </w:tc>
        <w:tc>
          <w:tcPr>
            <w:tcW w:w="1242" w:type="dxa"/>
            <w:vAlign w:val="center"/>
            <w:hideMark/>
          </w:tcPr>
          <w:p w14:paraId="0193BBE2" w14:textId="77777777" w:rsidR="00327A36" w:rsidRDefault="00327A36">
            <w:pPr>
              <w:spacing w:line="200" w:lineRule="exact"/>
              <w:rPr>
                <w:rFonts w:eastAsia="Times New Roman" w:cstheme="minorHAnsi"/>
              </w:rPr>
            </w:pPr>
            <w:r>
              <w:rPr>
                <w:rFonts w:eastAsia="Times New Roman" w:cstheme="minorHAnsi"/>
              </w:rPr>
              <w:t xml:space="preserve">    0.2 e</w:t>
            </w:r>
          </w:p>
        </w:tc>
      </w:tr>
      <w:tr w:rsidR="00327A36" w14:paraId="6E24F3E0" w14:textId="77777777" w:rsidTr="00327A36">
        <w:trPr>
          <w:trHeight w:hRule="exact" w:val="288"/>
        </w:trPr>
        <w:tc>
          <w:tcPr>
            <w:tcW w:w="1260" w:type="dxa"/>
            <w:vAlign w:val="center"/>
            <w:hideMark/>
          </w:tcPr>
          <w:p w14:paraId="38A333CD" w14:textId="77777777" w:rsidR="00327A36" w:rsidRDefault="00327A36">
            <w:pPr>
              <w:spacing w:line="200" w:lineRule="exact"/>
              <w:rPr>
                <w:rFonts w:eastAsia="Times New Roman" w:cstheme="minorHAnsi"/>
              </w:rPr>
            </w:pPr>
            <w:r>
              <w:rPr>
                <w:rFonts w:eastAsia="Times New Roman" w:cstheme="minorHAnsi"/>
              </w:rPr>
              <w:t xml:space="preserve">CP      </w:t>
            </w:r>
            <w:r>
              <w:rPr>
                <w:rFonts w:eastAsia="Times New Roman" w:cstheme="minorHAnsi"/>
                <w:color w:val="FF0000"/>
              </w:rPr>
              <w:t xml:space="preserve">  </w:t>
            </w:r>
          </w:p>
        </w:tc>
        <w:tc>
          <w:tcPr>
            <w:tcW w:w="1125" w:type="dxa"/>
            <w:vAlign w:val="center"/>
            <w:hideMark/>
          </w:tcPr>
          <w:p w14:paraId="68070ABC"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7133CCEC"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6B4978E3" w14:textId="77777777" w:rsidR="00327A36" w:rsidRDefault="00327A36">
            <w:pPr>
              <w:jc w:val="center"/>
              <w:rPr>
                <w:rFonts w:cstheme="minorHAnsi"/>
                <w:color w:val="000000"/>
              </w:rPr>
            </w:pPr>
            <w:r>
              <w:rPr>
                <w:rFonts w:cstheme="minorHAnsi"/>
                <w:color w:val="000000"/>
              </w:rPr>
              <w:t xml:space="preserve">  57.1</w:t>
            </w:r>
          </w:p>
        </w:tc>
        <w:tc>
          <w:tcPr>
            <w:tcW w:w="990" w:type="dxa"/>
            <w:vAlign w:val="center"/>
            <w:hideMark/>
          </w:tcPr>
          <w:p w14:paraId="7CAF7FBE" w14:textId="77777777" w:rsidR="00327A36" w:rsidRDefault="00327A36">
            <w:pPr>
              <w:spacing w:line="200" w:lineRule="exact"/>
              <w:rPr>
                <w:rFonts w:eastAsia="Times New Roman" w:cstheme="minorHAnsi"/>
              </w:rPr>
            </w:pPr>
            <w:r>
              <w:rPr>
                <w:rFonts w:eastAsia="Times New Roman" w:cstheme="minorHAnsi"/>
              </w:rPr>
              <w:t xml:space="preserve">  56.7 b</w:t>
            </w:r>
          </w:p>
        </w:tc>
        <w:tc>
          <w:tcPr>
            <w:tcW w:w="900" w:type="dxa"/>
            <w:vAlign w:val="center"/>
          </w:tcPr>
          <w:p w14:paraId="73C48FC9" w14:textId="77777777" w:rsidR="00327A36" w:rsidRDefault="00327A36">
            <w:pPr>
              <w:spacing w:line="200" w:lineRule="exact"/>
              <w:rPr>
                <w:rFonts w:eastAsia="Times New Roman" w:cstheme="minorHAnsi"/>
              </w:rPr>
            </w:pPr>
          </w:p>
        </w:tc>
        <w:tc>
          <w:tcPr>
            <w:tcW w:w="1008" w:type="dxa"/>
            <w:vAlign w:val="center"/>
          </w:tcPr>
          <w:p w14:paraId="56CD0449" w14:textId="77777777" w:rsidR="00327A36" w:rsidRDefault="00327A36">
            <w:pPr>
              <w:spacing w:line="200" w:lineRule="exact"/>
              <w:rPr>
                <w:rFonts w:eastAsia="Times New Roman" w:cstheme="minorHAnsi"/>
              </w:rPr>
            </w:pPr>
          </w:p>
        </w:tc>
        <w:tc>
          <w:tcPr>
            <w:tcW w:w="909" w:type="dxa"/>
          </w:tcPr>
          <w:p w14:paraId="122A3E83" w14:textId="77777777" w:rsidR="00327A36" w:rsidRDefault="00327A36">
            <w:pPr>
              <w:spacing w:line="200" w:lineRule="exact"/>
              <w:rPr>
                <w:rFonts w:eastAsia="Times New Roman" w:cstheme="minorHAnsi"/>
              </w:rPr>
            </w:pPr>
          </w:p>
        </w:tc>
        <w:tc>
          <w:tcPr>
            <w:tcW w:w="981" w:type="dxa"/>
          </w:tcPr>
          <w:p w14:paraId="79ACE0D5" w14:textId="77777777" w:rsidR="00327A36" w:rsidRDefault="00327A36">
            <w:pPr>
              <w:spacing w:line="200" w:lineRule="exact"/>
              <w:rPr>
                <w:rFonts w:eastAsia="Times New Roman" w:cstheme="minorHAnsi"/>
              </w:rPr>
            </w:pPr>
          </w:p>
        </w:tc>
        <w:tc>
          <w:tcPr>
            <w:tcW w:w="1242" w:type="dxa"/>
            <w:vAlign w:val="center"/>
            <w:hideMark/>
          </w:tcPr>
          <w:p w14:paraId="783A42E3" w14:textId="77777777" w:rsidR="00327A36" w:rsidRDefault="00327A36">
            <w:pPr>
              <w:spacing w:line="200" w:lineRule="exact"/>
              <w:rPr>
                <w:rFonts w:eastAsia="Times New Roman" w:cstheme="minorHAnsi"/>
              </w:rPr>
            </w:pPr>
            <w:r>
              <w:rPr>
                <w:rFonts w:eastAsia="Times New Roman" w:cstheme="minorHAnsi"/>
              </w:rPr>
              <w:t xml:space="preserve">  56.7 c</w:t>
            </w:r>
          </w:p>
        </w:tc>
      </w:tr>
      <w:tr w:rsidR="00327A36" w14:paraId="334264B5" w14:textId="77777777" w:rsidTr="00327A36">
        <w:trPr>
          <w:trHeight w:hRule="exact" w:val="288"/>
        </w:trPr>
        <w:tc>
          <w:tcPr>
            <w:tcW w:w="1260" w:type="dxa"/>
            <w:vAlign w:val="center"/>
            <w:hideMark/>
          </w:tcPr>
          <w:p w14:paraId="1AACCA7E"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71E10FD3"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6228F980"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58F89A69" w14:textId="77777777" w:rsidR="00327A36" w:rsidRDefault="00327A36">
            <w:pPr>
              <w:jc w:val="center"/>
              <w:rPr>
                <w:rFonts w:cstheme="minorHAnsi"/>
                <w:color w:val="000000"/>
              </w:rPr>
            </w:pPr>
            <w:r>
              <w:rPr>
                <w:rFonts w:cstheme="minorHAnsi"/>
                <w:color w:val="000000"/>
              </w:rPr>
              <w:t xml:space="preserve">  59.7</w:t>
            </w:r>
          </w:p>
        </w:tc>
        <w:tc>
          <w:tcPr>
            <w:tcW w:w="990" w:type="dxa"/>
            <w:vAlign w:val="center"/>
            <w:hideMark/>
          </w:tcPr>
          <w:p w14:paraId="54489219" w14:textId="77777777" w:rsidR="00327A36" w:rsidRDefault="00327A36">
            <w:pPr>
              <w:spacing w:line="200" w:lineRule="exact"/>
              <w:rPr>
                <w:rFonts w:eastAsia="Times New Roman" w:cstheme="minorHAnsi"/>
              </w:rPr>
            </w:pPr>
            <w:r>
              <w:rPr>
                <w:rFonts w:eastAsia="Times New Roman" w:cstheme="minorHAnsi"/>
              </w:rPr>
              <w:t xml:space="preserve">  47.2 bc</w:t>
            </w:r>
          </w:p>
        </w:tc>
        <w:tc>
          <w:tcPr>
            <w:tcW w:w="900" w:type="dxa"/>
            <w:vAlign w:val="center"/>
            <w:hideMark/>
          </w:tcPr>
          <w:p w14:paraId="7F19AEC2" w14:textId="77777777" w:rsidR="00327A36" w:rsidRDefault="00327A36">
            <w:pPr>
              <w:spacing w:line="200" w:lineRule="exact"/>
              <w:rPr>
                <w:rFonts w:eastAsia="Times New Roman" w:cstheme="minorHAnsi"/>
              </w:rPr>
            </w:pPr>
            <w:r>
              <w:rPr>
                <w:rFonts w:eastAsia="Times New Roman" w:cstheme="minorHAnsi"/>
              </w:rPr>
              <w:t xml:space="preserve">  1.4 b</w:t>
            </w:r>
          </w:p>
        </w:tc>
        <w:tc>
          <w:tcPr>
            <w:tcW w:w="1008" w:type="dxa"/>
            <w:vAlign w:val="center"/>
            <w:hideMark/>
          </w:tcPr>
          <w:p w14:paraId="175234FA" w14:textId="77777777" w:rsidR="00327A36" w:rsidRDefault="00327A36">
            <w:pPr>
              <w:spacing w:line="200" w:lineRule="exact"/>
              <w:rPr>
                <w:rFonts w:eastAsia="Times New Roman" w:cstheme="minorHAnsi"/>
              </w:rPr>
            </w:pPr>
            <w:r>
              <w:rPr>
                <w:rFonts w:eastAsia="Times New Roman" w:cstheme="minorHAnsi"/>
              </w:rPr>
              <w:t xml:space="preserve">  0.6 d</w:t>
            </w:r>
          </w:p>
        </w:tc>
        <w:tc>
          <w:tcPr>
            <w:tcW w:w="909" w:type="dxa"/>
          </w:tcPr>
          <w:p w14:paraId="47C70EE5" w14:textId="77777777" w:rsidR="00327A36" w:rsidRDefault="00327A36">
            <w:pPr>
              <w:spacing w:line="200" w:lineRule="exact"/>
              <w:rPr>
                <w:rFonts w:eastAsia="Times New Roman" w:cstheme="minorHAnsi"/>
              </w:rPr>
            </w:pPr>
          </w:p>
        </w:tc>
        <w:tc>
          <w:tcPr>
            <w:tcW w:w="981" w:type="dxa"/>
          </w:tcPr>
          <w:p w14:paraId="3A934A3F" w14:textId="77777777" w:rsidR="00327A36" w:rsidRDefault="00327A36">
            <w:pPr>
              <w:spacing w:line="200" w:lineRule="exact"/>
              <w:rPr>
                <w:rFonts w:eastAsia="Times New Roman" w:cstheme="minorHAnsi"/>
              </w:rPr>
            </w:pPr>
          </w:p>
        </w:tc>
        <w:tc>
          <w:tcPr>
            <w:tcW w:w="1242" w:type="dxa"/>
            <w:vAlign w:val="center"/>
            <w:hideMark/>
          </w:tcPr>
          <w:p w14:paraId="3F9431AC" w14:textId="77777777" w:rsidR="00327A36" w:rsidRDefault="00327A36">
            <w:pPr>
              <w:spacing w:line="200" w:lineRule="exact"/>
              <w:rPr>
                <w:rFonts w:eastAsia="Times New Roman" w:cstheme="minorHAnsi"/>
              </w:rPr>
            </w:pPr>
            <w:r>
              <w:rPr>
                <w:rFonts w:eastAsia="Times New Roman" w:cstheme="minorHAnsi"/>
              </w:rPr>
              <w:t xml:space="preserve">  49.2 cd</w:t>
            </w:r>
          </w:p>
        </w:tc>
      </w:tr>
      <w:tr w:rsidR="00327A36" w14:paraId="1ACC009A" w14:textId="77777777" w:rsidTr="00327A36">
        <w:trPr>
          <w:trHeight w:hRule="exact" w:val="288"/>
        </w:trPr>
        <w:tc>
          <w:tcPr>
            <w:tcW w:w="1260" w:type="dxa"/>
            <w:vAlign w:val="center"/>
            <w:hideMark/>
          </w:tcPr>
          <w:p w14:paraId="151E49B3"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45FE189E"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40032EE7"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552B3506" w14:textId="77777777" w:rsidR="00327A36" w:rsidRDefault="00327A36">
            <w:pPr>
              <w:jc w:val="center"/>
              <w:rPr>
                <w:rFonts w:cstheme="minorHAnsi"/>
                <w:color w:val="000000"/>
              </w:rPr>
            </w:pPr>
            <w:r>
              <w:rPr>
                <w:rFonts w:cstheme="minorHAnsi"/>
                <w:color w:val="000000"/>
              </w:rPr>
              <w:t xml:space="preserve">  58.1</w:t>
            </w:r>
          </w:p>
        </w:tc>
        <w:tc>
          <w:tcPr>
            <w:tcW w:w="990" w:type="dxa"/>
            <w:vAlign w:val="center"/>
            <w:hideMark/>
          </w:tcPr>
          <w:p w14:paraId="759E109A" w14:textId="77777777" w:rsidR="00327A36" w:rsidRDefault="00327A36">
            <w:pPr>
              <w:spacing w:line="200" w:lineRule="exact"/>
              <w:rPr>
                <w:rFonts w:eastAsia="Times New Roman" w:cstheme="minorHAnsi"/>
              </w:rPr>
            </w:pPr>
            <w:r>
              <w:rPr>
                <w:rFonts w:eastAsia="Times New Roman" w:cstheme="minorHAnsi"/>
              </w:rPr>
              <w:t xml:space="preserve">  11.4 d</w:t>
            </w:r>
          </w:p>
        </w:tc>
        <w:tc>
          <w:tcPr>
            <w:tcW w:w="900" w:type="dxa"/>
            <w:vAlign w:val="center"/>
          </w:tcPr>
          <w:p w14:paraId="4BEFD397" w14:textId="77777777" w:rsidR="00327A36" w:rsidRDefault="00327A36">
            <w:pPr>
              <w:spacing w:line="200" w:lineRule="exact"/>
              <w:rPr>
                <w:rFonts w:eastAsia="Times New Roman" w:cstheme="minorHAnsi"/>
              </w:rPr>
            </w:pPr>
          </w:p>
        </w:tc>
        <w:tc>
          <w:tcPr>
            <w:tcW w:w="1008" w:type="dxa"/>
            <w:vAlign w:val="center"/>
          </w:tcPr>
          <w:p w14:paraId="4A951435" w14:textId="77777777" w:rsidR="00327A36" w:rsidRDefault="00327A36">
            <w:pPr>
              <w:spacing w:line="200" w:lineRule="exact"/>
              <w:rPr>
                <w:rFonts w:eastAsia="Times New Roman" w:cstheme="minorHAnsi"/>
              </w:rPr>
            </w:pPr>
          </w:p>
        </w:tc>
        <w:tc>
          <w:tcPr>
            <w:tcW w:w="909" w:type="dxa"/>
            <w:hideMark/>
          </w:tcPr>
          <w:p w14:paraId="5435129D" w14:textId="77777777" w:rsidR="00327A36" w:rsidRDefault="00327A36">
            <w:pPr>
              <w:spacing w:line="200" w:lineRule="exact"/>
              <w:rPr>
                <w:rFonts w:eastAsia="Times New Roman" w:cstheme="minorHAnsi"/>
              </w:rPr>
            </w:pPr>
            <w:r>
              <w:rPr>
                <w:rFonts w:eastAsia="Times New Roman" w:cstheme="minorHAnsi"/>
              </w:rPr>
              <w:t xml:space="preserve">  5.8 ab</w:t>
            </w:r>
          </w:p>
        </w:tc>
        <w:tc>
          <w:tcPr>
            <w:tcW w:w="981" w:type="dxa"/>
            <w:hideMark/>
          </w:tcPr>
          <w:p w14:paraId="1317F751" w14:textId="77777777" w:rsidR="00327A36" w:rsidRDefault="00327A36">
            <w:pPr>
              <w:spacing w:line="200" w:lineRule="exact"/>
              <w:rPr>
                <w:rFonts w:eastAsia="Times New Roman" w:cstheme="minorHAnsi"/>
              </w:rPr>
            </w:pPr>
            <w:r>
              <w:rPr>
                <w:rFonts w:eastAsia="Times New Roman" w:cstheme="minorHAnsi"/>
              </w:rPr>
              <w:t>0.1 c</w:t>
            </w:r>
          </w:p>
        </w:tc>
        <w:tc>
          <w:tcPr>
            <w:tcW w:w="1242" w:type="dxa"/>
            <w:vAlign w:val="center"/>
            <w:hideMark/>
          </w:tcPr>
          <w:p w14:paraId="19778F95" w14:textId="77777777" w:rsidR="00327A36" w:rsidRDefault="00327A36">
            <w:pPr>
              <w:spacing w:line="200" w:lineRule="exact"/>
              <w:rPr>
                <w:rFonts w:eastAsia="Times New Roman" w:cstheme="minorHAnsi"/>
              </w:rPr>
            </w:pPr>
            <w:r>
              <w:rPr>
                <w:rFonts w:eastAsia="Times New Roman" w:cstheme="minorHAnsi"/>
              </w:rPr>
              <w:t xml:space="preserve">  17.3 de</w:t>
            </w:r>
          </w:p>
        </w:tc>
      </w:tr>
      <w:tr w:rsidR="00327A36" w14:paraId="49E94622" w14:textId="77777777" w:rsidTr="00327A36">
        <w:trPr>
          <w:trHeight w:hRule="exact" w:val="288"/>
        </w:trPr>
        <w:tc>
          <w:tcPr>
            <w:tcW w:w="1260" w:type="dxa"/>
            <w:vAlign w:val="center"/>
            <w:hideMark/>
          </w:tcPr>
          <w:p w14:paraId="1F3FD3A3"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6EA6D6D3"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118C48DA"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4DD391C3" w14:textId="77777777" w:rsidR="00327A36" w:rsidRDefault="00327A36">
            <w:pPr>
              <w:jc w:val="center"/>
              <w:rPr>
                <w:rFonts w:cstheme="minorHAnsi"/>
                <w:color w:val="000000"/>
              </w:rPr>
            </w:pPr>
            <w:r>
              <w:rPr>
                <w:rFonts w:cstheme="minorHAnsi"/>
                <w:color w:val="000000"/>
              </w:rPr>
              <w:t xml:space="preserve">  59.8</w:t>
            </w:r>
          </w:p>
        </w:tc>
        <w:tc>
          <w:tcPr>
            <w:tcW w:w="990" w:type="dxa"/>
            <w:vAlign w:val="center"/>
            <w:hideMark/>
          </w:tcPr>
          <w:p w14:paraId="488BB304" w14:textId="77777777" w:rsidR="00327A36" w:rsidRDefault="00327A36">
            <w:pPr>
              <w:spacing w:line="200" w:lineRule="exact"/>
              <w:rPr>
                <w:rFonts w:eastAsia="Times New Roman" w:cstheme="minorHAnsi"/>
              </w:rPr>
            </w:pPr>
            <w:r>
              <w:rPr>
                <w:rFonts w:eastAsia="Times New Roman" w:cstheme="minorHAnsi"/>
              </w:rPr>
              <w:t xml:space="preserve">  11.1 d</w:t>
            </w:r>
          </w:p>
        </w:tc>
        <w:tc>
          <w:tcPr>
            <w:tcW w:w="900" w:type="dxa"/>
            <w:vAlign w:val="center"/>
            <w:hideMark/>
          </w:tcPr>
          <w:p w14:paraId="325F7DBD" w14:textId="77777777" w:rsidR="00327A36" w:rsidRDefault="00327A36">
            <w:pPr>
              <w:spacing w:line="200" w:lineRule="exact"/>
              <w:rPr>
                <w:rFonts w:eastAsia="Times New Roman" w:cstheme="minorHAnsi"/>
              </w:rPr>
            </w:pPr>
            <w:r>
              <w:rPr>
                <w:rFonts w:eastAsia="Times New Roman" w:cstheme="minorHAnsi"/>
              </w:rPr>
              <w:t>26.4 ab</w:t>
            </w:r>
          </w:p>
        </w:tc>
        <w:tc>
          <w:tcPr>
            <w:tcW w:w="1008" w:type="dxa"/>
            <w:vAlign w:val="center"/>
            <w:hideMark/>
          </w:tcPr>
          <w:p w14:paraId="14679AF9" w14:textId="77777777" w:rsidR="00327A36" w:rsidRDefault="00327A36">
            <w:pPr>
              <w:spacing w:line="200" w:lineRule="exact"/>
              <w:rPr>
                <w:rFonts w:eastAsia="Times New Roman" w:cstheme="minorHAnsi"/>
              </w:rPr>
            </w:pPr>
            <w:r>
              <w:rPr>
                <w:rFonts w:eastAsia="Times New Roman" w:cstheme="minorHAnsi"/>
              </w:rPr>
              <w:t>26.6 a</w:t>
            </w:r>
          </w:p>
        </w:tc>
        <w:tc>
          <w:tcPr>
            <w:tcW w:w="909" w:type="dxa"/>
          </w:tcPr>
          <w:p w14:paraId="65B0F7BB" w14:textId="77777777" w:rsidR="00327A36" w:rsidRDefault="00327A36">
            <w:pPr>
              <w:spacing w:line="200" w:lineRule="exact"/>
              <w:rPr>
                <w:rFonts w:eastAsia="Times New Roman" w:cstheme="minorHAnsi"/>
              </w:rPr>
            </w:pPr>
          </w:p>
        </w:tc>
        <w:tc>
          <w:tcPr>
            <w:tcW w:w="981" w:type="dxa"/>
          </w:tcPr>
          <w:p w14:paraId="511CA064" w14:textId="77777777" w:rsidR="00327A36" w:rsidRDefault="00327A36">
            <w:pPr>
              <w:spacing w:line="200" w:lineRule="exact"/>
              <w:rPr>
                <w:rFonts w:eastAsia="Times New Roman" w:cstheme="minorHAnsi"/>
              </w:rPr>
            </w:pPr>
          </w:p>
        </w:tc>
        <w:tc>
          <w:tcPr>
            <w:tcW w:w="1242" w:type="dxa"/>
            <w:vAlign w:val="center"/>
            <w:hideMark/>
          </w:tcPr>
          <w:p w14:paraId="524205E7" w14:textId="77777777" w:rsidR="00327A36" w:rsidRDefault="00327A36">
            <w:pPr>
              <w:spacing w:line="200" w:lineRule="exact"/>
              <w:rPr>
                <w:rFonts w:eastAsia="Times New Roman" w:cstheme="minorHAnsi"/>
              </w:rPr>
            </w:pPr>
            <w:r>
              <w:rPr>
                <w:rFonts w:eastAsia="Times New Roman" w:cstheme="minorHAnsi"/>
              </w:rPr>
              <w:t xml:space="preserve">  64.1 bc</w:t>
            </w:r>
          </w:p>
        </w:tc>
      </w:tr>
      <w:tr w:rsidR="00327A36" w14:paraId="2B33BE3A" w14:textId="77777777" w:rsidTr="00327A36">
        <w:trPr>
          <w:trHeight w:hRule="exact" w:val="288"/>
        </w:trPr>
        <w:tc>
          <w:tcPr>
            <w:tcW w:w="1260" w:type="dxa"/>
            <w:vAlign w:val="center"/>
            <w:hideMark/>
          </w:tcPr>
          <w:p w14:paraId="153470AE"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17D36D06" w14:textId="77777777" w:rsidR="00327A36" w:rsidRDefault="00327A36">
            <w:pPr>
              <w:spacing w:line="200" w:lineRule="exact"/>
              <w:jc w:val="center"/>
              <w:rPr>
                <w:rFonts w:eastAsia="Times New Roman" w:cstheme="minorHAnsi"/>
              </w:rPr>
            </w:pPr>
            <w:r>
              <w:rPr>
                <w:rFonts w:eastAsia="Times New Roman" w:cstheme="minorHAnsi"/>
              </w:rPr>
              <w:t>Broadcast</w:t>
            </w:r>
          </w:p>
        </w:tc>
        <w:tc>
          <w:tcPr>
            <w:tcW w:w="855" w:type="dxa"/>
            <w:vAlign w:val="center"/>
            <w:hideMark/>
          </w:tcPr>
          <w:p w14:paraId="250A404B"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1551512B" w14:textId="77777777" w:rsidR="00327A36" w:rsidRDefault="00327A36">
            <w:pPr>
              <w:jc w:val="center"/>
              <w:rPr>
                <w:rFonts w:cstheme="minorHAnsi"/>
                <w:color w:val="000000"/>
              </w:rPr>
            </w:pPr>
            <w:r>
              <w:rPr>
                <w:rFonts w:cstheme="minorHAnsi"/>
                <w:color w:val="000000"/>
              </w:rPr>
              <w:t xml:space="preserve">  58.8</w:t>
            </w:r>
          </w:p>
        </w:tc>
        <w:tc>
          <w:tcPr>
            <w:tcW w:w="990" w:type="dxa"/>
            <w:vAlign w:val="center"/>
            <w:hideMark/>
          </w:tcPr>
          <w:p w14:paraId="6BA3A2E1" w14:textId="77777777" w:rsidR="00327A36" w:rsidRDefault="00327A36">
            <w:pPr>
              <w:spacing w:line="200" w:lineRule="exact"/>
              <w:rPr>
                <w:rFonts w:eastAsia="Times New Roman" w:cstheme="minorHAnsi"/>
              </w:rPr>
            </w:pPr>
            <w:r>
              <w:rPr>
                <w:rFonts w:eastAsia="Times New Roman" w:cstheme="minorHAnsi"/>
              </w:rPr>
              <w:t xml:space="preserve">  10.3 d</w:t>
            </w:r>
          </w:p>
        </w:tc>
        <w:tc>
          <w:tcPr>
            <w:tcW w:w="900" w:type="dxa"/>
            <w:vAlign w:val="center"/>
            <w:hideMark/>
          </w:tcPr>
          <w:p w14:paraId="7FAC7DC8" w14:textId="77777777" w:rsidR="00327A36" w:rsidRDefault="00327A36">
            <w:pPr>
              <w:spacing w:line="200" w:lineRule="exact"/>
              <w:rPr>
                <w:rFonts w:eastAsia="Times New Roman" w:cstheme="minorHAnsi"/>
              </w:rPr>
            </w:pPr>
            <w:r>
              <w:rPr>
                <w:rFonts w:eastAsia="Times New Roman" w:cstheme="minorHAnsi"/>
              </w:rPr>
              <w:t xml:space="preserve">  4.5 b</w:t>
            </w:r>
          </w:p>
        </w:tc>
        <w:tc>
          <w:tcPr>
            <w:tcW w:w="1008" w:type="dxa"/>
            <w:vAlign w:val="center"/>
            <w:hideMark/>
          </w:tcPr>
          <w:p w14:paraId="17625F2A" w14:textId="77777777" w:rsidR="00327A36" w:rsidRDefault="00327A36">
            <w:pPr>
              <w:spacing w:line="200" w:lineRule="exact"/>
              <w:rPr>
                <w:rFonts w:eastAsia="Times New Roman" w:cstheme="minorHAnsi"/>
              </w:rPr>
            </w:pPr>
            <w:r>
              <w:rPr>
                <w:rFonts w:eastAsia="Times New Roman" w:cstheme="minorHAnsi"/>
              </w:rPr>
              <w:t xml:space="preserve">  0.9 cd</w:t>
            </w:r>
          </w:p>
        </w:tc>
        <w:tc>
          <w:tcPr>
            <w:tcW w:w="909" w:type="dxa"/>
          </w:tcPr>
          <w:p w14:paraId="33E98B53" w14:textId="77777777" w:rsidR="00327A36" w:rsidRDefault="00327A36">
            <w:pPr>
              <w:spacing w:line="200" w:lineRule="exact"/>
              <w:rPr>
                <w:rFonts w:eastAsia="Times New Roman" w:cstheme="minorHAnsi"/>
              </w:rPr>
            </w:pPr>
          </w:p>
        </w:tc>
        <w:tc>
          <w:tcPr>
            <w:tcW w:w="981" w:type="dxa"/>
          </w:tcPr>
          <w:p w14:paraId="2192CA6B" w14:textId="77777777" w:rsidR="00327A36" w:rsidRDefault="00327A36">
            <w:pPr>
              <w:spacing w:line="200" w:lineRule="exact"/>
              <w:rPr>
                <w:rFonts w:eastAsia="Times New Roman" w:cstheme="minorHAnsi"/>
              </w:rPr>
            </w:pPr>
          </w:p>
        </w:tc>
        <w:tc>
          <w:tcPr>
            <w:tcW w:w="1242" w:type="dxa"/>
            <w:vAlign w:val="center"/>
            <w:hideMark/>
          </w:tcPr>
          <w:p w14:paraId="176C277E" w14:textId="77777777" w:rsidR="00327A36" w:rsidRDefault="00327A36">
            <w:pPr>
              <w:spacing w:line="200" w:lineRule="exact"/>
              <w:rPr>
                <w:rFonts w:eastAsia="Times New Roman" w:cstheme="minorHAnsi"/>
              </w:rPr>
            </w:pPr>
            <w:r>
              <w:rPr>
                <w:rFonts w:eastAsia="Times New Roman" w:cstheme="minorHAnsi"/>
              </w:rPr>
              <w:t xml:space="preserve">  15.7 de</w:t>
            </w:r>
          </w:p>
        </w:tc>
      </w:tr>
      <w:tr w:rsidR="00327A36" w14:paraId="5F9602E1" w14:textId="77777777" w:rsidTr="00327A36">
        <w:trPr>
          <w:trHeight w:hRule="exact" w:val="288"/>
        </w:trPr>
        <w:tc>
          <w:tcPr>
            <w:tcW w:w="1260" w:type="dxa"/>
            <w:vAlign w:val="center"/>
            <w:hideMark/>
          </w:tcPr>
          <w:p w14:paraId="7B158C69"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04B89414"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38158787"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2CFD0BBA" w14:textId="77777777" w:rsidR="00327A36" w:rsidRDefault="00327A36">
            <w:pPr>
              <w:jc w:val="center"/>
              <w:rPr>
                <w:rFonts w:cstheme="minorHAnsi"/>
                <w:color w:val="000000"/>
              </w:rPr>
            </w:pPr>
            <w:r>
              <w:rPr>
                <w:rFonts w:cstheme="minorHAnsi"/>
                <w:color w:val="000000"/>
              </w:rPr>
              <w:t xml:space="preserve">  60.7 </w:t>
            </w:r>
          </w:p>
        </w:tc>
        <w:tc>
          <w:tcPr>
            <w:tcW w:w="990" w:type="dxa"/>
            <w:vAlign w:val="center"/>
            <w:hideMark/>
          </w:tcPr>
          <w:p w14:paraId="02B7B591" w14:textId="77777777" w:rsidR="00327A36" w:rsidRDefault="00327A36">
            <w:pPr>
              <w:spacing w:line="200" w:lineRule="exact"/>
              <w:rPr>
                <w:rFonts w:eastAsia="Times New Roman" w:cstheme="minorHAnsi"/>
              </w:rPr>
            </w:pPr>
            <w:r>
              <w:rPr>
                <w:rFonts w:eastAsia="Times New Roman" w:cstheme="minorHAnsi"/>
              </w:rPr>
              <w:t xml:space="preserve">  10.1 d</w:t>
            </w:r>
          </w:p>
        </w:tc>
        <w:tc>
          <w:tcPr>
            <w:tcW w:w="900" w:type="dxa"/>
            <w:vAlign w:val="center"/>
          </w:tcPr>
          <w:p w14:paraId="5CBD2ABB" w14:textId="77777777" w:rsidR="00327A36" w:rsidRDefault="00327A36">
            <w:pPr>
              <w:spacing w:line="200" w:lineRule="exact"/>
              <w:rPr>
                <w:rFonts w:eastAsia="Times New Roman" w:cstheme="minorHAnsi"/>
              </w:rPr>
            </w:pPr>
          </w:p>
        </w:tc>
        <w:tc>
          <w:tcPr>
            <w:tcW w:w="1008" w:type="dxa"/>
            <w:vAlign w:val="center"/>
          </w:tcPr>
          <w:p w14:paraId="601D2479" w14:textId="77777777" w:rsidR="00327A36" w:rsidRDefault="00327A36">
            <w:pPr>
              <w:spacing w:line="200" w:lineRule="exact"/>
              <w:rPr>
                <w:rFonts w:eastAsia="Times New Roman" w:cstheme="minorHAnsi"/>
              </w:rPr>
            </w:pPr>
          </w:p>
        </w:tc>
        <w:tc>
          <w:tcPr>
            <w:tcW w:w="909" w:type="dxa"/>
            <w:hideMark/>
          </w:tcPr>
          <w:p w14:paraId="590D0CF3" w14:textId="77777777" w:rsidR="00327A36" w:rsidRDefault="00327A36">
            <w:pPr>
              <w:spacing w:line="200" w:lineRule="exact"/>
              <w:rPr>
                <w:rFonts w:eastAsia="Times New Roman" w:cstheme="minorHAnsi"/>
              </w:rPr>
            </w:pPr>
            <w:r>
              <w:rPr>
                <w:rFonts w:eastAsia="Times New Roman" w:cstheme="minorHAnsi"/>
              </w:rPr>
              <w:t xml:space="preserve">  6.9 a</w:t>
            </w:r>
          </w:p>
        </w:tc>
        <w:tc>
          <w:tcPr>
            <w:tcW w:w="981" w:type="dxa"/>
            <w:hideMark/>
          </w:tcPr>
          <w:p w14:paraId="64B69BB2" w14:textId="77777777" w:rsidR="00327A36" w:rsidRDefault="00327A36">
            <w:pPr>
              <w:spacing w:line="200" w:lineRule="exact"/>
              <w:rPr>
                <w:rFonts w:eastAsia="Times New Roman" w:cstheme="minorHAnsi"/>
              </w:rPr>
            </w:pPr>
            <w:r>
              <w:rPr>
                <w:rFonts w:eastAsia="Times New Roman" w:cstheme="minorHAnsi"/>
              </w:rPr>
              <w:t>3.2 ab</w:t>
            </w:r>
          </w:p>
        </w:tc>
        <w:tc>
          <w:tcPr>
            <w:tcW w:w="1242" w:type="dxa"/>
            <w:vAlign w:val="center"/>
            <w:hideMark/>
          </w:tcPr>
          <w:p w14:paraId="4C7FD833" w14:textId="77777777" w:rsidR="00327A36" w:rsidRDefault="00327A36">
            <w:pPr>
              <w:spacing w:line="200" w:lineRule="exact"/>
              <w:rPr>
                <w:rFonts w:eastAsia="Times New Roman" w:cstheme="minorHAnsi"/>
              </w:rPr>
            </w:pPr>
            <w:r>
              <w:rPr>
                <w:rFonts w:eastAsia="Times New Roman" w:cstheme="minorHAnsi"/>
              </w:rPr>
              <w:t xml:space="preserve">  19.9 de</w:t>
            </w:r>
          </w:p>
        </w:tc>
      </w:tr>
      <w:tr w:rsidR="00327A36" w14:paraId="5E19D53A" w14:textId="77777777" w:rsidTr="00327A36">
        <w:trPr>
          <w:trHeight w:hRule="exact" w:val="288"/>
        </w:trPr>
        <w:tc>
          <w:tcPr>
            <w:tcW w:w="1260" w:type="dxa"/>
            <w:vAlign w:val="center"/>
            <w:hideMark/>
          </w:tcPr>
          <w:p w14:paraId="18F9503A"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2F87766C" w14:textId="77777777" w:rsidR="00327A36" w:rsidRDefault="00327A36">
            <w:pPr>
              <w:spacing w:line="200" w:lineRule="exact"/>
              <w:jc w:val="center"/>
              <w:rPr>
                <w:rFonts w:eastAsia="Times New Roman" w:cstheme="minorHAnsi"/>
              </w:rPr>
            </w:pPr>
            <w:r>
              <w:rPr>
                <w:rFonts w:eastAsia="Times New Roman" w:cstheme="minorHAnsi"/>
              </w:rPr>
              <w:t>Broadcast</w:t>
            </w:r>
          </w:p>
        </w:tc>
        <w:tc>
          <w:tcPr>
            <w:tcW w:w="855" w:type="dxa"/>
            <w:vAlign w:val="center"/>
            <w:hideMark/>
          </w:tcPr>
          <w:p w14:paraId="7AD6CD4B"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1D8EC211" w14:textId="77777777" w:rsidR="00327A36" w:rsidRDefault="00327A36">
            <w:pPr>
              <w:jc w:val="center"/>
              <w:rPr>
                <w:rFonts w:cstheme="minorHAnsi"/>
                <w:color w:val="000000"/>
              </w:rPr>
            </w:pPr>
            <w:r>
              <w:rPr>
                <w:rFonts w:cstheme="minorHAnsi"/>
                <w:color w:val="000000"/>
              </w:rPr>
              <w:t xml:space="preserve">  57.4</w:t>
            </w:r>
          </w:p>
        </w:tc>
        <w:tc>
          <w:tcPr>
            <w:tcW w:w="990" w:type="dxa"/>
            <w:vAlign w:val="center"/>
            <w:hideMark/>
          </w:tcPr>
          <w:p w14:paraId="08B7B78F" w14:textId="77777777" w:rsidR="00327A36" w:rsidRDefault="00327A36">
            <w:pPr>
              <w:spacing w:line="200" w:lineRule="exact"/>
              <w:rPr>
                <w:rFonts w:eastAsia="Times New Roman" w:cstheme="minorHAnsi"/>
              </w:rPr>
            </w:pPr>
            <w:r>
              <w:rPr>
                <w:rFonts w:eastAsia="Times New Roman" w:cstheme="minorHAnsi"/>
              </w:rPr>
              <w:t xml:space="preserve">    0.4 d</w:t>
            </w:r>
          </w:p>
        </w:tc>
        <w:tc>
          <w:tcPr>
            <w:tcW w:w="900" w:type="dxa"/>
            <w:vAlign w:val="center"/>
          </w:tcPr>
          <w:p w14:paraId="0B0990F7" w14:textId="77777777" w:rsidR="00327A36" w:rsidRDefault="00327A36">
            <w:pPr>
              <w:spacing w:line="200" w:lineRule="exact"/>
              <w:rPr>
                <w:rFonts w:eastAsia="Times New Roman" w:cstheme="minorHAnsi"/>
              </w:rPr>
            </w:pPr>
          </w:p>
        </w:tc>
        <w:tc>
          <w:tcPr>
            <w:tcW w:w="1008" w:type="dxa"/>
            <w:vAlign w:val="center"/>
          </w:tcPr>
          <w:p w14:paraId="090B070F" w14:textId="77777777" w:rsidR="00327A36" w:rsidRDefault="00327A36">
            <w:pPr>
              <w:spacing w:line="200" w:lineRule="exact"/>
              <w:rPr>
                <w:rFonts w:eastAsia="Times New Roman" w:cstheme="minorHAnsi"/>
              </w:rPr>
            </w:pPr>
          </w:p>
        </w:tc>
        <w:tc>
          <w:tcPr>
            <w:tcW w:w="909" w:type="dxa"/>
            <w:hideMark/>
          </w:tcPr>
          <w:p w14:paraId="071A8E30" w14:textId="77777777" w:rsidR="00327A36" w:rsidRDefault="00327A36">
            <w:pPr>
              <w:spacing w:line="200" w:lineRule="exact"/>
              <w:rPr>
                <w:rFonts w:eastAsia="Times New Roman" w:cstheme="minorHAnsi"/>
              </w:rPr>
            </w:pPr>
            <w:r>
              <w:rPr>
                <w:rFonts w:eastAsia="Times New Roman" w:cstheme="minorHAnsi"/>
              </w:rPr>
              <w:t xml:space="preserve">  3.2 ab</w:t>
            </w:r>
          </w:p>
        </w:tc>
        <w:tc>
          <w:tcPr>
            <w:tcW w:w="981" w:type="dxa"/>
            <w:hideMark/>
          </w:tcPr>
          <w:p w14:paraId="20CD82B5" w14:textId="77777777" w:rsidR="00327A36" w:rsidRDefault="00327A36">
            <w:pPr>
              <w:spacing w:line="200" w:lineRule="exact"/>
              <w:rPr>
                <w:rFonts w:eastAsia="Times New Roman" w:cstheme="minorHAnsi"/>
              </w:rPr>
            </w:pPr>
            <w:r>
              <w:rPr>
                <w:rFonts w:eastAsia="Times New Roman" w:cstheme="minorHAnsi"/>
              </w:rPr>
              <w:t>3.5 a</w:t>
            </w:r>
          </w:p>
        </w:tc>
        <w:tc>
          <w:tcPr>
            <w:tcW w:w="1242" w:type="dxa"/>
            <w:vAlign w:val="center"/>
            <w:hideMark/>
          </w:tcPr>
          <w:p w14:paraId="071C273C" w14:textId="77777777" w:rsidR="00327A36" w:rsidRDefault="00327A36">
            <w:pPr>
              <w:spacing w:line="200" w:lineRule="exact"/>
              <w:rPr>
                <w:rFonts w:eastAsia="Times New Roman" w:cstheme="minorHAnsi"/>
              </w:rPr>
            </w:pPr>
            <w:r>
              <w:rPr>
                <w:rFonts w:eastAsia="Times New Roman" w:cstheme="minorHAnsi"/>
              </w:rPr>
              <w:t xml:space="preserve">    7.1 e</w:t>
            </w:r>
          </w:p>
        </w:tc>
      </w:tr>
      <w:tr w:rsidR="00327A36" w14:paraId="46BEA978" w14:textId="77777777" w:rsidTr="00327A36">
        <w:trPr>
          <w:trHeight w:hRule="exact" w:val="288"/>
        </w:trPr>
        <w:tc>
          <w:tcPr>
            <w:tcW w:w="1260" w:type="dxa"/>
            <w:tcBorders>
              <w:top w:val="nil"/>
              <w:left w:val="nil"/>
              <w:bottom w:val="single" w:sz="4" w:space="0" w:color="auto"/>
              <w:right w:val="nil"/>
            </w:tcBorders>
            <w:vAlign w:val="center"/>
            <w:hideMark/>
          </w:tcPr>
          <w:p w14:paraId="20160743" w14:textId="77777777" w:rsidR="00327A36" w:rsidRDefault="00327A36">
            <w:pPr>
              <w:spacing w:line="200" w:lineRule="exact"/>
              <w:rPr>
                <w:rFonts w:eastAsia="Times New Roman" w:cstheme="minorHAnsi"/>
              </w:rPr>
            </w:pPr>
            <w:r>
              <w:rPr>
                <w:rFonts w:eastAsia="Times New Roman" w:cstheme="minorHAnsi"/>
              </w:rPr>
              <w:t>None</w:t>
            </w:r>
          </w:p>
        </w:tc>
        <w:tc>
          <w:tcPr>
            <w:tcW w:w="1125" w:type="dxa"/>
            <w:tcBorders>
              <w:top w:val="nil"/>
              <w:left w:val="nil"/>
              <w:bottom w:val="single" w:sz="4" w:space="0" w:color="auto"/>
              <w:right w:val="nil"/>
            </w:tcBorders>
            <w:vAlign w:val="center"/>
          </w:tcPr>
          <w:p w14:paraId="08214C1E" w14:textId="77777777" w:rsidR="00327A36" w:rsidRDefault="00327A36">
            <w:pPr>
              <w:spacing w:line="200" w:lineRule="exact"/>
              <w:jc w:val="center"/>
              <w:rPr>
                <w:rFonts w:eastAsia="Times New Roman" w:cstheme="minorHAnsi"/>
              </w:rPr>
            </w:pPr>
          </w:p>
        </w:tc>
        <w:tc>
          <w:tcPr>
            <w:tcW w:w="855" w:type="dxa"/>
            <w:tcBorders>
              <w:top w:val="nil"/>
              <w:left w:val="nil"/>
              <w:bottom w:val="single" w:sz="4" w:space="0" w:color="auto"/>
              <w:right w:val="nil"/>
            </w:tcBorders>
            <w:vAlign w:val="center"/>
          </w:tcPr>
          <w:p w14:paraId="0071C5E9" w14:textId="77777777" w:rsidR="00327A36" w:rsidRDefault="00327A36">
            <w:pPr>
              <w:spacing w:line="200" w:lineRule="exact"/>
              <w:jc w:val="center"/>
              <w:rPr>
                <w:rFonts w:eastAsia="Times New Roman" w:cstheme="minorHAnsi"/>
              </w:rPr>
            </w:pPr>
          </w:p>
        </w:tc>
        <w:tc>
          <w:tcPr>
            <w:tcW w:w="990" w:type="dxa"/>
            <w:tcBorders>
              <w:top w:val="nil"/>
              <w:left w:val="nil"/>
              <w:bottom w:val="single" w:sz="4" w:space="0" w:color="auto"/>
              <w:right w:val="nil"/>
            </w:tcBorders>
            <w:vAlign w:val="center"/>
            <w:hideMark/>
          </w:tcPr>
          <w:p w14:paraId="27C2392A" w14:textId="77777777" w:rsidR="00327A36" w:rsidRDefault="00327A36">
            <w:pPr>
              <w:spacing w:line="200" w:lineRule="exact"/>
              <w:jc w:val="center"/>
              <w:rPr>
                <w:rFonts w:eastAsia="Times New Roman" w:cstheme="minorHAnsi"/>
              </w:rPr>
            </w:pPr>
            <w:r>
              <w:rPr>
                <w:rFonts w:eastAsia="Times New Roman" w:cstheme="minorHAnsi"/>
              </w:rPr>
              <w:t xml:space="preserve">  58.0</w:t>
            </w:r>
          </w:p>
        </w:tc>
        <w:tc>
          <w:tcPr>
            <w:tcW w:w="990" w:type="dxa"/>
            <w:tcBorders>
              <w:top w:val="nil"/>
              <w:left w:val="nil"/>
              <w:bottom w:val="single" w:sz="4" w:space="0" w:color="auto"/>
              <w:right w:val="nil"/>
            </w:tcBorders>
            <w:vAlign w:val="center"/>
          </w:tcPr>
          <w:p w14:paraId="6117B89A" w14:textId="77777777" w:rsidR="00327A36" w:rsidRDefault="00327A36">
            <w:pPr>
              <w:spacing w:line="200" w:lineRule="exact"/>
              <w:rPr>
                <w:rFonts w:eastAsia="Times New Roman" w:cstheme="minorHAnsi"/>
              </w:rPr>
            </w:pPr>
          </w:p>
        </w:tc>
        <w:tc>
          <w:tcPr>
            <w:tcW w:w="900" w:type="dxa"/>
            <w:tcBorders>
              <w:top w:val="nil"/>
              <w:left w:val="nil"/>
              <w:bottom w:val="single" w:sz="4" w:space="0" w:color="auto"/>
              <w:right w:val="nil"/>
            </w:tcBorders>
            <w:vAlign w:val="center"/>
          </w:tcPr>
          <w:p w14:paraId="6611E810" w14:textId="77777777" w:rsidR="00327A36" w:rsidRDefault="00327A36">
            <w:pPr>
              <w:spacing w:line="200" w:lineRule="exact"/>
              <w:rPr>
                <w:rFonts w:eastAsia="Times New Roman" w:cstheme="minorHAnsi"/>
              </w:rPr>
            </w:pPr>
          </w:p>
        </w:tc>
        <w:tc>
          <w:tcPr>
            <w:tcW w:w="1008" w:type="dxa"/>
            <w:tcBorders>
              <w:top w:val="nil"/>
              <w:left w:val="nil"/>
              <w:bottom w:val="single" w:sz="4" w:space="0" w:color="auto"/>
              <w:right w:val="nil"/>
            </w:tcBorders>
            <w:vAlign w:val="center"/>
          </w:tcPr>
          <w:p w14:paraId="58009690" w14:textId="77777777" w:rsidR="00327A36" w:rsidRDefault="00327A36">
            <w:pPr>
              <w:spacing w:line="200" w:lineRule="exact"/>
              <w:rPr>
                <w:rFonts w:eastAsia="Times New Roman" w:cstheme="minorHAnsi"/>
              </w:rPr>
            </w:pPr>
          </w:p>
        </w:tc>
        <w:tc>
          <w:tcPr>
            <w:tcW w:w="909" w:type="dxa"/>
            <w:tcBorders>
              <w:top w:val="nil"/>
              <w:left w:val="nil"/>
              <w:bottom w:val="single" w:sz="4" w:space="0" w:color="auto"/>
              <w:right w:val="nil"/>
            </w:tcBorders>
          </w:tcPr>
          <w:p w14:paraId="299CE99B" w14:textId="77777777" w:rsidR="00327A36" w:rsidRDefault="00327A36">
            <w:pPr>
              <w:spacing w:line="200" w:lineRule="exact"/>
              <w:rPr>
                <w:rFonts w:eastAsia="Times New Roman" w:cstheme="minorHAnsi"/>
              </w:rPr>
            </w:pPr>
          </w:p>
        </w:tc>
        <w:tc>
          <w:tcPr>
            <w:tcW w:w="981" w:type="dxa"/>
            <w:tcBorders>
              <w:top w:val="nil"/>
              <w:left w:val="nil"/>
              <w:bottom w:val="single" w:sz="4" w:space="0" w:color="auto"/>
              <w:right w:val="nil"/>
            </w:tcBorders>
          </w:tcPr>
          <w:p w14:paraId="03BAAA3E" w14:textId="77777777" w:rsidR="00327A36" w:rsidRDefault="00327A36">
            <w:pPr>
              <w:spacing w:line="200" w:lineRule="exact"/>
              <w:rPr>
                <w:rFonts w:eastAsia="Times New Roman" w:cstheme="minorHAnsi"/>
              </w:rPr>
            </w:pPr>
          </w:p>
        </w:tc>
        <w:tc>
          <w:tcPr>
            <w:tcW w:w="1242" w:type="dxa"/>
            <w:tcBorders>
              <w:top w:val="nil"/>
              <w:left w:val="nil"/>
              <w:bottom w:val="single" w:sz="4" w:space="0" w:color="auto"/>
              <w:right w:val="nil"/>
            </w:tcBorders>
            <w:vAlign w:val="center"/>
          </w:tcPr>
          <w:p w14:paraId="2B21B237" w14:textId="77777777" w:rsidR="00327A36" w:rsidRDefault="00327A36">
            <w:pPr>
              <w:spacing w:line="200" w:lineRule="exact"/>
              <w:rPr>
                <w:rFonts w:eastAsia="Times New Roman" w:cstheme="minorHAnsi"/>
              </w:rPr>
            </w:pPr>
          </w:p>
        </w:tc>
      </w:tr>
      <w:tr w:rsidR="00327A36" w14:paraId="6CFC564A" w14:textId="77777777" w:rsidTr="00327A36">
        <w:trPr>
          <w:trHeight w:val="288"/>
        </w:trPr>
        <w:tc>
          <w:tcPr>
            <w:tcW w:w="10260" w:type="dxa"/>
            <w:gridSpan w:val="10"/>
            <w:tcBorders>
              <w:top w:val="single" w:sz="4" w:space="0" w:color="auto"/>
              <w:left w:val="nil"/>
              <w:bottom w:val="nil"/>
              <w:right w:val="nil"/>
            </w:tcBorders>
            <w:vAlign w:val="center"/>
            <w:hideMark/>
          </w:tcPr>
          <w:p w14:paraId="1B7830FF" w14:textId="77777777" w:rsidR="00327A36" w:rsidRDefault="00327A36">
            <w:pPr>
              <w:spacing w:line="200" w:lineRule="exact"/>
              <w:rPr>
                <w:rFonts w:eastAsia="Times New Roman" w:cstheme="minorHAnsi"/>
              </w:rPr>
            </w:pPr>
            <w:r>
              <w:rPr>
                <w:rFonts w:eastAsia="Times New Roman" w:cs="Times New Roman"/>
              </w:rPr>
              <w:t>†</w:t>
            </w:r>
            <w:r>
              <w:t xml:space="preserve"> Values followed by the same letter within the same column are significant at the 0.05 probability level.</w:t>
            </w:r>
          </w:p>
        </w:tc>
      </w:tr>
      <w:tr w:rsidR="00327A36" w14:paraId="17378BB3" w14:textId="77777777" w:rsidTr="00327A36">
        <w:trPr>
          <w:trHeight w:val="690"/>
        </w:trPr>
        <w:tc>
          <w:tcPr>
            <w:tcW w:w="10260" w:type="dxa"/>
            <w:gridSpan w:val="10"/>
            <w:vAlign w:val="bottom"/>
          </w:tcPr>
          <w:p w14:paraId="278742CE" w14:textId="77777777" w:rsidR="00327A36" w:rsidRDefault="00327A36">
            <w:pPr>
              <w:spacing w:line="200" w:lineRule="exact"/>
              <w:rPr>
                <w:rFonts w:eastAsia="Times New Roman" w:cs="Times New Roman"/>
                <w:b/>
              </w:rPr>
            </w:pPr>
          </w:p>
          <w:p w14:paraId="0B1A9E4C" w14:textId="77777777" w:rsidR="00327A36" w:rsidRDefault="00327A36">
            <w:pPr>
              <w:spacing w:line="200" w:lineRule="exact"/>
              <w:rPr>
                <w:rFonts w:eastAsia="Times New Roman" w:cs="Times New Roman"/>
              </w:rPr>
            </w:pPr>
          </w:p>
        </w:tc>
      </w:tr>
      <w:tr w:rsidR="00327A36" w14:paraId="48CBA9D4" w14:textId="77777777" w:rsidTr="00327A36">
        <w:trPr>
          <w:trHeight w:val="216"/>
        </w:trPr>
        <w:tc>
          <w:tcPr>
            <w:tcW w:w="10260" w:type="dxa"/>
            <w:gridSpan w:val="10"/>
            <w:hideMark/>
          </w:tcPr>
          <w:p w14:paraId="48F70D72" w14:textId="77777777" w:rsidR="00327A36" w:rsidRDefault="00327A36">
            <w:pPr>
              <w:spacing w:line="200" w:lineRule="exact"/>
              <w:rPr>
                <w:rFonts w:eastAsia="Times New Roman" w:cs="Times New Roman"/>
              </w:rPr>
            </w:pPr>
            <w:r>
              <w:rPr>
                <w:rFonts w:eastAsia="Times New Roman" w:cs="Times New Roman"/>
                <w:b/>
              </w:rPr>
              <w:t>Table 2.</w:t>
            </w:r>
            <w:r>
              <w:rPr>
                <w:rFonts w:eastAsia="Times New Roman" w:cs="Times New Roman"/>
              </w:rPr>
              <w:t xml:space="preserve">  Soybean yields and interseeded cover crop biomass production near Aurora, SD in 2015.</w:t>
            </w:r>
          </w:p>
        </w:tc>
      </w:tr>
      <w:tr w:rsidR="00327A36" w14:paraId="6941D38E" w14:textId="77777777" w:rsidTr="00327A36">
        <w:trPr>
          <w:trHeight w:hRule="exact" w:val="432"/>
        </w:trPr>
        <w:tc>
          <w:tcPr>
            <w:tcW w:w="1260" w:type="dxa"/>
            <w:tcBorders>
              <w:top w:val="single" w:sz="4" w:space="0" w:color="auto"/>
              <w:left w:val="nil"/>
              <w:bottom w:val="nil"/>
              <w:right w:val="nil"/>
            </w:tcBorders>
            <w:hideMark/>
          </w:tcPr>
          <w:p w14:paraId="483EF492" w14:textId="77777777" w:rsidR="00327A36" w:rsidRDefault="00327A36">
            <w:pPr>
              <w:spacing w:line="200" w:lineRule="exact"/>
              <w:rPr>
                <w:rFonts w:eastAsia="Times New Roman" w:cs="Times New Roman"/>
              </w:rPr>
            </w:pPr>
            <w:r>
              <w:rPr>
                <w:rFonts w:eastAsia="Times New Roman" w:cs="Times New Roman"/>
              </w:rPr>
              <w:t>Species</w:t>
            </w:r>
          </w:p>
        </w:tc>
        <w:tc>
          <w:tcPr>
            <w:tcW w:w="1125" w:type="dxa"/>
            <w:tcBorders>
              <w:top w:val="single" w:sz="4" w:space="0" w:color="auto"/>
              <w:left w:val="nil"/>
              <w:bottom w:val="nil"/>
              <w:right w:val="nil"/>
            </w:tcBorders>
            <w:hideMark/>
          </w:tcPr>
          <w:p w14:paraId="3239549D" w14:textId="77777777" w:rsidR="00327A36" w:rsidRDefault="00327A36">
            <w:pPr>
              <w:spacing w:line="200" w:lineRule="exact"/>
              <w:jc w:val="center"/>
              <w:rPr>
                <w:rFonts w:eastAsia="Times New Roman" w:cs="Times New Roman"/>
              </w:rPr>
            </w:pPr>
            <w:r>
              <w:rPr>
                <w:rFonts w:eastAsia="Times New Roman" w:cs="Times New Roman"/>
              </w:rPr>
              <w:t>Seeding Method</w:t>
            </w:r>
          </w:p>
        </w:tc>
        <w:tc>
          <w:tcPr>
            <w:tcW w:w="855" w:type="dxa"/>
            <w:tcBorders>
              <w:top w:val="single" w:sz="4" w:space="0" w:color="auto"/>
              <w:left w:val="nil"/>
              <w:bottom w:val="nil"/>
              <w:right w:val="nil"/>
            </w:tcBorders>
            <w:hideMark/>
          </w:tcPr>
          <w:p w14:paraId="5C6FE120" w14:textId="77777777" w:rsidR="00327A36" w:rsidRDefault="00327A36">
            <w:pPr>
              <w:spacing w:line="200" w:lineRule="exact"/>
              <w:jc w:val="center"/>
              <w:rPr>
                <w:rFonts w:eastAsia="Times New Roman" w:cs="Times New Roman"/>
              </w:rPr>
            </w:pPr>
            <w:r>
              <w:rPr>
                <w:rFonts w:eastAsia="Times New Roman" w:cs="Times New Roman"/>
              </w:rPr>
              <w:t>Timing</w:t>
            </w:r>
          </w:p>
        </w:tc>
        <w:tc>
          <w:tcPr>
            <w:tcW w:w="990" w:type="dxa"/>
            <w:tcBorders>
              <w:top w:val="single" w:sz="4" w:space="0" w:color="auto"/>
              <w:left w:val="nil"/>
              <w:bottom w:val="nil"/>
              <w:right w:val="nil"/>
            </w:tcBorders>
            <w:hideMark/>
          </w:tcPr>
          <w:p w14:paraId="4B1C7D83" w14:textId="77777777" w:rsidR="00327A36" w:rsidRDefault="00327A36">
            <w:pPr>
              <w:spacing w:line="200" w:lineRule="exact"/>
              <w:jc w:val="center"/>
              <w:rPr>
                <w:rFonts w:eastAsia="Times New Roman" w:cs="Times New Roman"/>
              </w:rPr>
            </w:pPr>
            <w:r>
              <w:rPr>
                <w:rFonts w:eastAsia="Times New Roman" w:cs="Times New Roman"/>
              </w:rPr>
              <w:t>Soybean Yield</w:t>
            </w:r>
          </w:p>
        </w:tc>
        <w:tc>
          <w:tcPr>
            <w:tcW w:w="990" w:type="dxa"/>
            <w:tcBorders>
              <w:top w:val="single" w:sz="4" w:space="0" w:color="auto"/>
              <w:left w:val="nil"/>
              <w:bottom w:val="nil"/>
              <w:right w:val="nil"/>
            </w:tcBorders>
            <w:hideMark/>
          </w:tcPr>
          <w:p w14:paraId="1F07F238" w14:textId="77777777" w:rsidR="00327A36" w:rsidRDefault="00327A36">
            <w:pPr>
              <w:spacing w:line="200" w:lineRule="exact"/>
              <w:jc w:val="center"/>
              <w:rPr>
                <w:rFonts w:eastAsia="Times New Roman" w:cs="Times New Roman"/>
              </w:rPr>
            </w:pPr>
            <w:r>
              <w:rPr>
                <w:rFonts w:eastAsia="Times New Roman" w:cs="Times New Roman"/>
              </w:rPr>
              <w:t>Cowpea</w:t>
            </w:r>
          </w:p>
        </w:tc>
        <w:tc>
          <w:tcPr>
            <w:tcW w:w="900" w:type="dxa"/>
            <w:tcBorders>
              <w:top w:val="single" w:sz="4" w:space="0" w:color="auto"/>
              <w:left w:val="nil"/>
              <w:bottom w:val="nil"/>
              <w:right w:val="nil"/>
            </w:tcBorders>
            <w:hideMark/>
          </w:tcPr>
          <w:p w14:paraId="0EE409D7" w14:textId="77777777" w:rsidR="00327A36" w:rsidRDefault="00327A36">
            <w:pPr>
              <w:spacing w:line="200" w:lineRule="exact"/>
              <w:jc w:val="center"/>
              <w:rPr>
                <w:rFonts w:eastAsia="Times New Roman" w:cs="Times New Roman"/>
              </w:rPr>
            </w:pPr>
            <w:r>
              <w:rPr>
                <w:rFonts w:eastAsia="Times New Roman" w:cs="Times New Roman"/>
              </w:rPr>
              <w:t>Forage           Radish</w:t>
            </w:r>
          </w:p>
        </w:tc>
        <w:tc>
          <w:tcPr>
            <w:tcW w:w="1008" w:type="dxa"/>
            <w:tcBorders>
              <w:top w:val="single" w:sz="4" w:space="0" w:color="auto"/>
              <w:left w:val="nil"/>
              <w:bottom w:val="nil"/>
              <w:right w:val="nil"/>
            </w:tcBorders>
            <w:hideMark/>
          </w:tcPr>
          <w:p w14:paraId="5D5A391F" w14:textId="77777777" w:rsidR="00327A36" w:rsidRDefault="00327A36">
            <w:pPr>
              <w:spacing w:line="200" w:lineRule="exact"/>
              <w:jc w:val="center"/>
              <w:rPr>
                <w:rFonts w:eastAsia="Times New Roman" w:cs="Times New Roman"/>
              </w:rPr>
            </w:pPr>
            <w:r>
              <w:rPr>
                <w:rFonts w:eastAsia="Times New Roman" w:cs="Times New Roman"/>
              </w:rPr>
              <w:t>Crimson Clover</w:t>
            </w:r>
          </w:p>
        </w:tc>
        <w:tc>
          <w:tcPr>
            <w:tcW w:w="909" w:type="dxa"/>
            <w:tcBorders>
              <w:top w:val="single" w:sz="4" w:space="0" w:color="auto"/>
              <w:left w:val="nil"/>
              <w:bottom w:val="nil"/>
              <w:right w:val="nil"/>
            </w:tcBorders>
            <w:hideMark/>
          </w:tcPr>
          <w:p w14:paraId="694E470E" w14:textId="77777777" w:rsidR="00327A36" w:rsidRDefault="00327A36">
            <w:pPr>
              <w:spacing w:line="200" w:lineRule="exact"/>
              <w:jc w:val="center"/>
              <w:rPr>
                <w:rFonts w:eastAsia="Times New Roman" w:cs="Times New Roman"/>
              </w:rPr>
            </w:pPr>
            <w:r>
              <w:rPr>
                <w:rFonts w:eastAsia="Times New Roman" w:cs="Times New Roman"/>
              </w:rPr>
              <w:t>Annual Rye</w:t>
            </w:r>
          </w:p>
        </w:tc>
        <w:tc>
          <w:tcPr>
            <w:tcW w:w="981" w:type="dxa"/>
            <w:tcBorders>
              <w:top w:val="single" w:sz="4" w:space="0" w:color="auto"/>
              <w:left w:val="nil"/>
              <w:bottom w:val="nil"/>
              <w:right w:val="nil"/>
            </w:tcBorders>
            <w:hideMark/>
          </w:tcPr>
          <w:p w14:paraId="7B08DA65" w14:textId="77777777" w:rsidR="00327A36" w:rsidRDefault="00327A36">
            <w:pPr>
              <w:spacing w:line="200" w:lineRule="exact"/>
              <w:jc w:val="center"/>
              <w:rPr>
                <w:rFonts w:eastAsia="Times New Roman" w:cs="Times New Roman"/>
              </w:rPr>
            </w:pPr>
            <w:r>
              <w:rPr>
                <w:rFonts w:eastAsia="Times New Roman" w:cs="Times New Roman"/>
              </w:rPr>
              <w:t>Dwarf Essex</w:t>
            </w:r>
          </w:p>
        </w:tc>
        <w:tc>
          <w:tcPr>
            <w:tcW w:w="1242" w:type="dxa"/>
            <w:tcBorders>
              <w:top w:val="single" w:sz="4" w:space="0" w:color="auto"/>
              <w:left w:val="nil"/>
              <w:bottom w:val="nil"/>
              <w:right w:val="nil"/>
            </w:tcBorders>
            <w:hideMark/>
          </w:tcPr>
          <w:p w14:paraId="1DAF4DA1" w14:textId="77777777" w:rsidR="00327A36" w:rsidRDefault="00327A36">
            <w:pPr>
              <w:spacing w:line="200" w:lineRule="exact"/>
              <w:jc w:val="center"/>
              <w:rPr>
                <w:rFonts w:eastAsia="Times New Roman" w:cs="Times New Roman"/>
              </w:rPr>
            </w:pPr>
            <w:r>
              <w:rPr>
                <w:rFonts w:eastAsia="Times New Roman" w:cs="Times New Roman"/>
              </w:rPr>
              <w:t>Total Biomass</w:t>
            </w:r>
          </w:p>
        </w:tc>
      </w:tr>
      <w:tr w:rsidR="00327A36" w14:paraId="50610C20" w14:textId="77777777" w:rsidTr="00327A36">
        <w:trPr>
          <w:trHeight w:hRule="exact" w:val="216"/>
        </w:trPr>
        <w:tc>
          <w:tcPr>
            <w:tcW w:w="1260" w:type="dxa"/>
            <w:tcBorders>
              <w:top w:val="nil"/>
              <w:left w:val="nil"/>
              <w:bottom w:val="single" w:sz="4" w:space="0" w:color="auto"/>
              <w:right w:val="nil"/>
            </w:tcBorders>
            <w:vAlign w:val="center"/>
          </w:tcPr>
          <w:p w14:paraId="1D5DE606" w14:textId="77777777" w:rsidR="00327A36" w:rsidRDefault="00327A36">
            <w:pPr>
              <w:spacing w:line="200" w:lineRule="exact"/>
              <w:rPr>
                <w:rFonts w:eastAsia="Times New Roman" w:cs="Times New Roman"/>
              </w:rPr>
            </w:pPr>
          </w:p>
        </w:tc>
        <w:tc>
          <w:tcPr>
            <w:tcW w:w="1125" w:type="dxa"/>
            <w:tcBorders>
              <w:top w:val="nil"/>
              <w:left w:val="nil"/>
              <w:bottom w:val="single" w:sz="4" w:space="0" w:color="auto"/>
              <w:right w:val="nil"/>
            </w:tcBorders>
            <w:vAlign w:val="center"/>
          </w:tcPr>
          <w:p w14:paraId="364E3C30" w14:textId="77777777" w:rsidR="00327A36" w:rsidRDefault="00327A36">
            <w:pPr>
              <w:spacing w:line="200" w:lineRule="exact"/>
              <w:jc w:val="center"/>
              <w:rPr>
                <w:rFonts w:eastAsia="Times New Roman" w:cs="Times New Roman"/>
              </w:rPr>
            </w:pPr>
          </w:p>
        </w:tc>
        <w:tc>
          <w:tcPr>
            <w:tcW w:w="855" w:type="dxa"/>
            <w:tcBorders>
              <w:top w:val="nil"/>
              <w:left w:val="nil"/>
              <w:bottom w:val="single" w:sz="4" w:space="0" w:color="auto"/>
              <w:right w:val="nil"/>
            </w:tcBorders>
            <w:vAlign w:val="center"/>
          </w:tcPr>
          <w:p w14:paraId="7267C644" w14:textId="77777777" w:rsidR="00327A36" w:rsidRDefault="00327A36">
            <w:pPr>
              <w:spacing w:line="200" w:lineRule="exact"/>
              <w:jc w:val="center"/>
              <w:rPr>
                <w:rFonts w:eastAsia="Times New Roman" w:cs="Times New Roman"/>
              </w:rPr>
            </w:pPr>
          </w:p>
        </w:tc>
        <w:tc>
          <w:tcPr>
            <w:tcW w:w="990" w:type="dxa"/>
            <w:tcBorders>
              <w:top w:val="nil"/>
              <w:left w:val="nil"/>
              <w:bottom w:val="single" w:sz="4" w:space="0" w:color="auto"/>
              <w:right w:val="nil"/>
            </w:tcBorders>
            <w:vAlign w:val="center"/>
          </w:tcPr>
          <w:p w14:paraId="122E0DD3" w14:textId="77777777" w:rsidR="00327A36" w:rsidRDefault="00327A36">
            <w:pPr>
              <w:spacing w:line="200" w:lineRule="exact"/>
              <w:jc w:val="center"/>
              <w:rPr>
                <w:rFonts w:eastAsia="Times New Roman" w:cs="Times New Roman"/>
              </w:rPr>
            </w:pPr>
          </w:p>
        </w:tc>
        <w:tc>
          <w:tcPr>
            <w:tcW w:w="990" w:type="dxa"/>
            <w:tcBorders>
              <w:top w:val="nil"/>
              <w:left w:val="nil"/>
              <w:bottom w:val="single" w:sz="4" w:space="0" w:color="auto"/>
              <w:right w:val="nil"/>
            </w:tcBorders>
            <w:vAlign w:val="center"/>
            <w:hideMark/>
          </w:tcPr>
          <w:p w14:paraId="0BD51985" w14:textId="77777777" w:rsidR="00327A36" w:rsidRDefault="00327A36">
            <w:pPr>
              <w:spacing w:line="200" w:lineRule="exact"/>
              <w:jc w:val="center"/>
              <w:rPr>
                <w:rFonts w:eastAsia="Times New Roman" w:cs="Times New Roman"/>
              </w:rPr>
            </w:pPr>
            <w:r>
              <w:rPr>
                <w:rFonts w:eastAsia="Times New Roman" w:cs="Times New Roman"/>
              </w:rPr>
              <w:t>(CP)</w:t>
            </w:r>
          </w:p>
        </w:tc>
        <w:tc>
          <w:tcPr>
            <w:tcW w:w="900" w:type="dxa"/>
            <w:tcBorders>
              <w:top w:val="nil"/>
              <w:left w:val="nil"/>
              <w:bottom w:val="single" w:sz="4" w:space="0" w:color="auto"/>
              <w:right w:val="nil"/>
            </w:tcBorders>
            <w:vAlign w:val="center"/>
            <w:hideMark/>
          </w:tcPr>
          <w:p w14:paraId="0940A9D5" w14:textId="77777777" w:rsidR="00327A36" w:rsidRDefault="00327A36">
            <w:pPr>
              <w:spacing w:line="200" w:lineRule="exact"/>
              <w:jc w:val="center"/>
              <w:rPr>
                <w:rFonts w:eastAsia="Times New Roman" w:cs="Times New Roman"/>
              </w:rPr>
            </w:pPr>
            <w:r>
              <w:rPr>
                <w:rFonts w:eastAsia="Times New Roman" w:cs="Times New Roman"/>
              </w:rPr>
              <w:t>(RD)</w:t>
            </w:r>
          </w:p>
        </w:tc>
        <w:tc>
          <w:tcPr>
            <w:tcW w:w="1008" w:type="dxa"/>
            <w:tcBorders>
              <w:top w:val="nil"/>
              <w:left w:val="nil"/>
              <w:bottom w:val="single" w:sz="4" w:space="0" w:color="auto"/>
              <w:right w:val="nil"/>
            </w:tcBorders>
            <w:vAlign w:val="center"/>
            <w:hideMark/>
          </w:tcPr>
          <w:p w14:paraId="10C011CB" w14:textId="77777777" w:rsidR="00327A36" w:rsidRDefault="00327A36">
            <w:pPr>
              <w:spacing w:line="200" w:lineRule="exact"/>
              <w:jc w:val="center"/>
              <w:rPr>
                <w:rFonts w:eastAsia="Times New Roman" w:cs="Times New Roman"/>
              </w:rPr>
            </w:pPr>
            <w:r>
              <w:rPr>
                <w:rFonts w:eastAsia="Times New Roman" w:cs="Times New Roman"/>
              </w:rPr>
              <w:t>(CC)</w:t>
            </w:r>
          </w:p>
        </w:tc>
        <w:tc>
          <w:tcPr>
            <w:tcW w:w="909" w:type="dxa"/>
            <w:tcBorders>
              <w:top w:val="nil"/>
              <w:left w:val="nil"/>
              <w:bottom w:val="single" w:sz="4" w:space="0" w:color="auto"/>
              <w:right w:val="nil"/>
            </w:tcBorders>
            <w:hideMark/>
          </w:tcPr>
          <w:p w14:paraId="3377622D" w14:textId="77777777" w:rsidR="00327A36" w:rsidRDefault="00327A36">
            <w:pPr>
              <w:spacing w:line="200" w:lineRule="exact"/>
              <w:jc w:val="center"/>
              <w:rPr>
                <w:rFonts w:eastAsia="Times New Roman" w:cs="Times New Roman"/>
              </w:rPr>
            </w:pPr>
            <w:r>
              <w:rPr>
                <w:rFonts w:eastAsia="Times New Roman" w:cs="Times New Roman"/>
              </w:rPr>
              <w:t>(RY)</w:t>
            </w:r>
          </w:p>
        </w:tc>
        <w:tc>
          <w:tcPr>
            <w:tcW w:w="981" w:type="dxa"/>
            <w:tcBorders>
              <w:top w:val="nil"/>
              <w:left w:val="nil"/>
              <w:bottom w:val="single" w:sz="4" w:space="0" w:color="auto"/>
              <w:right w:val="nil"/>
            </w:tcBorders>
            <w:hideMark/>
          </w:tcPr>
          <w:p w14:paraId="05FE327E" w14:textId="77777777" w:rsidR="00327A36" w:rsidRDefault="00327A36">
            <w:pPr>
              <w:spacing w:line="200" w:lineRule="exact"/>
              <w:jc w:val="center"/>
              <w:rPr>
                <w:rFonts w:eastAsia="Times New Roman" w:cs="Times New Roman"/>
              </w:rPr>
            </w:pPr>
            <w:r>
              <w:rPr>
                <w:rFonts w:eastAsia="Times New Roman" w:cs="Times New Roman"/>
              </w:rPr>
              <w:t>(DE)</w:t>
            </w:r>
          </w:p>
        </w:tc>
        <w:tc>
          <w:tcPr>
            <w:tcW w:w="1242" w:type="dxa"/>
            <w:tcBorders>
              <w:top w:val="nil"/>
              <w:left w:val="nil"/>
              <w:bottom w:val="single" w:sz="4" w:space="0" w:color="auto"/>
              <w:right w:val="nil"/>
            </w:tcBorders>
            <w:vAlign w:val="center"/>
          </w:tcPr>
          <w:p w14:paraId="03E3AC99" w14:textId="77777777" w:rsidR="00327A36" w:rsidRDefault="00327A36">
            <w:pPr>
              <w:spacing w:line="200" w:lineRule="exact"/>
              <w:jc w:val="center"/>
              <w:rPr>
                <w:rFonts w:eastAsia="Times New Roman" w:cs="Times New Roman"/>
              </w:rPr>
            </w:pPr>
          </w:p>
        </w:tc>
      </w:tr>
      <w:tr w:rsidR="00327A36" w14:paraId="51646BCD" w14:textId="77777777" w:rsidTr="00327A36">
        <w:trPr>
          <w:trHeight w:hRule="exact" w:val="216"/>
        </w:trPr>
        <w:tc>
          <w:tcPr>
            <w:tcW w:w="1260" w:type="dxa"/>
            <w:tcBorders>
              <w:top w:val="single" w:sz="4" w:space="0" w:color="auto"/>
              <w:left w:val="nil"/>
              <w:bottom w:val="nil"/>
              <w:right w:val="nil"/>
            </w:tcBorders>
            <w:vAlign w:val="center"/>
          </w:tcPr>
          <w:p w14:paraId="361AF75A" w14:textId="77777777" w:rsidR="00327A36" w:rsidRDefault="00327A36">
            <w:pPr>
              <w:spacing w:line="200" w:lineRule="exact"/>
              <w:rPr>
                <w:rFonts w:eastAsia="Times New Roman" w:cs="Times New Roman"/>
              </w:rPr>
            </w:pPr>
          </w:p>
        </w:tc>
        <w:tc>
          <w:tcPr>
            <w:tcW w:w="1125" w:type="dxa"/>
            <w:tcBorders>
              <w:top w:val="single" w:sz="4" w:space="0" w:color="auto"/>
              <w:left w:val="nil"/>
              <w:bottom w:val="nil"/>
              <w:right w:val="nil"/>
            </w:tcBorders>
            <w:vAlign w:val="center"/>
          </w:tcPr>
          <w:p w14:paraId="438FF55D" w14:textId="77777777" w:rsidR="00327A36" w:rsidRDefault="00327A36">
            <w:pPr>
              <w:spacing w:line="200" w:lineRule="exact"/>
              <w:jc w:val="center"/>
              <w:rPr>
                <w:rFonts w:eastAsia="Times New Roman" w:cs="Times New Roman"/>
              </w:rPr>
            </w:pPr>
          </w:p>
        </w:tc>
        <w:tc>
          <w:tcPr>
            <w:tcW w:w="855" w:type="dxa"/>
            <w:tcBorders>
              <w:top w:val="single" w:sz="4" w:space="0" w:color="auto"/>
              <w:left w:val="nil"/>
              <w:bottom w:val="nil"/>
              <w:right w:val="nil"/>
            </w:tcBorders>
            <w:vAlign w:val="center"/>
          </w:tcPr>
          <w:p w14:paraId="04C4B712" w14:textId="77777777" w:rsidR="00327A36" w:rsidRDefault="00327A36">
            <w:pPr>
              <w:spacing w:line="200" w:lineRule="exact"/>
              <w:jc w:val="center"/>
              <w:rPr>
                <w:rFonts w:eastAsia="Times New Roman" w:cs="Times New Roman"/>
              </w:rPr>
            </w:pPr>
          </w:p>
        </w:tc>
        <w:tc>
          <w:tcPr>
            <w:tcW w:w="990" w:type="dxa"/>
            <w:tcBorders>
              <w:top w:val="single" w:sz="4" w:space="0" w:color="auto"/>
              <w:left w:val="nil"/>
              <w:bottom w:val="nil"/>
              <w:right w:val="nil"/>
            </w:tcBorders>
            <w:vAlign w:val="center"/>
            <w:hideMark/>
          </w:tcPr>
          <w:p w14:paraId="09AFEF8E" w14:textId="77777777" w:rsidR="00327A36" w:rsidRDefault="00327A36">
            <w:pPr>
              <w:spacing w:line="200" w:lineRule="exact"/>
              <w:jc w:val="center"/>
              <w:rPr>
                <w:rFonts w:eastAsia="Times New Roman" w:cs="Times New Roman"/>
              </w:rPr>
            </w:pPr>
            <w:r>
              <w:rPr>
                <w:rFonts w:eastAsia="Times New Roman" w:cs="Times New Roman"/>
              </w:rPr>
              <w:t>bu ac</w:t>
            </w:r>
            <w:r>
              <w:rPr>
                <w:rFonts w:eastAsia="Times New Roman" w:cs="Times New Roman"/>
                <w:vertAlign w:val="superscript"/>
              </w:rPr>
              <w:t>-1</w:t>
            </w:r>
          </w:p>
        </w:tc>
        <w:tc>
          <w:tcPr>
            <w:tcW w:w="6030" w:type="dxa"/>
            <w:gridSpan w:val="6"/>
            <w:tcBorders>
              <w:top w:val="single" w:sz="4" w:space="0" w:color="auto"/>
              <w:left w:val="nil"/>
              <w:bottom w:val="nil"/>
              <w:right w:val="nil"/>
            </w:tcBorders>
            <w:hideMark/>
          </w:tcPr>
          <w:p w14:paraId="3D85CF09" w14:textId="77777777" w:rsidR="00327A36" w:rsidRDefault="00327A36">
            <w:pPr>
              <w:spacing w:line="200" w:lineRule="exact"/>
              <w:jc w:val="center"/>
              <w:rPr>
                <w:rFonts w:eastAsia="Times New Roman" w:cs="Times New Roman"/>
              </w:rPr>
            </w:pPr>
            <w:r>
              <w:rPr>
                <w:rFonts w:eastAsia="Times New Roman" w:cs="Times New Roman"/>
              </w:rPr>
              <w:t>-----------------------------lbs biomass ac-1-------------------------------</w:t>
            </w:r>
          </w:p>
        </w:tc>
      </w:tr>
      <w:tr w:rsidR="00327A36" w14:paraId="3012C4C0" w14:textId="77777777" w:rsidTr="00327A36">
        <w:trPr>
          <w:trHeight w:hRule="exact" w:val="288"/>
        </w:trPr>
        <w:tc>
          <w:tcPr>
            <w:tcW w:w="1260" w:type="dxa"/>
            <w:vAlign w:val="center"/>
            <w:hideMark/>
          </w:tcPr>
          <w:p w14:paraId="14888805" w14:textId="77777777" w:rsidR="00327A36" w:rsidRDefault="00327A36">
            <w:pPr>
              <w:spacing w:line="200" w:lineRule="exact"/>
              <w:rPr>
                <w:rFonts w:eastAsia="Times New Roman" w:cstheme="minorHAnsi"/>
              </w:rPr>
            </w:pPr>
            <w:r>
              <w:rPr>
                <w:rFonts w:eastAsia="Times New Roman" w:cstheme="minorHAnsi"/>
              </w:rPr>
              <w:t xml:space="preserve">RD+CC        </w:t>
            </w:r>
            <w:r>
              <w:rPr>
                <w:rFonts w:eastAsia="Times New Roman" w:cstheme="minorHAnsi"/>
                <w:color w:val="00B0F0"/>
              </w:rPr>
              <w:t xml:space="preserve"> </w:t>
            </w:r>
          </w:p>
        </w:tc>
        <w:tc>
          <w:tcPr>
            <w:tcW w:w="1125" w:type="dxa"/>
            <w:vAlign w:val="center"/>
            <w:hideMark/>
          </w:tcPr>
          <w:p w14:paraId="54D6D48C"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50A4E98E"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61A0DF99" w14:textId="77777777" w:rsidR="00327A36" w:rsidRDefault="00327A36">
            <w:pPr>
              <w:rPr>
                <w:rFonts w:cstheme="minorHAnsi"/>
                <w:color w:val="000000"/>
              </w:rPr>
            </w:pPr>
            <w:r>
              <w:rPr>
                <w:rFonts w:eastAsia="Times New Roman" w:cstheme="minorHAnsi"/>
              </w:rPr>
              <w:t>61.2</w:t>
            </w:r>
          </w:p>
        </w:tc>
        <w:tc>
          <w:tcPr>
            <w:tcW w:w="990" w:type="dxa"/>
            <w:vAlign w:val="center"/>
          </w:tcPr>
          <w:p w14:paraId="73AEE9D0" w14:textId="77777777" w:rsidR="00327A36" w:rsidRDefault="00327A36">
            <w:pPr>
              <w:spacing w:line="200" w:lineRule="exact"/>
              <w:rPr>
                <w:rFonts w:eastAsia="Times New Roman" w:cstheme="minorHAnsi"/>
              </w:rPr>
            </w:pPr>
          </w:p>
        </w:tc>
        <w:tc>
          <w:tcPr>
            <w:tcW w:w="900" w:type="dxa"/>
            <w:vAlign w:val="center"/>
            <w:hideMark/>
          </w:tcPr>
          <w:p w14:paraId="184CCCB9" w14:textId="77777777" w:rsidR="00327A36" w:rsidRDefault="00327A36">
            <w:pPr>
              <w:spacing w:line="200" w:lineRule="exact"/>
              <w:rPr>
                <w:rFonts w:eastAsia="Times New Roman" w:cstheme="minorHAnsi"/>
              </w:rPr>
            </w:pPr>
            <w:r>
              <w:rPr>
                <w:rFonts w:eastAsia="Times New Roman" w:cstheme="minorHAnsi"/>
              </w:rPr>
              <w:t>58.6 a</w:t>
            </w:r>
          </w:p>
        </w:tc>
        <w:tc>
          <w:tcPr>
            <w:tcW w:w="1008" w:type="dxa"/>
            <w:vAlign w:val="center"/>
            <w:hideMark/>
          </w:tcPr>
          <w:p w14:paraId="555687EF" w14:textId="77777777" w:rsidR="00327A36" w:rsidRDefault="00327A36">
            <w:pPr>
              <w:spacing w:line="200" w:lineRule="exact"/>
              <w:jc w:val="center"/>
              <w:rPr>
                <w:rFonts w:eastAsia="Times New Roman" w:cstheme="minorHAnsi"/>
              </w:rPr>
            </w:pPr>
            <w:r>
              <w:rPr>
                <w:rFonts w:eastAsia="Times New Roman" w:cstheme="minorHAnsi"/>
              </w:rPr>
              <w:t>2.5 cd</w:t>
            </w:r>
          </w:p>
        </w:tc>
        <w:tc>
          <w:tcPr>
            <w:tcW w:w="909" w:type="dxa"/>
            <w:vAlign w:val="center"/>
          </w:tcPr>
          <w:p w14:paraId="73A9B489" w14:textId="77777777" w:rsidR="00327A36" w:rsidRDefault="00327A36">
            <w:pPr>
              <w:spacing w:line="200" w:lineRule="exact"/>
              <w:rPr>
                <w:rFonts w:eastAsia="Times New Roman" w:cstheme="minorHAnsi"/>
              </w:rPr>
            </w:pPr>
          </w:p>
        </w:tc>
        <w:tc>
          <w:tcPr>
            <w:tcW w:w="981" w:type="dxa"/>
            <w:vAlign w:val="center"/>
          </w:tcPr>
          <w:p w14:paraId="507FEE5E" w14:textId="77777777" w:rsidR="00327A36" w:rsidRDefault="00327A36">
            <w:pPr>
              <w:spacing w:line="200" w:lineRule="exact"/>
              <w:rPr>
                <w:rFonts w:eastAsia="Times New Roman" w:cstheme="minorHAnsi"/>
              </w:rPr>
            </w:pPr>
          </w:p>
        </w:tc>
        <w:tc>
          <w:tcPr>
            <w:tcW w:w="1242" w:type="dxa"/>
            <w:vAlign w:val="center"/>
            <w:hideMark/>
          </w:tcPr>
          <w:p w14:paraId="56E87D10" w14:textId="77777777" w:rsidR="00327A36" w:rsidRDefault="00327A36">
            <w:pPr>
              <w:spacing w:line="200" w:lineRule="exact"/>
              <w:rPr>
                <w:rFonts w:eastAsia="Times New Roman" w:cstheme="minorHAnsi"/>
              </w:rPr>
            </w:pPr>
            <w:r>
              <w:rPr>
                <w:rFonts w:eastAsia="Times New Roman" w:cstheme="minorHAnsi"/>
              </w:rPr>
              <w:t xml:space="preserve">  61.1 bcde</w:t>
            </w:r>
          </w:p>
        </w:tc>
      </w:tr>
      <w:tr w:rsidR="00327A36" w14:paraId="4BEA7334" w14:textId="77777777" w:rsidTr="00327A36">
        <w:trPr>
          <w:trHeight w:hRule="exact" w:val="288"/>
        </w:trPr>
        <w:tc>
          <w:tcPr>
            <w:tcW w:w="1260" w:type="dxa"/>
            <w:vAlign w:val="center"/>
            <w:hideMark/>
          </w:tcPr>
          <w:p w14:paraId="5B12CFD7" w14:textId="77777777" w:rsidR="00327A36" w:rsidRDefault="00327A36">
            <w:pPr>
              <w:spacing w:line="200" w:lineRule="exact"/>
              <w:rPr>
                <w:rFonts w:eastAsia="Times New Roman" w:cstheme="minorHAnsi"/>
              </w:rPr>
            </w:pPr>
            <w:r>
              <w:rPr>
                <w:rFonts w:eastAsia="Times New Roman" w:cstheme="minorHAnsi"/>
              </w:rPr>
              <w:t>RY+DE</w:t>
            </w:r>
          </w:p>
        </w:tc>
        <w:tc>
          <w:tcPr>
            <w:tcW w:w="1125" w:type="dxa"/>
            <w:vAlign w:val="center"/>
            <w:hideMark/>
          </w:tcPr>
          <w:p w14:paraId="7BBC5FFE"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04BB7AE7"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2766AB7D" w14:textId="77777777" w:rsidR="00327A36" w:rsidRDefault="00327A36">
            <w:pPr>
              <w:rPr>
                <w:rFonts w:cstheme="minorHAnsi"/>
                <w:color w:val="000000"/>
              </w:rPr>
            </w:pPr>
            <w:r>
              <w:rPr>
                <w:rFonts w:cstheme="minorHAnsi"/>
                <w:color w:val="000000"/>
              </w:rPr>
              <w:t xml:space="preserve">64.8 </w:t>
            </w:r>
          </w:p>
        </w:tc>
        <w:tc>
          <w:tcPr>
            <w:tcW w:w="990" w:type="dxa"/>
            <w:vAlign w:val="center"/>
          </w:tcPr>
          <w:p w14:paraId="28CD9D66" w14:textId="77777777" w:rsidR="00327A36" w:rsidRDefault="00327A36">
            <w:pPr>
              <w:spacing w:line="200" w:lineRule="exact"/>
              <w:rPr>
                <w:rFonts w:eastAsia="Times New Roman" w:cstheme="minorHAnsi"/>
              </w:rPr>
            </w:pPr>
          </w:p>
        </w:tc>
        <w:tc>
          <w:tcPr>
            <w:tcW w:w="900" w:type="dxa"/>
            <w:vAlign w:val="center"/>
          </w:tcPr>
          <w:p w14:paraId="731C145D" w14:textId="77777777" w:rsidR="00327A36" w:rsidRDefault="00327A36">
            <w:pPr>
              <w:spacing w:line="200" w:lineRule="exact"/>
              <w:rPr>
                <w:rFonts w:eastAsia="Times New Roman" w:cstheme="minorHAnsi"/>
              </w:rPr>
            </w:pPr>
          </w:p>
        </w:tc>
        <w:tc>
          <w:tcPr>
            <w:tcW w:w="1008" w:type="dxa"/>
            <w:vAlign w:val="center"/>
          </w:tcPr>
          <w:p w14:paraId="17462A79" w14:textId="77777777" w:rsidR="00327A36" w:rsidRDefault="00327A36">
            <w:pPr>
              <w:spacing w:line="200" w:lineRule="exact"/>
              <w:jc w:val="center"/>
              <w:rPr>
                <w:rFonts w:eastAsia="Times New Roman" w:cstheme="minorHAnsi"/>
              </w:rPr>
            </w:pPr>
          </w:p>
        </w:tc>
        <w:tc>
          <w:tcPr>
            <w:tcW w:w="909" w:type="dxa"/>
            <w:hideMark/>
          </w:tcPr>
          <w:p w14:paraId="79D83301" w14:textId="77777777" w:rsidR="00327A36" w:rsidRDefault="00327A36">
            <w:pPr>
              <w:spacing w:line="200" w:lineRule="exact"/>
              <w:rPr>
                <w:rFonts w:eastAsia="Times New Roman" w:cstheme="minorHAnsi"/>
              </w:rPr>
            </w:pPr>
            <w:r>
              <w:rPr>
                <w:rFonts w:eastAsia="Times New Roman" w:cstheme="minorHAnsi"/>
              </w:rPr>
              <w:t>1.6 b</w:t>
            </w:r>
          </w:p>
        </w:tc>
        <w:tc>
          <w:tcPr>
            <w:tcW w:w="981" w:type="dxa"/>
            <w:hideMark/>
          </w:tcPr>
          <w:p w14:paraId="76299F67" w14:textId="77777777" w:rsidR="00327A36" w:rsidRDefault="00327A36">
            <w:pPr>
              <w:spacing w:line="200" w:lineRule="exact"/>
              <w:rPr>
                <w:rFonts w:eastAsia="Times New Roman" w:cstheme="minorHAnsi"/>
              </w:rPr>
            </w:pPr>
            <w:r>
              <w:rPr>
                <w:rFonts w:eastAsia="Times New Roman" w:cstheme="minorHAnsi"/>
              </w:rPr>
              <w:t>2.7 ab</w:t>
            </w:r>
          </w:p>
        </w:tc>
        <w:tc>
          <w:tcPr>
            <w:tcW w:w="1242" w:type="dxa"/>
            <w:vAlign w:val="center"/>
            <w:hideMark/>
          </w:tcPr>
          <w:p w14:paraId="35D51DF1" w14:textId="77777777" w:rsidR="00327A36" w:rsidRDefault="00327A36">
            <w:pPr>
              <w:spacing w:line="200" w:lineRule="exact"/>
              <w:rPr>
                <w:rFonts w:eastAsia="Times New Roman" w:cstheme="minorHAnsi"/>
              </w:rPr>
            </w:pPr>
            <w:r>
              <w:rPr>
                <w:rFonts w:eastAsia="Times New Roman" w:cstheme="minorHAnsi"/>
              </w:rPr>
              <w:t xml:space="preserve">    4.3 e</w:t>
            </w:r>
          </w:p>
        </w:tc>
      </w:tr>
      <w:tr w:rsidR="00327A36" w14:paraId="608138AF" w14:textId="77777777" w:rsidTr="00327A36">
        <w:trPr>
          <w:trHeight w:hRule="exact" w:val="288"/>
        </w:trPr>
        <w:tc>
          <w:tcPr>
            <w:tcW w:w="1260" w:type="dxa"/>
            <w:vAlign w:val="center"/>
            <w:hideMark/>
          </w:tcPr>
          <w:p w14:paraId="7C5264C2" w14:textId="77777777" w:rsidR="00327A36" w:rsidRDefault="00327A36">
            <w:pPr>
              <w:spacing w:line="200" w:lineRule="exact"/>
              <w:rPr>
                <w:rFonts w:eastAsia="Times New Roman" w:cstheme="minorHAnsi"/>
              </w:rPr>
            </w:pPr>
            <w:r>
              <w:rPr>
                <w:rFonts w:eastAsia="Times New Roman" w:cstheme="minorHAnsi"/>
              </w:rPr>
              <w:t xml:space="preserve">CP  </w:t>
            </w:r>
          </w:p>
        </w:tc>
        <w:tc>
          <w:tcPr>
            <w:tcW w:w="1125" w:type="dxa"/>
            <w:vAlign w:val="center"/>
            <w:hideMark/>
          </w:tcPr>
          <w:p w14:paraId="7FF062A1"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4404B9F1"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045E2B58" w14:textId="77777777" w:rsidR="00327A36" w:rsidRDefault="00327A36">
            <w:pPr>
              <w:rPr>
                <w:rFonts w:cstheme="minorHAnsi"/>
                <w:b/>
                <w:color w:val="000000"/>
              </w:rPr>
            </w:pPr>
            <w:r>
              <w:rPr>
                <w:rFonts w:cstheme="minorHAnsi"/>
                <w:b/>
                <w:color w:val="000000"/>
              </w:rPr>
              <w:t>66.5</w:t>
            </w:r>
          </w:p>
        </w:tc>
        <w:tc>
          <w:tcPr>
            <w:tcW w:w="990" w:type="dxa"/>
            <w:vAlign w:val="center"/>
            <w:hideMark/>
          </w:tcPr>
          <w:p w14:paraId="2BB18BD0" w14:textId="77777777" w:rsidR="00327A36" w:rsidRDefault="00327A36">
            <w:pPr>
              <w:spacing w:line="200" w:lineRule="exact"/>
              <w:rPr>
                <w:rFonts w:eastAsia="Times New Roman" w:cstheme="minorHAnsi"/>
              </w:rPr>
            </w:pPr>
            <w:r>
              <w:rPr>
                <w:rFonts w:eastAsia="Times New Roman" w:cstheme="minorHAnsi"/>
              </w:rPr>
              <w:t>74.8 a†</w:t>
            </w:r>
          </w:p>
        </w:tc>
        <w:tc>
          <w:tcPr>
            <w:tcW w:w="900" w:type="dxa"/>
            <w:vAlign w:val="center"/>
          </w:tcPr>
          <w:p w14:paraId="554D70EB" w14:textId="77777777" w:rsidR="00327A36" w:rsidRDefault="00327A36">
            <w:pPr>
              <w:spacing w:line="200" w:lineRule="exact"/>
              <w:rPr>
                <w:rFonts w:eastAsia="Times New Roman" w:cstheme="minorHAnsi"/>
              </w:rPr>
            </w:pPr>
          </w:p>
        </w:tc>
        <w:tc>
          <w:tcPr>
            <w:tcW w:w="1008" w:type="dxa"/>
            <w:vAlign w:val="center"/>
          </w:tcPr>
          <w:p w14:paraId="16F1D6B8" w14:textId="77777777" w:rsidR="00327A36" w:rsidRDefault="00327A36">
            <w:pPr>
              <w:spacing w:line="200" w:lineRule="exact"/>
              <w:jc w:val="center"/>
              <w:rPr>
                <w:rFonts w:eastAsia="Times New Roman" w:cstheme="minorHAnsi"/>
              </w:rPr>
            </w:pPr>
          </w:p>
        </w:tc>
        <w:tc>
          <w:tcPr>
            <w:tcW w:w="909" w:type="dxa"/>
          </w:tcPr>
          <w:p w14:paraId="56C7012C" w14:textId="77777777" w:rsidR="00327A36" w:rsidRDefault="00327A36">
            <w:pPr>
              <w:spacing w:line="200" w:lineRule="exact"/>
              <w:rPr>
                <w:rFonts w:eastAsia="Times New Roman" w:cstheme="minorHAnsi"/>
              </w:rPr>
            </w:pPr>
          </w:p>
        </w:tc>
        <w:tc>
          <w:tcPr>
            <w:tcW w:w="981" w:type="dxa"/>
          </w:tcPr>
          <w:p w14:paraId="2B84D4E5" w14:textId="77777777" w:rsidR="00327A36" w:rsidRDefault="00327A36">
            <w:pPr>
              <w:spacing w:line="200" w:lineRule="exact"/>
              <w:rPr>
                <w:rFonts w:eastAsia="Times New Roman" w:cstheme="minorHAnsi"/>
              </w:rPr>
            </w:pPr>
          </w:p>
        </w:tc>
        <w:tc>
          <w:tcPr>
            <w:tcW w:w="1242" w:type="dxa"/>
            <w:vAlign w:val="center"/>
            <w:hideMark/>
          </w:tcPr>
          <w:p w14:paraId="21E81BDA" w14:textId="77777777" w:rsidR="00327A36" w:rsidRDefault="00327A36">
            <w:pPr>
              <w:spacing w:line="200" w:lineRule="exact"/>
              <w:rPr>
                <w:rFonts w:eastAsia="Times New Roman" w:cstheme="minorHAnsi"/>
              </w:rPr>
            </w:pPr>
            <w:r>
              <w:rPr>
                <w:rFonts w:eastAsia="Times New Roman" w:cstheme="minorHAnsi"/>
              </w:rPr>
              <w:t xml:space="preserve">  74.8 abcd</w:t>
            </w:r>
          </w:p>
        </w:tc>
      </w:tr>
      <w:tr w:rsidR="00327A36" w14:paraId="1281E2DA" w14:textId="77777777" w:rsidTr="00327A36">
        <w:trPr>
          <w:trHeight w:hRule="exact" w:val="288"/>
        </w:trPr>
        <w:tc>
          <w:tcPr>
            <w:tcW w:w="1260" w:type="dxa"/>
            <w:vAlign w:val="center"/>
            <w:hideMark/>
          </w:tcPr>
          <w:p w14:paraId="58687E25"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3BBC32D9"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3DF78DC4"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5D06775C" w14:textId="77777777" w:rsidR="00327A36" w:rsidRDefault="00327A36">
            <w:pPr>
              <w:rPr>
                <w:rFonts w:cstheme="minorHAnsi"/>
                <w:b/>
                <w:color w:val="000000"/>
              </w:rPr>
            </w:pPr>
            <w:r>
              <w:rPr>
                <w:rFonts w:cstheme="minorHAnsi"/>
                <w:b/>
                <w:color w:val="000000"/>
              </w:rPr>
              <w:t>67.1</w:t>
            </w:r>
          </w:p>
        </w:tc>
        <w:tc>
          <w:tcPr>
            <w:tcW w:w="990" w:type="dxa"/>
            <w:vAlign w:val="center"/>
            <w:hideMark/>
          </w:tcPr>
          <w:p w14:paraId="5C1DF87C" w14:textId="77777777" w:rsidR="00327A36" w:rsidRDefault="00327A36">
            <w:pPr>
              <w:spacing w:line="200" w:lineRule="exact"/>
              <w:rPr>
                <w:rFonts w:eastAsia="Times New Roman" w:cstheme="minorHAnsi"/>
              </w:rPr>
            </w:pPr>
            <w:r>
              <w:rPr>
                <w:rFonts w:eastAsia="Times New Roman" w:cstheme="minorHAnsi"/>
              </w:rPr>
              <w:t>79.7 a</w:t>
            </w:r>
          </w:p>
        </w:tc>
        <w:tc>
          <w:tcPr>
            <w:tcW w:w="900" w:type="dxa"/>
            <w:vAlign w:val="center"/>
            <w:hideMark/>
          </w:tcPr>
          <w:p w14:paraId="04D294C0" w14:textId="77777777" w:rsidR="00327A36" w:rsidRDefault="00327A36">
            <w:pPr>
              <w:spacing w:line="200" w:lineRule="exact"/>
              <w:rPr>
                <w:rFonts w:eastAsia="Times New Roman" w:cstheme="minorHAnsi"/>
              </w:rPr>
            </w:pPr>
            <w:r>
              <w:rPr>
                <w:rFonts w:eastAsia="Times New Roman" w:cstheme="minorHAnsi"/>
              </w:rPr>
              <w:t>28.0 b</w:t>
            </w:r>
          </w:p>
        </w:tc>
        <w:tc>
          <w:tcPr>
            <w:tcW w:w="1008" w:type="dxa"/>
            <w:vAlign w:val="center"/>
            <w:hideMark/>
          </w:tcPr>
          <w:p w14:paraId="1DA14C37" w14:textId="77777777" w:rsidR="00327A36" w:rsidRDefault="00327A36">
            <w:pPr>
              <w:spacing w:line="200" w:lineRule="exact"/>
              <w:jc w:val="center"/>
              <w:rPr>
                <w:rFonts w:eastAsia="Times New Roman" w:cstheme="minorHAnsi"/>
              </w:rPr>
            </w:pPr>
            <w:r>
              <w:rPr>
                <w:rFonts w:eastAsia="Times New Roman" w:cstheme="minorHAnsi"/>
              </w:rPr>
              <w:t>1.4 d</w:t>
            </w:r>
          </w:p>
        </w:tc>
        <w:tc>
          <w:tcPr>
            <w:tcW w:w="909" w:type="dxa"/>
          </w:tcPr>
          <w:p w14:paraId="4FF591E0" w14:textId="77777777" w:rsidR="00327A36" w:rsidRDefault="00327A36">
            <w:pPr>
              <w:spacing w:line="200" w:lineRule="exact"/>
              <w:rPr>
                <w:rFonts w:eastAsia="Times New Roman" w:cstheme="minorHAnsi"/>
              </w:rPr>
            </w:pPr>
          </w:p>
        </w:tc>
        <w:tc>
          <w:tcPr>
            <w:tcW w:w="981" w:type="dxa"/>
          </w:tcPr>
          <w:p w14:paraId="1AEA2B8C" w14:textId="77777777" w:rsidR="00327A36" w:rsidRDefault="00327A36">
            <w:pPr>
              <w:spacing w:line="200" w:lineRule="exact"/>
              <w:rPr>
                <w:rFonts w:eastAsia="Times New Roman" w:cstheme="minorHAnsi"/>
              </w:rPr>
            </w:pPr>
          </w:p>
        </w:tc>
        <w:tc>
          <w:tcPr>
            <w:tcW w:w="1242" w:type="dxa"/>
            <w:vAlign w:val="center"/>
            <w:hideMark/>
          </w:tcPr>
          <w:p w14:paraId="2495664A" w14:textId="77777777" w:rsidR="00327A36" w:rsidRDefault="00327A36">
            <w:pPr>
              <w:spacing w:line="200" w:lineRule="exact"/>
              <w:rPr>
                <w:rFonts w:eastAsia="Times New Roman" w:cstheme="minorHAnsi"/>
              </w:rPr>
            </w:pPr>
            <w:r>
              <w:rPr>
                <w:rFonts w:eastAsia="Times New Roman" w:cstheme="minorHAnsi"/>
              </w:rPr>
              <w:t xml:space="preserve">109.1 ab </w:t>
            </w:r>
          </w:p>
        </w:tc>
      </w:tr>
      <w:tr w:rsidR="00327A36" w14:paraId="0BCD7427" w14:textId="77777777" w:rsidTr="00327A36">
        <w:trPr>
          <w:trHeight w:hRule="exact" w:val="288"/>
        </w:trPr>
        <w:tc>
          <w:tcPr>
            <w:tcW w:w="1260" w:type="dxa"/>
            <w:vAlign w:val="center"/>
            <w:hideMark/>
          </w:tcPr>
          <w:p w14:paraId="1BE880FE"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41A941CD"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154E31CA" w14:textId="77777777" w:rsidR="00327A36" w:rsidRDefault="00327A36">
            <w:pPr>
              <w:spacing w:line="200" w:lineRule="exact"/>
              <w:jc w:val="center"/>
              <w:rPr>
                <w:rFonts w:eastAsia="Times New Roman" w:cstheme="minorHAnsi"/>
              </w:rPr>
            </w:pPr>
            <w:r>
              <w:rPr>
                <w:rFonts w:eastAsia="Times New Roman" w:cstheme="minorHAnsi"/>
              </w:rPr>
              <w:t>R1</w:t>
            </w:r>
          </w:p>
        </w:tc>
        <w:tc>
          <w:tcPr>
            <w:tcW w:w="990" w:type="dxa"/>
            <w:vAlign w:val="center"/>
            <w:hideMark/>
          </w:tcPr>
          <w:p w14:paraId="73D8BD77" w14:textId="77777777" w:rsidR="00327A36" w:rsidRDefault="00327A36">
            <w:pPr>
              <w:rPr>
                <w:rFonts w:cstheme="minorHAnsi"/>
                <w:color w:val="000000"/>
              </w:rPr>
            </w:pPr>
            <w:r>
              <w:rPr>
                <w:rFonts w:cstheme="minorHAnsi"/>
                <w:color w:val="000000"/>
              </w:rPr>
              <w:t xml:space="preserve">58.8 </w:t>
            </w:r>
          </w:p>
        </w:tc>
        <w:tc>
          <w:tcPr>
            <w:tcW w:w="990" w:type="dxa"/>
            <w:vAlign w:val="center"/>
            <w:hideMark/>
          </w:tcPr>
          <w:p w14:paraId="5CE96914" w14:textId="77777777" w:rsidR="00327A36" w:rsidRDefault="00327A36">
            <w:pPr>
              <w:spacing w:line="200" w:lineRule="exact"/>
              <w:rPr>
                <w:rFonts w:eastAsia="Times New Roman" w:cstheme="minorHAnsi"/>
              </w:rPr>
            </w:pPr>
            <w:r>
              <w:rPr>
                <w:rFonts w:eastAsia="Times New Roman" w:cstheme="minorHAnsi"/>
              </w:rPr>
              <w:t>19.1 b</w:t>
            </w:r>
          </w:p>
        </w:tc>
        <w:tc>
          <w:tcPr>
            <w:tcW w:w="900" w:type="dxa"/>
            <w:vAlign w:val="center"/>
          </w:tcPr>
          <w:p w14:paraId="0170FF02" w14:textId="77777777" w:rsidR="00327A36" w:rsidRDefault="00327A36">
            <w:pPr>
              <w:spacing w:line="200" w:lineRule="exact"/>
              <w:rPr>
                <w:rFonts w:eastAsia="Times New Roman" w:cstheme="minorHAnsi"/>
              </w:rPr>
            </w:pPr>
          </w:p>
        </w:tc>
        <w:tc>
          <w:tcPr>
            <w:tcW w:w="1008" w:type="dxa"/>
            <w:vAlign w:val="center"/>
          </w:tcPr>
          <w:p w14:paraId="66F3A1ED" w14:textId="77777777" w:rsidR="00327A36" w:rsidRDefault="00327A36">
            <w:pPr>
              <w:spacing w:line="200" w:lineRule="exact"/>
              <w:jc w:val="center"/>
              <w:rPr>
                <w:rFonts w:eastAsia="Times New Roman" w:cstheme="minorHAnsi"/>
              </w:rPr>
            </w:pPr>
          </w:p>
        </w:tc>
        <w:tc>
          <w:tcPr>
            <w:tcW w:w="909" w:type="dxa"/>
            <w:hideMark/>
          </w:tcPr>
          <w:p w14:paraId="2B97F5C4" w14:textId="77777777" w:rsidR="00327A36" w:rsidRDefault="00327A36">
            <w:pPr>
              <w:spacing w:line="200" w:lineRule="exact"/>
              <w:rPr>
                <w:rFonts w:eastAsia="Times New Roman" w:cstheme="minorHAnsi"/>
              </w:rPr>
            </w:pPr>
            <w:r>
              <w:rPr>
                <w:rFonts w:eastAsia="Times New Roman" w:cstheme="minorHAnsi"/>
              </w:rPr>
              <w:t>1.4 b</w:t>
            </w:r>
          </w:p>
        </w:tc>
        <w:tc>
          <w:tcPr>
            <w:tcW w:w="981" w:type="dxa"/>
            <w:hideMark/>
          </w:tcPr>
          <w:p w14:paraId="7FBC1805" w14:textId="77777777" w:rsidR="00327A36" w:rsidRDefault="00327A36">
            <w:pPr>
              <w:spacing w:line="200" w:lineRule="exact"/>
              <w:rPr>
                <w:rFonts w:eastAsia="Times New Roman" w:cstheme="minorHAnsi"/>
              </w:rPr>
            </w:pPr>
            <w:r>
              <w:rPr>
                <w:rFonts w:eastAsia="Times New Roman" w:cstheme="minorHAnsi"/>
              </w:rPr>
              <w:t>0.8 b</w:t>
            </w:r>
          </w:p>
        </w:tc>
        <w:tc>
          <w:tcPr>
            <w:tcW w:w="1242" w:type="dxa"/>
            <w:vAlign w:val="center"/>
            <w:hideMark/>
          </w:tcPr>
          <w:p w14:paraId="6DF28461" w14:textId="77777777" w:rsidR="00327A36" w:rsidRDefault="00327A36">
            <w:pPr>
              <w:spacing w:line="200" w:lineRule="exact"/>
              <w:rPr>
                <w:rFonts w:eastAsia="Times New Roman" w:cstheme="minorHAnsi"/>
              </w:rPr>
            </w:pPr>
            <w:r>
              <w:rPr>
                <w:rFonts w:eastAsia="Times New Roman" w:cstheme="minorHAnsi"/>
              </w:rPr>
              <w:t xml:space="preserve">   21.3 de</w:t>
            </w:r>
          </w:p>
        </w:tc>
      </w:tr>
      <w:tr w:rsidR="00327A36" w14:paraId="07193D5A" w14:textId="77777777" w:rsidTr="00327A36">
        <w:trPr>
          <w:trHeight w:hRule="exact" w:val="288"/>
        </w:trPr>
        <w:tc>
          <w:tcPr>
            <w:tcW w:w="1260" w:type="dxa"/>
            <w:vAlign w:val="center"/>
            <w:hideMark/>
          </w:tcPr>
          <w:p w14:paraId="63EDB9D5" w14:textId="77777777" w:rsidR="00327A36" w:rsidRDefault="00327A36">
            <w:pPr>
              <w:spacing w:line="200" w:lineRule="exact"/>
              <w:rPr>
                <w:rFonts w:eastAsia="Times New Roman" w:cstheme="minorHAnsi"/>
              </w:rPr>
            </w:pPr>
            <w:r>
              <w:rPr>
                <w:rFonts w:eastAsia="Times New Roman" w:cstheme="minorHAnsi"/>
              </w:rPr>
              <w:t xml:space="preserve">RD+CC         </w:t>
            </w:r>
            <w:r>
              <w:rPr>
                <w:rFonts w:eastAsia="Times New Roman" w:cstheme="minorHAnsi"/>
                <w:color w:val="00B0F0"/>
              </w:rPr>
              <w:t xml:space="preserve"> </w:t>
            </w:r>
          </w:p>
        </w:tc>
        <w:tc>
          <w:tcPr>
            <w:tcW w:w="1125" w:type="dxa"/>
            <w:vAlign w:val="center"/>
            <w:hideMark/>
          </w:tcPr>
          <w:p w14:paraId="31FF0D07"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20A3878F"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3C942D66" w14:textId="77777777" w:rsidR="00327A36" w:rsidRDefault="00327A36">
            <w:pPr>
              <w:rPr>
                <w:rFonts w:cstheme="minorHAnsi"/>
                <w:color w:val="000000"/>
              </w:rPr>
            </w:pPr>
            <w:r>
              <w:rPr>
                <w:rFonts w:cstheme="minorHAnsi"/>
                <w:color w:val="000000"/>
              </w:rPr>
              <w:t>62.8</w:t>
            </w:r>
          </w:p>
        </w:tc>
        <w:tc>
          <w:tcPr>
            <w:tcW w:w="990" w:type="dxa"/>
            <w:vAlign w:val="center"/>
          </w:tcPr>
          <w:p w14:paraId="1B9E8197" w14:textId="77777777" w:rsidR="00327A36" w:rsidRDefault="00327A36">
            <w:pPr>
              <w:spacing w:line="200" w:lineRule="exact"/>
              <w:rPr>
                <w:rFonts w:eastAsia="Times New Roman" w:cstheme="minorHAnsi"/>
              </w:rPr>
            </w:pPr>
          </w:p>
        </w:tc>
        <w:tc>
          <w:tcPr>
            <w:tcW w:w="900" w:type="dxa"/>
            <w:vAlign w:val="center"/>
            <w:hideMark/>
          </w:tcPr>
          <w:p w14:paraId="2ADE4809" w14:textId="77777777" w:rsidR="00327A36" w:rsidRDefault="00327A36">
            <w:pPr>
              <w:spacing w:line="200" w:lineRule="exact"/>
              <w:rPr>
                <w:rFonts w:eastAsia="Times New Roman" w:cstheme="minorHAnsi"/>
              </w:rPr>
            </w:pPr>
            <w:r>
              <w:rPr>
                <w:rFonts w:eastAsia="Times New Roman" w:cstheme="minorHAnsi"/>
              </w:rPr>
              <w:t xml:space="preserve">  4.4 b</w:t>
            </w:r>
          </w:p>
        </w:tc>
        <w:tc>
          <w:tcPr>
            <w:tcW w:w="1008" w:type="dxa"/>
            <w:vAlign w:val="center"/>
            <w:hideMark/>
          </w:tcPr>
          <w:p w14:paraId="2C7E545E" w14:textId="77777777" w:rsidR="00327A36" w:rsidRDefault="00327A36">
            <w:pPr>
              <w:spacing w:line="200" w:lineRule="exact"/>
              <w:jc w:val="center"/>
              <w:rPr>
                <w:rFonts w:eastAsia="Times New Roman" w:cstheme="minorHAnsi"/>
              </w:rPr>
            </w:pPr>
            <w:r>
              <w:rPr>
                <w:rFonts w:eastAsia="Times New Roman" w:cstheme="minorHAnsi"/>
              </w:rPr>
              <w:t>7.1 bc</w:t>
            </w:r>
          </w:p>
        </w:tc>
        <w:tc>
          <w:tcPr>
            <w:tcW w:w="909" w:type="dxa"/>
          </w:tcPr>
          <w:p w14:paraId="05775E7D" w14:textId="77777777" w:rsidR="00327A36" w:rsidRDefault="00327A36">
            <w:pPr>
              <w:spacing w:line="200" w:lineRule="exact"/>
              <w:rPr>
                <w:rFonts w:eastAsia="Times New Roman" w:cstheme="minorHAnsi"/>
              </w:rPr>
            </w:pPr>
          </w:p>
        </w:tc>
        <w:tc>
          <w:tcPr>
            <w:tcW w:w="981" w:type="dxa"/>
          </w:tcPr>
          <w:p w14:paraId="4F7087B3" w14:textId="77777777" w:rsidR="00327A36" w:rsidRDefault="00327A36">
            <w:pPr>
              <w:spacing w:line="200" w:lineRule="exact"/>
              <w:rPr>
                <w:rFonts w:eastAsia="Times New Roman" w:cstheme="minorHAnsi"/>
              </w:rPr>
            </w:pPr>
          </w:p>
        </w:tc>
        <w:tc>
          <w:tcPr>
            <w:tcW w:w="1242" w:type="dxa"/>
            <w:vAlign w:val="center"/>
            <w:hideMark/>
          </w:tcPr>
          <w:p w14:paraId="2B12B0E6" w14:textId="77777777" w:rsidR="00327A36" w:rsidRDefault="00327A36">
            <w:pPr>
              <w:spacing w:line="200" w:lineRule="exact"/>
              <w:rPr>
                <w:rFonts w:eastAsia="Times New Roman" w:cstheme="minorHAnsi"/>
              </w:rPr>
            </w:pPr>
            <w:r>
              <w:rPr>
                <w:rFonts w:eastAsia="Times New Roman" w:cstheme="minorHAnsi"/>
              </w:rPr>
              <w:t xml:space="preserve">   11.5 de</w:t>
            </w:r>
          </w:p>
        </w:tc>
      </w:tr>
      <w:tr w:rsidR="00327A36" w14:paraId="09BFB49E" w14:textId="77777777" w:rsidTr="00327A36">
        <w:trPr>
          <w:trHeight w:hRule="exact" w:val="288"/>
        </w:trPr>
        <w:tc>
          <w:tcPr>
            <w:tcW w:w="1260" w:type="dxa"/>
            <w:vAlign w:val="center"/>
            <w:hideMark/>
          </w:tcPr>
          <w:p w14:paraId="6E535858" w14:textId="77777777" w:rsidR="00327A36" w:rsidRDefault="00327A36">
            <w:pPr>
              <w:spacing w:line="200" w:lineRule="exact"/>
              <w:rPr>
                <w:rFonts w:eastAsia="Times New Roman" w:cstheme="minorHAnsi"/>
              </w:rPr>
            </w:pPr>
            <w:r>
              <w:rPr>
                <w:rFonts w:eastAsia="Times New Roman" w:cstheme="minorHAnsi"/>
              </w:rPr>
              <w:t>RY+DE</w:t>
            </w:r>
          </w:p>
        </w:tc>
        <w:tc>
          <w:tcPr>
            <w:tcW w:w="1125" w:type="dxa"/>
            <w:vAlign w:val="center"/>
            <w:hideMark/>
          </w:tcPr>
          <w:p w14:paraId="0E712015"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24E87FB3"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0677C71B" w14:textId="77777777" w:rsidR="00327A36" w:rsidRDefault="00327A36">
            <w:pPr>
              <w:rPr>
                <w:rFonts w:cstheme="minorHAnsi"/>
                <w:color w:val="000000"/>
              </w:rPr>
            </w:pPr>
            <w:r>
              <w:rPr>
                <w:rFonts w:cstheme="minorHAnsi"/>
                <w:color w:val="000000"/>
              </w:rPr>
              <w:t>59.2</w:t>
            </w:r>
          </w:p>
        </w:tc>
        <w:tc>
          <w:tcPr>
            <w:tcW w:w="990" w:type="dxa"/>
            <w:vAlign w:val="center"/>
          </w:tcPr>
          <w:p w14:paraId="3C1DF874" w14:textId="77777777" w:rsidR="00327A36" w:rsidRDefault="00327A36">
            <w:pPr>
              <w:spacing w:line="200" w:lineRule="exact"/>
              <w:rPr>
                <w:rFonts w:eastAsia="Times New Roman" w:cstheme="minorHAnsi"/>
              </w:rPr>
            </w:pPr>
          </w:p>
        </w:tc>
        <w:tc>
          <w:tcPr>
            <w:tcW w:w="900" w:type="dxa"/>
            <w:vAlign w:val="center"/>
          </w:tcPr>
          <w:p w14:paraId="64D142F8" w14:textId="77777777" w:rsidR="00327A36" w:rsidRDefault="00327A36">
            <w:pPr>
              <w:spacing w:line="200" w:lineRule="exact"/>
              <w:rPr>
                <w:rFonts w:eastAsia="Times New Roman" w:cstheme="minorHAnsi"/>
              </w:rPr>
            </w:pPr>
          </w:p>
        </w:tc>
        <w:tc>
          <w:tcPr>
            <w:tcW w:w="1008" w:type="dxa"/>
            <w:vAlign w:val="center"/>
          </w:tcPr>
          <w:p w14:paraId="4B031336" w14:textId="77777777" w:rsidR="00327A36" w:rsidRDefault="00327A36">
            <w:pPr>
              <w:spacing w:line="200" w:lineRule="exact"/>
              <w:jc w:val="center"/>
              <w:rPr>
                <w:rFonts w:eastAsia="Times New Roman" w:cstheme="minorHAnsi"/>
              </w:rPr>
            </w:pPr>
          </w:p>
        </w:tc>
        <w:tc>
          <w:tcPr>
            <w:tcW w:w="909" w:type="dxa"/>
            <w:hideMark/>
          </w:tcPr>
          <w:p w14:paraId="5004E6C4" w14:textId="77777777" w:rsidR="00327A36" w:rsidRDefault="00327A36">
            <w:pPr>
              <w:spacing w:line="200" w:lineRule="exact"/>
              <w:rPr>
                <w:rFonts w:eastAsia="Times New Roman" w:cstheme="minorHAnsi"/>
              </w:rPr>
            </w:pPr>
            <w:r>
              <w:rPr>
                <w:rFonts w:eastAsia="Times New Roman" w:cstheme="minorHAnsi"/>
              </w:rPr>
              <w:t>134 b</w:t>
            </w:r>
          </w:p>
        </w:tc>
        <w:tc>
          <w:tcPr>
            <w:tcW w:w="981" w:type="dxa"/>
            <w:hideMark/>
          </w:tcPr>
          <w:p w14:paraId="6715D979" w14:textId="77777777" w:rsidR="00327A36" w:rsidRDefault="00327A36">
            <w:pPr>
              <w:spacing w:line="200" w:lineRule="exact"/>
              <w:rPr>
                <w:rFonts w:eastAsia="Times New Roman" w:cstheme="minorHAnsi"/>
              </w:rPr>
            </w:pPr>
            <w:r>
              <w:rPr>
                <w:rFonts w:eastAsia="Times New Roman" w:cstheme="minorHAnsi"/>
              </w:rPr>
              <w:t>3.6 ab</w:t>
            </w:r>
          </w:p>
        </w:tc>
        <w:tc>
          <w:tcPr>
            <w:tcW w:w="1242" w:type="dxa"/>
            <w:vAlign w:val="center"/>
            <w:hideMark/>
          </w:tcPr>
          <w:p w14:paraId="4C44E2DA" w14:textId="77777777" w:rsidR="00327A36" w:rsidRDefault="00327A36">
            <w:pPr>
              <w:spacing w:line="200" w:lineRule="exact"/>
              <w:rPr>
                <w:rFonts w:eastAsia="Times New Roman" w:cstheme="minorHAnsi"/>
              </w:rPr>
            </w:pPr>
            <w:r>
              <w:rPr>
                <w:rFonts w:eastAsia="Times New Roman" w:cstheme="minorHAnsi"/>
              </w:rPr>
              <w:t xml:space="preserve"> 137.6 a</w:t>
            </w:r>
          </w:p>
        </w:tc>
      </w:tr>
      <w:tr w:rsidR="00327A36" w14:paraId="52E5D4EB" w14:textId="77777777" w:rsidTr="00327A36">
        <w:trPr>
          <w:trHeight w:hRule="exact" w:val="288"/>
        </w:trPr>
        <w:tc>
          <w:tcPr>
            <w:tcW w:w="1260" w:type="dxa"/>
            <w:vAlign w:val="center"/>
            <w:hideMark/>
          </w:tcPr>
          <w:p w14:paraId="1A80C8B3" w14:textId="77777777" w:rsidR="00327A36" w:rsidRDefault="00327A36">
            <w:pPr>
              <w:spacing w:line="200" w:lineRule="exact"/>
              <w:rPr>
                <w:rFonts w:eastAsia="Times New Roman" w:cstheme="minorHAnsi"/>
              </w:rPr>
            </w:pPr>
            <w:r>
              <w:rPr>
                <w:rFonts w:eastAsia="Times New Roman" w:cstheme="minorHAnsi"/>
              </w:rPr>
              <w:t xml:space="preserve">CP      </w:t>
            </w:r>
            <w:r>
              <w:rPr>
                <w:rFonts w:eastAsia="Times New Roman" w:cstheme="minorHAnsi"/>
                <w:color w:val="FF0000"/>
              </w:rPr>
              <w:t xml:space="preserve">  </w:t>
            </w:r>
          </w:p>
        </w:tc>
        <w:tc>
          <w:tcPr>
            <w:tcW w:w="1125" w:type="dxa"/>
            <w:vAlign w:val="center"/>
            <w:hideMark/>
          </w:tcPr>
          <w:p w14:paraId="59A03073"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716F992C"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61540E51" w14:textId="77777777" w:rsidR="00327A36" w:rsidRDefault="00327A36">
            <w:pPr>
              <w:rPr>
                <w:rFonts w:cstheme="minorHAnsi"/>
                <w:color w:val="000000"/>
              </w:rPr>
            </w:pPr>
            <w:r>
              <w:rPr>
                <w:rFonts w:cstheme="minorHAnsi"/>
                <w:color w:val="000000"/>
              </w:rPr>
              <w:t>63.6</w:t>
            </w:r>
          </w:p>
        </w:tc>
        <w:tc>
          <w:tcPr>
            <w:tcW w:w="990" w:type="dxa"/>
            <w:vAlign w:val="center"/>
            <w:hideMark/>
          </w:tcPr>
          <w:p w14:paraId="70B61177" w14:textId="77777777" w:rsidR="00327A36" w:rsidRDefault="00327A36">
            <w:pPr>
              <w:spacing w:line="200" w:lineRule="exact"/>
              <w:rPr>
                <w:rFonts w:eastAsia="Times New Roman" w:cstheme="minorHAnsi"/>
              </w:rPr>
            </w:pPr>
            <w:r>
              <w:rPr>
                <w:rFonts w:eastAsia="Times New Roman" w:cstheme="minorHAnsi"/>
              </w:rPr>
              <w:t>84.0 a</w:t>
            </w:r>
          </w:p>
        </w:tc>
        <w:tc>
          <w:tcPr>
            <w:tcW w:w="900" w:type="dxa"/>
            <w:vAlign w:val="center"/>
          </w:tcPr>
          <w:p w14:paraId="13C8EC7B" w14:textId="77777777" w:rsidR="00327A36" w:rsidRDefault="00327A36">
            <w:pPr>
              <w:spacing w:line="200" w:lineRule="exact"/>
              <w:rPr>
                <w:rFonts w:eastAsia="Times New Roman" w:cstheme="minorHAnsi"/>
              </w:rPr>
            </w:pPr>
          </w:p>
        </w:tc>
        <w:tc>
          <w:tcPr>
            <w:tcW w:w="1008" w:type="dxa"/>
            <w:vAlign w:val="center"/>
          </w:tcPr>
          <w:p w14:paraId="1E24F40A" w14:textId="77777777" w:rsidR="00327A36" w:rsidRDefault="00327A36">
            <w:pPr>
              <w:spacing w:line="200" w:lineRule="exact"/>
              <w:jc w:val="center"/>
              <w:rPr>
                <w:rFonts w:eastAsia="Times New Roman" w:cstheme="minorHAnsi"/>
              </w:rPr>
            </w:pPr>
          </w:p>
        </w:tc>
        <w:tc>
          <w:tcPr>
            <w:tcW w:w="909" w:type="dxa"/>
          </w:tcPr>
          <w:p w14:paraId="0AB2F6CF" w14:textId="77777777" w:rsidR="00327A36" w:rsidRDefault="00327A36">
            <w:pPr>
              <w:spacing w:line="200" w:lineRule="exact"/>
              <w:rPr>
                <w:rFonts w:eastAsia="Times New Roman" w:cstheme="minorHAnsi"/>
              </w:rPr>
            </w:pPr>
          </w:p>
        </w:tc>
        <w:tc>
          <w:tcPr>
            <w:tcW w:w="981" w:type="dxa"/>
          </w:tcPr>
          <w:p w14:paraId="0EB30824" w14:textId="77777777" w:rsidR="00327A36" w:rsidRDefault="00327A36">
            <w:pPr>
              <w:spacing w:line="200" w:lineRule="exact"/>
              <w:rPr>
                <w:rFonts w:eastAsia="Times New Roman" w:cstheme="minorHAnsi"/>
              </w:rPr>
            </w:pPr>
          </w:p>
        </w:tc>
        <w:tc>
          <w:tcPr>
            <w:tcW w:w="1242" w:type="dxa"/>
            <w:vAlign w:val="center"/>
            <w:hideMark/>
          </w:tcPr>
          <w:p w14:paraId="054C159D" w14:textId="77777777" w:rsidR="00327A36" w:rsidRDefault="00327A36">
            <w:pPr>
              <w:spacing w:line="200" w:lineRule="exact"/>
              <w:rPr>
                <w:rFonts w:eastAsia="Times New Roman" w:cstheme="minorHAnsi"/>
              </w:rPr>
            </w:pPr>
            <w:r>
              <w:rPr>
                <w:rFonts w:eastAsia="Times New Roman" w:cstheme="minorHAnsi"/>
              </w:rPr>
              <w:t xml:space="preserve">   84.0 abc</w:t>
            </w:r>
          </w:p>
        </w:tc>
      </w:tr>
      <w:tr w:rsidR="00327A36" w14:paraId="39DAD094" w14:textId="77777777" w:rsidTr="00327A36">
        <w:trPr>
          <w:trHeight w:hRule="exact" w:val="288"/>
        </w:trPr>
        <w:tc>
          <w:tcPr>
            <w:tcW w:w="1260" w:type="dxa"/>
            <w:vAlign w:val="center"/>
            <w:hideMark/>
          </w:tcPr>
          <w:p w14:paraId="56260DA4"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0CE6375B"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76E64B50"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7BE4312C" w14:textId="77777777" w:rsidR="00327A36" w:rsidRDefault="00327A36">
            <w:pPr>
              <w:rPr>
                <w:rFonts w:cstheme="minorHAnsi"/>
                <w:color w:val="000000"/>
              </w:rPr>
            </w:pPr>
            <w:r>
              <w:rPr>
                <w:rFonts w:cstheme="minorHAnsi"/>
                <w:color w:val="000000"/>
              </w:rPr>
              <w:t xml:space="preserve">63.6 </w:t>
            </w:r>
          </w:p>
        </w:tc>
        <w:tc>
          <w:tcPr>
            <w:tcW w:w="990" w:type="dxa"/>
            <w:vAlign w:val="center"/>
            <w:hideMark/>
          </w:tcPr>
          <w:p w14:paraId="7C3F6196" w14:textId="77777777" w:rsidR="00327A36" w:rsidRDefault="00327A36">
            <w:pPr>
              <w:spacing w:line="200" w:lineRule="exact"/>
              <w:rPr>
                <w:rFonts w:eastAsia="Times New Roman" w:cstheme="minorHAnsi"/>
              </w:rPr>
            </w:pPr>
            <w:r>
              <w:rPr>
                <w:rFonts w:eastAsia="Times New Roman" w:cstheme="minorHAnsi"/>
              </w:rPr>
              <w:t>86.5 a</w:t>
            </w:r>
          </w:p>
        </w:tc>
        <w:tc>
          <w:tcPr>
            <w:tcW w:w="900" w:type="dxa"/>
            <w:vAlign w:val="center"/>
            <w:hideMark/>
          </w:tcPr>
          <w:p w14:paraId="268FBA65" w14:textId="77777777" w:rsidR="00327A36" w:rsidRDefault="00327A36">
            <w:pPr>
              <w:spacing w:line="200" w:lineRule="exact"/>
              <w:rPr>
                <w:rFonts w:eastAsia="Times New Roman" w:cstheme="minorHAnsi"/>
              </w:rPr>
            </w:pPr>
            <w:r>
              <w:rPr>
                <w:rFonts w:eastAsia="Times New Roman" w:cstheme="minorHAnsi"/>
              </w:rPr>
              <w:t xml:space="preserve">  4.3 b</w:t>
            </w:r>
          </w:p>
        </w:tc>
        <w:tc>
          <w:tcPr>
            <w:tcW w:w="1008" w:type="dxa"/>
            <w:vAlign w:val="center"/>
            <w:hideMark/>
          </w:tcPr>
          <w:p w14:paraId="72EE74C1" w14:textId="77777777" w:rsidR="00327A36" w:rsidRDefault="00327A36">
            <w:pPr>
              <w:spacing w:line="200" w:lineRule="exact"/>
              <w:jc w:val="center"/>
              <w:rPr>
                <w:rFonts w:eastAsia="Times New Roman" w:cstheme="minorHAnsi"/>
              </w:rPr>
            </w:pPr>
            <w:r>
              <w:rPr>
                <w:rFonts w:eastAsia="Times New Roman" w:cstheme="minorHAnsi"/>
              </w:rPr>
              <w:t>10.0 b</w:t>
            </w:r>
          </w:p>
        </w:tc>
        <w:tc>
          <w:tcPr>
            <w:tcW w:w="909" w:type="dxa"/>
          </w:tcPr>
          <w:p w14:paraId="4101F591" w14:textId="77777777" w:rsidR="00327A36" w:rsidRDefault="00327A36">
            <w:pPr>
              <w:spacing w:line="200" w:lineRule="exact"/>
              <w:rPr>
                <w:rFonts w:eastAsia="Times New Roman" w:cstheme="minorHAnsi"/>
              </w:rPr>
            </w:pPr>
          </w:p>
        </w:tc>
        <w:tc>
          <w:tcPr>
            <w:tcW w:w="981" w:type="dxa"/>
          </w:tcPr>
          <w:p w14:paraId="0336936C" w14:textId="77777777" w:rsidR="00327A36" w:rsidRDefault="00327A36">
            <w:pPr>
              <w:spacing w:line="200" w:lineRule="exact"/>
              <w:rPr>
                <w:rFonts w:eastAsia="Times New Roman" w:cstheme="minorHAnsi"/>
              </w:rPr>
            </w:pPr>
          </w:p>
        </w:tc>
        <w:tc>
          <w:tcPr>
            <w:tcW w:w="1242" w:type="dxa"/>
            <w:vAlign w:val="center"/>
            <w:hideMark/>
          </w:tcPr>
          <w:p w14:paraId="5FC23E3F" w14:textId="77777777" w:rsidR="00327A36" w:rsidRDefault="00327A36">
            <w:pPr>
              <w:spacing w:line="200" w:lineRule="exact"/>
              <w:rPr>
                <w:rFonts w:eastAsia="Times New Roman" w:cstheme="minorHAnsi"/>
              </w:rPr>
            </w:pPr>
            <w:r>
              <w:rPr>
                <w:rFonts w:eastAsia="Times New Roman" w:cstheme="minorHAnsi"/>
              </w:rPr>
              <w:t xml:space="preserve"> 100.8 ab</w:t>
            </w:r>
          </w:p>
        </w:tc>
      </w:tr>
      <w:tr w:rsidR="00327A36" w14:paraId="72B9C67B" w14:textId="77777777" w:rsidTr="00327A36">
        <w:trPr>
          <w:trHeight w:hRule="exact" w:val="288"/>
        </w:trPr>
        <w:tc>
          <w:tcPr>
            <w:tcW w:w="1260" w:type="dxa"/>
            <w:vAlign w:val="center"/>
            <w:hideMark/>
          </w:tcPr>
          <w:p w14:paraId="1A809882"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5267656D"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63AAFB42" w14:textId="77777777" w:rsidR="00327A36" w:rsidRDefault="00327A36">
            <w:pPr>
              <w:spacing w:line="200" w:lineRule="exact"/>
              <w:jc w:val="center"/>
              <w:rPr>
                <w:rFonts w:eastAsia="Times New Roman" w:cstheme="minorHAnsi"/>
              </w:rPr>
            </w:pPr>
            <w:r>
              <w:rPr>
                <w:rFonts w:eastAsia="Times New Roman" w:cstheme="minorHAnsi"/>
              </w:rPr>
              <w:t>R2</w:t>
            </w:r>
          </w:p>
        </w:tc>
        <w:tc>
          <w:tcPr>
            <w:tcW w:w="990" w:type="dxa"/>
            <w:vAlign w:val="center"/>
            <w:hideMark/>
          </w:tcPr>
          <w:p w14:paraId="31760C10" w14:textId="77777777" w:rsidR="00327A36" w:rsidRDefault="00327A36">
            <w:pPr>
              <w:rPr>
                <w:rFonts w:cstheme="minorHAnsi"/>
                <w:b/>
                <w:color w:val="000000"/>
              </w:rPr>
            </w:pPr>
            <w:r>
              <w:rPr>
                <w:rFonts w:cstheme="minorHAnsi"/>
                <w:b/>
                <w:color w:val="000000"/>
              </w:rPr>
              <w:t>66.6</w:t>
            </w:r>
          </w:p>
        </w:tc>
        <w:tc>
          <w:tcPr>
            <w:tcW w:w="990" w:type="dxa"/>
            <w:vAlign w:val="center"/>
            <w:hideMark/>
          </w:tcPr>
          <w:p w14:paraId="18B989AC" w14:textId="77777777" w:rsidR="00327A36" w:rsidRDefault="00327A36">
            <w:pPr>
              <w:spacing w:line="200" w:lineRule="exact"/>
              <w:rPr>
                <w:rFonts w:eastAsia="Times New Roman" w:cstheme="minorHAnsi"/>
              </w:rPr>
            </w:pPr>
            <w:r>
              <w:rPr>
                <w:rFonts w:eastAsia="Times New Roman" w:cstheme="minorHAnsi"/>
              </w:rPr>
              <w:t>14.5 b</w:t>
            </w:r>
          </w:p>
        </w:tc>
        <w:tc>
          <w:tcPr>
            <w:tcW w:w="900" w:type="dxa"/>
            <w:vAlign w:val="center"/>
          </w:tcPr>
          <w:p w14:paraId="20E34661" w14:textId="77777777" w:rsidR="00327A36" w:rsidRDefault="00327A36">
            <w:pPr>
              <w:spacing w:line="200" w:lineRule="exact"/>
              <w:rPr>
                <w:rFonts w:eastAsia="Times New Roman" w:cstheme="minorHAnsi"/>
              </w:rPr>
            </w:pPr>
          </w:p>
        </w:tc>
        <w:tc>
          <w:tcPr>
            <w:tcW w:w="1008" w:type="dxa"/>
            <w:vAlign w:val="center"/>
          </w:tcPr>
          <w:p w14:paraId="4A0FC83C" w14:textId="77777777" w:rsidR="00327A36" w:rsidRDefault="00327A36">
            <w:pPr>
              <w:spacing w:line="200" w:lineRule="exact"/>
              <w:jc w:val="center"/>
              <w:rPr>
                <w:rFonts w:eastAsia="Times New Roman" w:cstheme="minorHAnsi"/>
              </w:rPr>
            </w:pPr>
          </w:p>
        </w:tc>
        <w:tc>
          <w:tcPr>
            <w:tcW w:w="909" w:type="dxa"/>
            <w:hideMark/>
          </w:tcPr>
          <w:p w14:paraId="5A818D32" w14:textId="77777777" w:rsidR="00327A36" w:rsidRDefault="00327A36">
            <w:pPr>
              <w:spacing w:line="200" w:lineRule="exact"/>
              <w:rPr>
                <w:rFonts w:eastAsia="Times New Roman" w:cstheme="minorHAnsi"/>
              </w:rPr>
            </w:pPr>
            <w:r>
              <w:rPr>
                <w:rFonts w:eastAsia="Times New Roman" w:cstheme="minorHAnsi"/>
              </w:rPr>
              <w:t>6.3 b</w:t>
            </w:r>
          </w:p>
        </w:tc>
        <w:tc>
          <w:tcPr>
            <w:tcW w:w="981" w:type="dxa"/>
            <w:hideMark/>
          </w:tcPr>
          <w:p w14:paraId="3712AA7B" w14:textId="77777777" w:rsidR="00327A36" w:rsidRDefault="00327A36">
            <w:pPr>
              <w:spacing w:line="200" w:lineRule="exact"/>
              <w:rPr>
                <w:rFonts w:eastAsia="Times New Roman" w:cstheme="minorHAnsi"/>
              </w:rPr>
            </w:pPr>
            <w:r>
              <w:rPr>
                <w:rFonts w:eastAsia="Times New Roman" w:cstheme="minorHAnsi"/>
              </w:rPr>
              <w:t>4.3 ab</w:t>
            </w:r>
          </w:p>
        </w:tc>
        <w:tc>
          <w:tcPr>
            <w:tcW w:w="1242" w:type="dxa"/>
            <w:vAlign w:val="center"/>
            <w:hideMark/>
          </w:tcPr>
          <w:p w14:paraId="6222F910" w14:textId="77777777" w:rsidR="00327A36" w:rsidRDefault="00327A36">
            <w:pPr>
              <w:spacing w:line="200" w:lineRule="exact"/>
              <w:rPr>
                <w:rFonts w:eastAsia="Times New Roman" w:cstheme="minorHAnsi"/>
              </w:rPr>
            </w:pPr>
            <w:r>
              <w:rPr>
                <w:rFonts w:eastAsia="Times New Roman" w:cstheme="minorHAnsi"/>
              </w:rPr>
              <w:t xml:space="preserve">   25.1 de</w:t>
            </w:r>
          </w:p>
        </w:tc>
      </w:tr>
      <w:tr w:rsidR="00327A36" w14:paraId="38A29E06" w14:textId="77777777" w:rsidTr="00327A36">
        <w:trPr>
          <w:trHeight w:hRule="exact" w:val="288"/>
        </w:trPr>
        <w:tc>
          <w:tcPr>
            <w:tcW w:w="1260" w:type="dxa"/>
            <w:vAlign w:val="center"/>
            <w:hideMark/>
          </w:tcPr>
          <w:p w14:paraId="5C005D8F"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151220FA"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7387CB1E"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3B8835DC" w14:textId="77777777" w:rsidR="00327A36" w:rsidRDefault="00327A36">
            <w:pPr>
              <w:rPr>
                <w:rFonts w:cstheme="minorHAnsi"/>
                <w:color w:val="000000"/>
              </w:rPr>
            </w:pPr>
            <w:r>
              <w:rPr>
                <w:rFonts w:cstheme="minorHAnsi"/>
                <w:color w:val="000000"/>
              </w:rPr>
              <w:t>57.6</w:t>
            </w:r>
          </w:p>
        </w:tc>
        <w:tc>
          <w:tcPr>
            <w:tcW w:w="990" w:type="dxa"/>
            <w:vAlign w:val="center"/>
            <w:hideMark/>
          </w:tcPr>
          <w:p w14:paraId="73870B6A" w14:textId="77777777" w:rsidR="00327A36" w:rsidRDefault="00327A36">
            <w:pPr>
              <w:spacing w:line="200" w:lineRule="exact"/>
              <w:rPr>
                <w:rFonts w:eastAsia="Times New Roman" w:cstheme="minorHAnsi"/>
              </w:rPr>
            </w:pPr>
            <w:r>
              <w:rPr>
                <w:rFonts w:eastAsia="Times New Roman" w:cstheme="minorHAnsi"/>
              </w:rPr>
              <w:t xml:space="preserve">  6.0 b</w:t>
            </w:r>
          </w:p>
        </w:tc>
        <w:tc>
          <w:tcPr>
            <w:tcW w:w="900" w:type="dxa"/>
            <w:vAlign w:val="center"/>
            <w:hideMark/>
          </w:tcPr>
          <w:p w14:paraId="1ECDE130" w14:textId="77777777" w:rsidR="00327A36" w:rsidRDefault="00327A36">
            <w:pPr>
              <w:spacing w:line="200" w:lineRule="exact"/>
              <w:rPr>
                <w:rFonts w:eastAsia="Times New Roman" w:cstheme="minorHAnsi"/>
              </w:rPr>
            </w:pPr>
            <w:r>
              <w:rPr>
                <w:rFonts w:eastAsia="Times New Roman" w:cstheme="minorHAnsi"/>
              </w:rPr>
              <w:t>24.4 b</w:t>
            </w:r>
          </w:p>
        </w:tc>
        <w:tc>
          <w:tcPr>
            <w:tcW w:w="1008" w:type="dxa"/>
            <w:vAlign w:val="center"/>
            <w:hideMark/>
          </w:tcPr>
          <w:p w14:paraId="5B44B5B1" w14:textId="77777777" w:rsidR="00327A36" w:rsidRDefault="00327A36">
            <w:pPr>
              <w:spacing w:line="200" w:lineRule="exact"/>
              <w:jc w:val="center"/>
              <w:rPr>
                <w:rFonts w:eastAsia="Times New Roman" w:cstheme="minorHAnsi"/>
              </w:rPr>
            </w:pPr>
            <w:r>
              <w:rPr>
                <w:rFonts w:eastAsia="Times New Roman" w:cstheme="minorHAnsi"/>
              </w:rPr>
              <w:t>20.5 a</w:t>
            </w:r>
          </w:p>
        </w:tc>
        <w:tc>
          <w:tcPr>
            <w:tcW w:w="909" w:type="dxa"/>
          </w:tcPr>
          <w:p w14:paraId="75FB3D89" w14:textId="77777777" w:rsidR="00327A36" w:rsidRDefault="00327A36">
            <w:pPr>
              <w:spacing w:line="200" w:lineRule="exact"/>
              <w:rPr>
                <w:rFonts w:eastAsia="Times New Roman" w:cstheme="minorHAnsi"/>
              </w:rPr>
            </w:pPr>
          </w:p>
        </w:tc>
        <w:tc>
          <w:tcPr>
            <w:tcW w:w="981" w:type="dxa"/>
          </w:tcPr>
          <w:p w14:paraId="4274A2BC" w14:textId="77777777" w:rsidR="00327A36" w:rsidRDefault="00327A36">
            <w:pPr>
              <w:spacing w:line="200" w:lineRule="exact"/>
              <w:rPr>
                <w:rFonts w:eastAsia="Times New Roman" w:cstheme="minorHAnsi"/>
              </w:rPr>
            </w:pPr>
          </w:p>
        </w:tc>
        <w:tc>
          <w:tcPr>
            <w:tcW w:w="1242" w:type="dxa"/>
            <w:vAlign w:val="center"/>
            <w:hideMark/>
          </w:tcPr>
          <w:p w14:paraId="0F93EAC7" w14:textId="77777777" w:rsidR="00327A36" w:rsidRDefault="00327A36">
            <w:pPr>
              <w:spacing w:line="200" w:lineRule="exact"/>
              <w:rPr>
                <w:rFonts w:eastAsia="Times New Roman" w:cstheme="minorHAnsi"/>
              </w:rPr>
            </w:pPr>
            <w:r>
              <w:rPr>
                <w:rFonts w:eastAsia="Times New Roman" w:cstheme="minorHAnsi"/>
              </w:rPr>
              <w:t xml:space="preserve">   50.9 bcde</w:t>
            </w:r>
          </w:p>
        </w:tc>
      </w:tr>
      <w:tr w:rsidR="00327A36" w14:paraId="45D91341" w14:textId="77777777" w:rsidTr="00327A36">
        <w:trPr>
          <w:trHeight w:hRule="exact" w:val="288"/>
        </w:trPr>
        <w:tc>
          <w:tcPr>
            <w:tcW w:w="1260" w:type="dxa"/>
            <w:vAlign w:val="center"/>
            <w:hideMark/>
          </w:tcPr>
          <w:p w14:paraId="51951BD4" w14:textId="77777777" w:rsidR="00327A36" w:rsidRDefault="00327A36">
            <w:pPr>
              <w:spacing w:line="200" w:lineRule="exact"/>
              <w:rPr>
                <w:rFonts w:eastAsia="Times New Roman" w:cstheme="minorHAnsi"/>
              </w:rPr>
            </w:pPr>
            <w:r>
              <w:rPr>
                <w:rFonts w:eastAsia="Times New Roman" w:cstheme="minorHAnsi"/>
              </w:rPr>
              <w:t>CP+RD+CC</w:t>
            </w:r>
          </w:p>
        </w:tc>
        <w:tc>
          <w:tcPr>
            <w:tcW w:w="1125" w:type="dxa"/>
            <w:vAlign w:val="center"/>
            <w:hideMark/>
          </w:tcPr>
          <w:p w14:paraId="60597113" w14:textId="77777777" w:rsidR="00327A36" w:rsidRDefault="00327A36">
            <w:pPr>
              <w:spacing w:line="200" w:lineRule="exact"/>
              <w:jc w:val="center"/>
              <w:rPr>
                <w:rFonts w:eastAsia="Times New Roman" w:cstheme="minorHAnsi"/>
              </w:rPr>
            </w:pPr>
            <w:r>
              <w:rPr>
                <w:rFonts w:eastAsia="Times New Roman" w:cstheme="minorHAnsi"/>
              </w:rPr>
              <w:t>Broadcast</w:t>
            </w:r>
          </w:p>
        </w:tc>
        <w:tc>
          <w:tcPr>
            <w:tcW w:w="855" w:type="dxa"/>
            <w:vAlign w:val="center"/>
            <w:hideMark/>
          </w:tcPr>
          <w:p w14:paraId="6253D6AB"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455F461F" w14:textId="77777777" w:rsidR="00327A36" w:rsidRDefault="00327A36">
            <w:pPr>
              <w:rPr>
                <w:rFonts w:cstheme="minorHAnsi"/>
                <w:color w:val="000000"/>
              </w:rPr>
            </w:pPr>
            <w:r>
              <w:rPr>
                <w:rFonts w:cstheme="minorHAnsi"/>
                <w:color w:val="000000"/>
              </w:rPr>
              <w:t xml:space="preserve">62.0 </w:t>
            </w:r>
          </w:p>
        </w:tc>
        <w:tc>
          <w:tcPr>
            <w:tcW w:w="990" w:type="dxa"/>
            <w:vAlign w:val="center"/>
            <w:hideMark/>
          </w:tcPr>
          <w:p w14:paraId="7311F198" w14:textId="77777777" w:rsidR="00327A36" w:rsidRDefault="00327A36">
            <w:pPr>
              <w:spacing w:line="200" w:lineRule="exact"/>
              <w:rPr>
                <w:rFonts w:eastAsia="Times New Roman" w:cstheme="minorHAnsi"/>
              </w:rPr>
            </w:pPr>
            <w:r>
              <w:rPr>
                <w:rFonts w:eastAsia="Times New Roman" w:cstheme="minorHAnsi"/>
              </w:rPr>
              <w:t xml:space="preserve">  0.1 b</w:t>
            </w:r>
          </w:p>
        </w:tc>
        <w:tc>
          <w:tcPr>
            <w:tcW w:w="900" w:type="dxa"/>
            <w:vAlign w:val="center"/>
            <w:hideMark/>
          </w:tcPr>
          <w:p w14:paraId="126E485C" w14:textId="77777777" w:rsidR="00327A36" w:rsidRDefault="00327A36">
            <w:pPr>
              <w:spacing w:line="200" w:lineRule="exact"/>
              <w:rPr>
                <w:rFonts w:eastAsia="Times New Roman" w:cstheme="minorHAnsi"/>
              </w:rPr>
            </w:pPr>
            <w:r>
              <w:rPr>
                <w:rFonts w:eastAsia="Times New Roman" w:cstheme="minorHAnsi"/>
              </w:rPr>
              <w:t>28.7 b</w:t>
            </w:r>
          </w:p>
        </w:tc>
        <w:tc>
          <w:tcPr>
            <w:tcW w:w="1008" w:type="dxa"/>
            <w:vAlign w:val="center"/>
            <w:hideMark/>
          </w:tcPr>
          <w:p w14:paraId="2BDAB9E1" w14:textId="77777777" w:rsidR="00327A36" w:rsidRDefault="00327A36">
            <w:pPr>
              <w:spacing w:line="200" w:lineRule="exact"/>
              <w:jc w:val="center"/>
              <w:rPr>
                <w:rFonts w:eastAsia="Times New Roman" w:cstheme="minorHAnsi"/>
              </w:rPr>
            </w:pPr>
            <w:r>
              <w:rPr>
                <w:rFonts w:eastAsia="Times New Roman" w:cstheme="minorHAnsi"/>
              </w:rPr>
              <w:t>1.7 cd</w:t>
            </w:r>
          </w:p>
        </w:tc>
        <w:tc>
          <w:tcPr>
            <w:tcW w:w="909" w:type="dxa"/>
          </w:tcPr>
          <w:p w14:paraId="0119B905" w14:textId="77777777" w:rsidR="00327A36" w:rsidRDefault="00327A36">
            <w:pPr>
              <w:spacing w:line="200" w:lineRule="exact"/>
              <w:rPr>
                <w:rFonts w:eastAsia="Times New Roman" w:cstheme="minorHAnsi"/>
              </w:rPr>
            </w:pPr>
          </w:p>
        </w:tc>
        <w:tc>
          <w:tcPr>
            <w:tcW w:w="981" w:type="dxa"/>
          </w:tcPr>
          <w:p w14:paraId="52DBA4D8" w14:textId="77777777" w:rsidR="00327A36" w:rsidRDefault="00327A36">
            <w:pPr>
              <w:spacing w:line="200" w:lineRule="exact"/>
              <w:rPr>
                <w:rFonts w:eastAsia="Times New Roman" w:cstheme="minorHAnsi"/>
              </w:rPr>
            </w:pPr>
          </w:p>
        </w:tc>
        <w:tc>
          <w:tcPr>
            <w:tcW w:w="1242" w:type="dxa"/>
            <w:vAlign w:val="center"/>
            <w:hideMark/>
          </w:tcPr>
          <w:p w14:paraId="4F4FDCDE" w14:textId="77777777" w:rsidR="00327A36" w:rsidRDefault="00327A36">
            <w:pPr>
              <w:spacing w:line="200" w:lineRule="exact"/>
              <w:rPr>
                <w:rFonts w:eastAsia="Times New Roman" w:cstheme="minorHAnsi"/>
              </w:rPr>
            </w:pPr>
            <w:r>
              <w:rPr>
                <w:rFonts w:eastAsia="Times New Roman" w:cstheme="minorHAnsi"/>
              </w:rPr>
              <w:t xml:space="preserve">   30.5 cde</w:t>
            </w:r>
          </w:p>
        </w:tc>
      </w:tr>
      <w:tr w:rsidR="00327A36" w14:paraId="2D26388A" w14:textId="77777777" w:rsidTr="00327A36">
        <w:trPr>
          <w:trHeight w:hRule="exact" w:val="288"/>
        </w:trPr>
        <w:tc>
          <w:tcPr>
            <w:tcW w:w="1260" w:type="dxa"/>
            <w:vAlign w:val="center"/>
            <w:hideMark/>
          </w:tcPr>
          <w:p w14:paraId="33C47FF4"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146D773B" w14:textId="77777777" w:rsidR="00327A36" w:rsidRDefault="00327A36">
            <w:pPr>
              <w:spacing w:line="200" w:lineRule="exact"/>
              <w:jc w:val="center"/>
              <w:rPr>
                <w:rFonts w:eastAsia="Times New Roman" w:cstheme="minorHAnsi"/>
              </w:rPr>
            </w:pPr>
            <w:r>
              <w:rPr>
                <w:rFonts w:eastAsia="Times New Roman" w:cstheme="minorHAnsi"/>
              </w:rPr>
              <w:t>Drilled</w:t>
            </w:r>
          </w:p>
        </w:tc>
        <w:tc>
          <w:tcPr>
            <w:tcW w:w="855" w:type="dxa"/>
            <w:vAlign w:val="center"/>
            <w:hideMark/>
          </w:tcPr>
          <w:p w14:paraId="4683BFC4"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476097EC" w14:textId="77777777" w:rsidR="00327A36" w:rsidRDefault="00327A36">
            <w:pPr>
              <w:rPr>
                <w:rFonts w:cstheme="minorHAnsi"/>
                <w:color w:val="000000"/>
              </w:rPr>
            </w:pPr>
            <w:r>
              <w:rPr>
                <w:rFonts w:cstheme="minorHAnsi"/>
                <w:color w:val="000000"/>
              </w:rPr>
              <w:t>59.9</w:t>
            </w:r>
          </w:p>
        </w:tc>
        <w:tc>
          <w:tcPr>
            <w:tcW w:w="990" w:type="dxa"/>
            <w:vAlign w:val="center"/>
            <w:hideMark/>
          </w:tcPr>
          <w:p w14:paraId="5FB10AC7" w14:textId="77777777" w:rsidR="00327A36" w:rsidRDefault="00327A36">
            <w:pPr>
              <w:spacing w:line="200" w:lineRule="exact"/>
              <w:rPr>
                <w:rFonts w:eastAsia="Times New Roman" w:cstheme="minorHAnsi"/>
              </w:rPr>
            </w:pPr>
            <w:r>
              <w:rPr>
                <w:rFonts w:eastAsia="Times New Roman" w:cstheme="minorHAnsi"/>
              </w:rPr>
              <w:t xml:space="preserve">  4.3 b</w:t>
            </w:r>
          </w:p>
        </w:tc>
        <w:tc>
          <w:tcPr>
            <w:tcW w:w="900" w:type="dxa"/>
            <w:vAlign w:val="center"/>
          </w:tcPr>
          <w:p w14:paraId="25F77087" w14:textId="77777777" w:rsidR="00327A36" w:rsidRDefault="00327A36">
            <w:pPr>
              <w:spacing w:line="200" w:lineRule="exact"/>
              <w:rPr>
                <w:rFonts w:eastAsia="Times New Roman" w:cstheme="minorHAnsi"/>
              </w:rPr>
            </w:pPr>
          </w:p>
        </w:tc>
        <w:tc>
          <w:tcPr>
            <w:tcW w:w="1008" w:type="dxa"/>
            <w:vAlign w:val="center"/>
          </w:tcPr>
          <w:p w14:paraId="20A4A4AA" w14:textId="77777777" w:rsidR="00327A36" w:rsidRDefault="00327A36">
            <w:pPr>
              <w:spacing w:line="200" w:lineRule="exact"/>
              <w:rPr>
                <w:rFonts w:eastAsia="Times New Roman" w:cstheme="minorHAnsi"/>
              </w:rPr>
            </w:pPr>
          </w:p>
        </w:tc>
        <w:tc>
          <w:tcPr>
            <w:tcW w:w="909" w:type="dxa"/>
            <w:hideMark/>
          </w:tcPr>
          <w:p w14:paraId="674DDB62" w14:textId="77777777" w:rsidR="00327A36" w:rsidRDefault="00327A36">
            <w:pPr>
              <w:spacing w:line="200" w:lineRule="exact"/>
              <w:rPr>
                <w:rFonts w:eastAsia="Times New Roman" w:cstheme="minorHAnsi"/>
              </w:rPr>
            </w:pPr>
            <w:r>
              <w:rPr>
                <w:rFonts w:eastAsia="Times New Roman" w:cstheme="minorHAnsi"/>
              </w:rPr>
              <w:t>12.0 b</w:t>
            </w:r>
          </w:p>
        </w:tc>
        <w:tc>
          <w:tcPr>
            <w:tcW w:w="981" w:type="dxa"/>
            <w:vAlign w:val="center"/>
            <w:hideMark/>
          </w:tcPr>
          <w:p w14:paraId="30E61F56" w14:textId="77777777" w:rsidR="00327A36" w:rsidRDefault="00327A36">
            <w:pPr>
              <w:spacing w:line="200" w:lineRule="exact"/>
              <w:rPr>
                <w:rFonts w:eastAsia="Times New Roman" w:cstheme="minorHAnsi"/>
              </w:rPr>
            </w:pPr>
            <w:r>
              <w:rPr>
                <w:rFonts w:eastAsia="Times New Roman" w:cstheme="minorHAnsi"/>
              </w:rPr>
              <w:t xml:space="preserve">  4.6 ab</w:t>
            </w:r>
          </w:p>
        </w:tc>
        <w:tc>
          <w:tcPr>
            <w:tcW w:w="1242" w:type="dxa"/>
            <w:vAlign w:val="center"/>
            <w:hideMark/>
          </w:tcPr>
          <w:p w14:paraId="074CECD4" w14:textId="77777777" w:rsidR="00327A36" w:rsidRDefault="00327A36">
            <w:pPr>
              <w:spacing w:line="200" w:lineRule="exact"/>
              <w:rPr>
                <w:rFonts w:eastAsia="Times New Roman" w:cstheme="minorHAnsi"/>
              </w:rPr>
            </w:pPr>
            <w:r>
              <w:rPr>
                <w:rFonts w:eastAsia="Times New Roman" w:cstheme="minorHAnsi"/>
              </w:rPr>
              <w:t xml:space="preserve">   20.9 de</w:t>
            </w:r>
          </w:p>
        </w:tc>
      </w:tr>
      <w:tr w:rsidR="00327A36" w14:paraId="3E0B4AD9" w14:textId="77777777" w:rsidTr="00327A36">
        <w:trPr>
          <w:trHeight w:hRule="exact" w:val="288"/>
        </w:trPr>
        <w:tc>
          <w:tcPr>
            <w:tcW w:w="1260" w:type="dxa"/>
            <w:vAlign w:val="center"/>
            <w:hideMark/>
          </w:tcPr>
          <w:p w14:paraId="2E53D077" w14:textId="77777777" w:rsidR="00327A36" w:rsidRDefault="00327A36">
            <w:pPr>
              <w:spacing w:line="200" w:lineRule="exact"/>
              <w:rPr>
                <w:rFonts w:eastAsia="Times New Roman" w:cstheme="minorHAnsi"/>
              </w:rPr>
            </w:pPr>
            <w:r>
              <w:rPr>
                <w:rFonts w:eastAsia="Times New Roman" w:cstheme="minorHAnsi"/>
              </w:rPr>
              <w:t>CP+RY+DE</w:t>
            </w:r>
          </w:p>
        </w:tc>
        <w:tc>
          <w:tcPr>
            <w:tcW w:w="1125" w:type="dxa"/>
            <w:vAlign w:val="center"/>
            <w:hideMark/>
          </w:tcPr>
          <w:p w14:paraId="60711FE6" w14:textId="77777777" w:rsidR="00327A36" w:rsidRDefault="00327A36">
            <w:pPr>
              <w:spacing w:line="200" w:lineRule="exact"/>
              <w:jc w:val="center"/>
              <w:rPr>
                <w:rFonts w:eastAsia="Times New Roman" w:cstheme="minorHAnsi"/>
              </w:rPr>
            </w:pPr>
            <w:r>
              <w:rPr>
                <w:rFonts w:eastAsia="Times New Roman" w:cstheme="minorHAnsi"/>
              </w:rPr>
              <w:t>Broadcast</w:t>
            </w:r>
          </w:p>
        </w:tc>
        <w:tc>
          <w:tcPr>
            <w:tcW w:w="855" w:type="dxa"/>
            <w:vAlign w:val="center"/>
            <w:hideMark/>
          </w:tcPr>
          <w:p w14:paraId="6EE19D02" w14:textId="77777777" w:rsidR="00327A36" w:rsidRDefault="00327A36">
            <w:pPr>
              <w:spacing w:line="200" w:lineRule="exact"/>
              <w:jc w:val="center"/>
              <w:rPr>
                <w:rFonts w:eastAsia="Times New Roman" w:cstheme="minorHAnsi"/>
              </w:rPr>
            </w:pPr>
            <w:r>
              <w:rPr>
                <w:rFonts w:eastAsia="Times New Roman" w:cstheme="minorHAnsi"/>
              </w:rPr>
              <w:t>R7</w:t>
            </w:r>
          </w:p>
        </w:tc>
        <w:tc>
          <w:tcPr>
            <w:tcW w:w="990" w:type="dxa"/>
            <w:vAlign w:val="center"/>
            <w:hideMark/>
          </w:tcPr>
          <w:p w14:paraId="6051497D" w14:textId="77777777" w:rsidR="00327A36" w:rsidRDefault="00327A36">
            <w:pPr>
              <w:rPr>
                <w:rFonts w:cstheme="minorHAnsi"/>
                <w:color w:val="000000"/>
              </w:rPr>
            </w:pPr>
            <w:r>
              <w:rPr>
                <w:rFonts w:cstheme="minorHAnsi"/>
                <w:color w:val="000000"/>
              </w:rPr>
              <w:t>63.9</w:t>
            </w:r>
          </w:p>
        </w:tc>
        <w:tc>
          <w:tcPr>
            <w:tcW w:w="990" w:type="dxa"/>
            <w:vAlign w:val="center"/>
            <w:hideMark/>
          </w:tcPr>
          <w:p w14:paraId="297D32AD" w14:textId="77777777" w:rsidR="00327A36" w:rsidRDefault="00327A36">
            <w:pPr>
              <w:spacing w:line="200" w:lineRule="exact"/>
              <w:rPr>
                <w:rFonts w:eastAsia="Times New Roman" w:cstheme="minorHAnsi"/>
              </w:rPr>
            </w:pPr>
            <w:r>
              <w:rPr>
                <w:rFonts w:eastAsia="Times New Roman" w:cstheme="minorHAnsi"/>
              </w:rPr>
              <w:t xml:space="preserve">  2.4 b</w:t>
            </w:r>
          </w:p>
        </w:tc>
        <w:tc>
          <w:tcPr>
            <w:tcW w:w="900" w:type="dxa"/>
            <w:vAlign w:val="center"/>
          </w:tcPr>
          <w:p w14:paraId="430DF0C3" w14:textId="77777777" w:rsidR="00327A36" w:rsidRDefault="00327A36">
            <w:pPr>
              <w:spacing w:line="200" w:lineRule="exact"/>
              <w:rPr>
                <w:rFonts w:eastAsia="Times New Roman" w:cstheme="minorHAnsi"/>
              </w:rPr>
            </w:pPr>
          </w:p>
        </w:tc>
        <w:tc>
          <w:tcPr>
            <w:tcW w:w="1008" w:type="dxa"/>
            <w:vAlign w:val="center"/>
          </w:tcPr>
          <w:p w14:paraId="08DA417C" w14:textId="77777777" w:rsidR="00327A36" w:rsidRDefault="00327A36">
            <w:pPr>
              <w:spacing w:line="200" w:lineRule="exact"/>
              <w:rPr>
                <w:rFonts w:eastAsia="Times New Roman" w:cstheme="minorHAnsi"/>
              </w:rPr>
            </w:pPr>
          </w:p>
        </w:tc>
        <w:tc>
          <w:tcPr>
            <w:tcW w:w="909" w:type="dxa"/>
            <w:hideMark/>
          </w:tcPr>
          <w:p w14:paraId="380EE0F4" w14:textId="77777777" w:rsidR="00327A36" w:rsidRDefault="00327A36">
            <w:pPr>
              <w:spacing w:line="200" w:lineRule="exact"/>
              <w:rPr>
                <w:rFonts w:eastAsia="Times New Roman" w:cstheme="minorHAnsi"/>
              </w:rPr>
            </w:pPr>
            <w:r>
              <w:rPr>
                <w:rFonts w:eastAsia="Times New Roman" w:cstheme="minorHAnsi"/>
              </w:rPr>
              <w:t>11.5 b</w:t>
            </w:r>
          </w:p>
        </w:tc>
        <w:tc>
          <w:tcPr>
            <w:tcW w:w="981" w:type="dxa"/>
            <w:vAlign w:val="center"/>
            <w:hideMark/>
          </w:tcPr>
          <w:p w14:paraId="2DD8BF3E" w14:textId="77777777" w:rsidR="00327A36" w:rsidRDefault="00327A36">
            <w:pPr>
              <w:spacing w:line="200" w:lineRule="exact"/>
              <w:rPr>
                <w:rFonts w:eastAsia="Times New Roman" w:cstheme="minorHAnsi"/>
              </w:rPr>
            </w:pPr>
            <w:r>
              <w:rPr>
                <w:rFonts w:eastAsia="Times New Roman" w:cstheme="minorHAnsi"/>
              </w:rPr>
              <w:t>11.2 a</w:t>
            </w:r>
          </w:p>
        </w:tc>
        <w:tc>
          <w:tcPr>
            <w:tcW w:w="1242" w:type="dxa"/>
            <w:vAlign w:val="center"/>
            <w:hideMark/>
          </w:tcPr>
          <w:p w14:paraId="6F2D75C0" w14:textId="77777777" w:rsidR="00327A36" w:rsidRDefault="00327A36">
            <w:pPr>
              <w:spacing w:line="200" w:lineRule="exact"/>
              <w:rPr>
                <w:rFonts w:eastAsia="Times New Roman" w:cstheme="minorHAnsi"/>
              </w:rPr>
            </w:pPr>
            <w:r>
              <w:rPr>
                <w:rFonts w:eastAsia="Times New Roman" w:cstheme="minorHAnsi"/>
              </w:rPr>
              <w:t xml:space="preserve">   25.1 cde</w:t>
            </w:r>
          </w:p>
        </w:tc>
      </w:tr>
      <w:tr w:rsidR="00327A36" w14:paraId="7C813248" w14:textId="77777777" w:rsidTr="00327A36">
        <w:trPr>
          <w:trHeight w:hRule="exact" w:val="288"/>
        </w:trPr>
        <w:tc>
          <w:tcPr>
            <w:tcW w:w="1260" w:type="dxa"/>
            <w:tcBorders>
              <w:top w:val="nil"/>
              <w:left w:val="nil"/>
              <w:bottom w:val="single" w:sz="4" w:space="0" w:color="auto"/>
              <w:right w:val="nil"/>
            </w:tcBorders>
            <w:vAlign w:val="center"/>
            <w:hideMark/>
          </w:tcPr>
          <w:p w14:paraId="524349A9" w14:textId="77777777" w:rsidR="00327A36" w:rsidRDefault="00327A36">
            <w:pPr>
              <w:spacing w:line="200" w:lineRule="exact"/>
              <w:rPr>
                <w:rFonts w:eastAsia="Times New Roman" w:cstheme="minorHAnsi"/>
              </w:rPr>
            </w:pPr>
            <w:r>
              <w:rPr>
                <w:rFonts w:eastAsia="Times New Roman" w:cstheme="minorHAnsi"/>
              </w:rPr>
              <w:t>None</w:t>
            </w:r>
          </w:p>
        </w:tc>
        <w:tc>
          <w:tcPr>
            <w:tcW w:w="1125" w:type="dxa"/>
            <w:tcBorders>
              <w:top w:val="nil"/>
              <w:left w:val="nil"/>
              <w:bottom w:val="single" w:sz="4" w:space="0" w:color="auto"/>
              <w:right w:val="nil"/>
            </w:tcBorders>
            <w:vAlign w:val="center"/>
          </w:tcPr>
          <w:p w14:paraId="7A6DC8A2" w14:textId="77777777" w:rsidR="00327A36" w:rsidRDefault="00327A36">
            <w:pPr>
              <w:spacing w:line="200" w:lineRule="exact"/>
              <w:jc w:val="center"/>
              <w:rPr>
                <w:rFonts w:eastAsia="Times New Roman" w:cstheme="minorHAnsi"/>
              </w:rPr>
            </w:pPr>
          </w:p>
        </w:tc>
        <w:tc>
          <w:tcPr>
            <w:tcW w:w="855" w:type="dxa"/>
            <w:tcBorders>
              <w:top w:val="nil"/>
              <w:left w:val="nil"/>
              <w:bottom w:val="single" w:sz="4" w:space="0" w:color="auto"/>
              <w:right w:val="nil"/>
            </w:tcBorders>
            <w:vAlign w:val="center"/>
          </w:tcPr>
          <w:p w14:paraId="60B6F2CC" w14:textId="77777777" w:rsidR="00327A36" w:rsidRDefault="00327A36">
            <w:pPr>
              <w:spacing w:line="200" w:lineRule="exact"/>
              <w:jc w:val="center"/>
              <w:rPr>
                <w:rFonts w:eastAsia="Times New Roman" w:cstheme="minorHAnsi"/>
              </w:rPr>
            </w:pPr>
          </w:p>
        </w:tc>
        <w:tc>
          <w:tcPr>
            <w:tcW w:w="990" w:type="dxa"/>
            <w:tcBorders>
              <w:top w:val="nil"/>
              <w:left w:val="nil"/>
              <w:bottom w:val="single" w:sz="4" w:space="0" w:color="auto"/>
              <w:right w:val="nil"/>
            </w:tcBorders>
            <w:vAlign w:val="center"/>
            <w:hideMark/>
          </w:tcPr>
          <w:p w14:paraId="658D775D" w14:textId="77777777" w:rsidR="00327A36" w:rsidRDefault="00327A36">
            <w:pPr>
              <w:spacing w:line="200" w:lineRule="exact"/>
              <w:rPr>
                <w:rFonts w:eastAsia="Times New Roman" w:cstheme="minorHAnsi"/>
              </w:rPr>
            </w:pPr>
            <w:r>
              <w:rPr>
                <w:rFonts w:eastAsia="Times New Roman" w:cstheme="minorHAnsi"/>
              </w:rPr>
              <w:t xml:space="preserve">62.8 </w:t>
            </w:r>
          </w:p>
        </w:tc>
        <w:tc>
          <w:tcPr>
            <w:tcW w:w="990" w:type="dxa"/>
            <w:tcBorders>
              <w:top w:val="nil"/>
              <w:left w:val="nil"/>
              <w:bottom w:val="single" w:sz="4" w:space="0" w:color="auto"/>
              <w:right w:val="nil"/>
            </w:tcBorders>
            <w:vAlign w:val="center"/>
          </w:tcPr>
          <w:p w14:paraId="7F292344" w14:textId="77777777" w:rsidR="00327A36" w:rsidRDefault="00327A36">
            <w:pPr>
              <w:spacing w:line="200" w:lineRule="exact"/>
              <w:rPr>
                <w:rFonts w:eastAsia="Times New Roman" w:cstheme="minorHAnsi"/>
              </w:rPr>
            </w:pPr>
          </w:p>
        </w:tc>
        <w:tc>
          <w:tcPr>
            <w:tcW w:w="900" w:type="dxa"/>
            <w:tcBorders>
              <w:top w:val="nil"/>
              <w:left w:val="nil"/>
              <w:bottom w:val="single" w:sz="4" w:space="0" w:color="auto"/>
              <w:right w:val="nil"/>
            </w:tcBorders>
            <w:vAlign w:val="center"/>
          </w:tcPr>
          <w:p w14:paraId="683AEAE7" w14:textId="77777777" w:rsidR="00327A36" w:rsidRDefault="00327A36">
            <w:pPr>
              <w:spacing w:line="200" w:lineRule="exact"/>
              <w:rPr>
                <w:rFonts w:eastAsia="Times New Roman" w:cstheme="minorHAnsi"/>
              </w:rPr>
            </w:pPr>
          </w:p>
        </w:tc>
        <w:tc>
          <w:tcPr>
            <w:tcW w:w="1008" w:type="dxa"/>
            <w:tcBorders>
              <w:top w:val="nil"/>
              <w:left w:val="nil"/>
              <w:bottom w:val="single" w:sz="4" w:space="0" w:color="auto"/>
              <w:right w:val="nil"/>
            </w:tcBorders>
            <w:vAlign w:val="center"/>
          </w:tcPr>
          <w:p w14:paraId="37527BDB" w14:textId="77777777" w:rsidR="00327A36" w:rsidRDefault="00327A36">
            <w:pPr>
              <w:spacing w:line="200" w:lineRule="exact"/>
              <w:rPr>
                <w:rFonts w:eastAsia="Times New Roman" w:cstheme="minorHAnsi"/>
              </w:rPr>
            </w:pPr>
          </w:p>
        </w:tc>
        <w:tc>
          <w:tcPr>
            <w:tcW w:w="909" w:type="dxa"/>
            <w:tcBorders>
              <w:top w:val="nil"/>
              <w:left w:val="nil"/>
              <w:bottom w:val="single" w:sz="4" w:space="0" w:color="auto"/>
              <w:right w:val="nil"/>
            </w:tcBorders>
          </w:tcPr>
          <w:p w14:paraId="72665586" w14:textId="77777777" w:rsidR="00327A36" w:rsidRDefault="00327A36">
            <w:pPr>
              <w:spacing w:line="200" w:lineRule="exact"/>
              <w:rPr>
                <w:rFonts w:eastAsia="Times New Roman" w:cstheme="minorHAnsi"/>
              </w:rPr>
            </w:pPr>
          </w:p>
        </w:tc>
        <w:tc>
          <w:tcPr>
            <w:tcW w:w="981" w:type="dxa"/>
            <w:tcBorders>
              <w:top w:val="nil"/>
              <w:left w:val="nil"/>
              <w:bottom w:val="single" w:sz="4" w:space="0" w:color="auto"/>
              <w:right w:val="nil"/>
            </w:tcBorders>
          </w:tcPr>
          <w:p w14:paraId="5AEBF522" w14:textId="77777777" w:rsidR="00327A36" w:rsidRDefault="00327A36">
            <w:pPr>
              <w:spacing w:line="200" w:lineRule="exact"/>
              <w:rPr>
                <w:rFonts w:eastAsia="Times New Roman" w:cstheme="minorHAnsi"/>
              </w:rPr>
            </w:pPr>
          </w:p>
        </w:tc>
        <w:tc>
          <w:tcPr>
            <w:tcW w:w="1242" w:type="dxa"/>
            <w:tcBorders>
              <w:top w:val="nil"/>
              <w:left w:val="nil"/>
              <w:bottom w:val="single" w:sz="4" w:space="0" w:color="auto"/>
              <w:right w:val="nil"/>
            </w:tcBorders>
            <w:vAlign w:val="center"/>
          </w:tcPr>
          <w:p w14:paraId="2927F225" w14:textId="77777777" w:rsidR="00327A36" w:rsidRDefault="00327A36">
            <w:pPr>
              <w:spacing w:line="200" w:lineRule="exact"/>
              <w:rPr>
                <w:rFonts w:eastAsia="Times New Roman" w:cstheme="minorHAnsi"/>
              </w:rPr>
            </w:pPr>
          </w:p>
        </w:tc>
      </w:tr>
      <w:tr w:rsidR="00327A36" w14:paraId="6929E0CB" w14:textId="77777777" w:rsidTr="00327A36">
        <w:trPr>
          <w:trHeight w:val="227"/>
        </w:trPr>
        <w:tc>
          <w:tcPr>
            <w:tcW w:w="10260" w:type="dxa"/>
            <w:gridSpan w:val="10"/>
            <w:tcBorders>
              <w:top w:val="single" w:sz="4" w:space="0" w:color="auto"/>
              <w:left w:val="nil"/>
              <w:bottom w:val="nil"/>
              <w:right w:val="nil"/>
            </w:tcBorders>
            <w:hideMark/>
          </w:tcPr>
          <w:p w14:paraId="0372E0E2" w14:textId="77777777" w:rsidR="00327A36" w:rsidRDefault="00327A36">
            <w:pPr>
              <w:spacing w:line="200" w:lineRule="exact"/>
              <w:rPr>
                <w:rFonts w:eastAsia="Times New Roman" w:cs="Times New Roman"/>
              </w:rPr>
            </w:pPr>
            <w:r>
              <w:rPr>
                <w:rFonts w:eastAsia="Times New Roman" w:cs="Times New Roman"/>
              </w:rPr>
              <w:t>†</w:t>
            </w:r>
            <w:r>
              <w:t xml:space="preserve"> Values followed by the same letter within the same column are significant at the 0.05 probability level.</w:t>
            </w:r>
          </w:p>
        </w:tc>
      </w:tr>
      <w:tr w:rsidR="00327A36" w14:paraId="02ECD693" w14:textId="77777777" w:rsidTr="00327A36">
        <w:trPr>
          <w:trHeight w:val="288"/>
        </w:trPr>
        <w:tc>
          <w:tcPr>
            <w:tcW w:w="10260" w:type="dxa"/>
            <w:gridSpan w:val="10"/>
            <w:vAlign w:val="center"/>
          </w:tcPr>
          <w:p w14:paraId="06A1A969" w14:textId="77777777" w:rsidR="00327A36" w:rsidRDefault="00327A36">
            <w:pPr>
              <w:spacing w:line="200" w:lineRule="exact"/>
              <w:rPr>
                <w:rFonts w:eastAsia="Times New Roman" w:cs="Times New Roman"/>
              </w:rPr>
            </w:pPr>
          </w:p>
        </w:tc>
      </w:tr>
      <w:tr w:rsidR="00327A36" w14:paraId="6B88A1DF" w14:textId="77777777" w:rsidTr="00327A36">
        <w:trPr>
          <w:trHeight w:val="227"/>
        </w:trPr>
        <w:tc>
          <w:tcPr>
            <w:tcW w:w="10260" w:type="dxa"/>
            <w:gridSpan w:val="10"/>
            <w:hideMark/>
          </w:tcPr>
          <w:p w14:paraId="52F06612" w14:textId="77777777" w:rsidR="00327A36" w:rsidRDefault="00327A36">
            <w:pPr>
              <w:spacing w:line="200" w:lineRule="exact"/>
              <w:rPr>
                <w:rFonts w:eastAsia="Times New Roman" w:cs="Times New Roman"/>
              </w:rPr>
            </w:pPr>
            <w:r>
              <w:rPr>
                <w:rFonts w:eastAsia="Times New Roman" w:cs="Times New Roman"/>
              </w:rPr>
              <w:t xml:space="preserve"> </w:t>
            </w:r>
          </w:p>
        </w:tc>
      </w:tr>
    </w:tbl>
    <w:p w14:paraId="73B6D6FA" w14:textId="77777777" w:rsidR="00327A36" w:rsidRDefault="00327A36" w:rsidP="0039034C">
      <w:pPr>
        <w:spacing w:after="0" w:line="240" w:lineRule="auto"/>
        <w:rPr>
          <w:rFonts w:ascii="Times New Roman" w:eastAsia="Times New Roman" w:hAnsi="Times New Roman" w:cs="Times New Roman"/>
          <w:b/>
          <w:bCs/>
          <w:sz w:val="24"/>
          <w:szCs w:val="24"/>
        </w:rPr>
      </w:pPr>
    </w:p>
    <w:p w14:paraId="48623579" w14:textId="77777777" w:rsidR="00327A36" w:rsidRDefault="00327A36" w:rsidP="0039034C">
      <w:pPr>
        <w:spacing w:after="0" w:line="240" w:lineRule="auto"/>
        <w:rPr>
          <w:rFonts w:ascii="Times New Roman" w:eastAsia="Times New Roman" w:hAnsi="Times New Roman" w:cs="Times New Roman"/>
          <w:b/>
          <w:bCs/>
          <w:sz w:val="24"/>
          <w:szCs w:val="24"/>
        </w:rPr>
      </w:pPr>
    </w:p>
    <w:p w14:paraId="7AAA3826" w14:textId="77777777" w:rsidR="00E85691" w:rsidRDefault="00E03ECA" w:rsidP="008A0225">
      <w:pPr>
        <w:spacing w:after="0" w:line="240" w:lineRule="auto"/>
        <w:rPr>
          <w:rFonts w:ascii="Times New Roman" w:hAnsi="Times New Roman" w:cs="Times New Roman"/>
          <w:sz w:val="24"/>
          <w:szCs w:val="24"/>
          <w:lang w:eastAsia="ko-KR"/>
        </w:rPr>
      </w:pPr>
      <w:r w:rsidRPr="00EE3225">
        <w:rPr>
          <w:rFonts w:ascii="Times New Roman" w:hAnsi="Times New Roman" w:cs="Times New Roman"/>
          <w:b/>
          <w:sz w:val="24"/>
          <w:szCs w:val="24"/>
          <w:lang w:eastAsia="ko-KR"/>
        </w:rPr>
        <w:t>Task 7.  On farm testing of producer identified trea</w:t>
      </w:r>
      <w:r w:rsidR="006A5BA1">
        <w:rPr>
          <w:rFonts w:ascii="Times New Roman" w:hAnsi="Times New Roman" w:cs="Times New Roman"/>
          <w:b/>
          <w:sz w:val="24"/>
          <w:szCs w:val="24"/>
          <w:lang w:eastAsia="ko-KR"/>
        </w:rPr>
        <w:t xml:space="preserve">tments (Clay and Graig Reicks). </w:t>
      </w:r>
      <w:r w:rsidRPr="00EE3225">
        <w:rPr>
          <w:rFonts w:ascii="Times New Roman" w:hAnsi="Times New Roman" w:cs="Times New Roman"/>
          <w:sz w:val="24"/>
          <w:szCs w:val="24"/>
          <w:lang w:eastAsia="ko-KR"/>
        </w:rPr>
        <w:t xml:space="preserve"> </w:t>
      </w:r>
    </w:p>
    <w:tbl>
      <w:tblPr>
        <w:tblStyle w:val="TableGrid3"/>
        <w:tblW w:w="10925"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3"/>
        <w:gridCol w:w="1530"/>
        <w:gridCol w:w="4968"/>
        <w:gridCol w:w="1242"/>
        <w:gridCol w:w="882"/>
        <w:gridCol w:w="1080"/>
      </w:tblGrid>
      <w:tr w:rsidR="00E85691" w:rsidRPr="00E85691" w14:paraId="77873FD2" w14:textId="77777777" w:rsidTr="000E2856">
        <w:tc>
          <w:tcPr>
            <w:tcW w:w="10925" w:type="dxa"/>
            <w:gridSpan w:val="6"/>
            <w:tcBorders>
              <w:bottom w:val="single" w:sz="4" w:space="0" w:color="auto"/>
            </w:tcBorders>
          </w:tcPr>
          <w:p w14:paraId="6F38F7CC" w14:textId="77777777" w:rsidR="00E85691" w:rsidRPr="00E85691" w:rsidRDefault="00E85691" w:rsidP="00E85691">
            <w:pPr>
              <w:rPr>
                <w:b/>
              </w:rPr>
            </w:pPr>
            <w:r w:rsidRPr="00E85691">
              <w:rPr>
                <w:b/>
              </w:rPr>
              <w:t xml:space="preserve">On-Farm Soybean Research Projects in 2015.  </w:t>
            </w:r>
          </w:p>
        </w:tc>
      </w:tr>
      <w:tr w:rsidR="00E85691" w:rsidRPr="00E85691" w14:paraId="7C4D0D7B" w14:textId="77777777" w:rsidTr="000E2856">
        <w:tc>
          <w:tcPr>
            <w:tcW w:w="1223" w:type="dxa"/>
            <w:tcBorders>
              <w:top w:val="single" w:sz="4" w:space="0" w:color="auto"/>
              <w:left w:val="single" w:sz="4" w:space="0" w:color="auto"/>
              <w:bottom w:val="single" w:sz="4" w:space="0" w:color="auto"/>
              <w:right w:val="single" w:sz="4" w:space="0" w:color="auto"/>
            </w:tcBorders>
          </w:tcPr>
          <w:p w14:paraId="1AA85F17" w14:textId="77777777" w:rsidR="00E85691" w:rsidRPr="00E85691" w:rsidRDefault="00E85691" w:rsidP="00E85691">
            <w:pPr>
              <w:rPr>
                <w:b/>
              </w:rPr>
            </w:pPr>
            <w:r w:rsidRPr="00E85691">
              <w:rPr>
                <w:b/>
              </w:rPr>
              <w:t>Name</w:t>
            </w:r>
          </w:p>
        </w:tc>
        <w:tc>
          <w:tcPr>
            <w:tcW w:w="1530" w:type="dxa"/>
            <w:tcBorders>
              <w:top w:val="single" w:sz="4" w:space="0" w:color="auto"/>
              <w:left w:val="single" w:sz="4" w:space="0" w:color="auto"/>
              <w:bottom w:val="single" w:sz="4" w:space="0" w:color="auto"/>
              <w:right w:val="single" w:sz="4" w:space="0" w:color="auto"/>
            </w:tcBorders>
          </w:tcPr>
          <w:p w14:paraId="4854BC50" w14:textId="77777777" w:rsidR="00E85691" w:rsidRPr="00E85691" w:rsidRDefault="00E85691" w:rsidP="00E85691">
            <w:pPr>
              <w:rPr>
                <w:b/>
              </w:rPr>
            </w:pPr>
            <w:r w:rsidRPr="00E85691">
              <w:rPr>
                <w:b/>
              </w:rPr>
              <w:t>Location</w:t>
            </w:r>
          </w:p>
          <w:p w14:paraId="75C9236C" w14:textId="77777777" w:rsidR="00E85691" w:rsidRPr="00E85691" w:rsidRDefault="00E85691" w:rsidP="00E85691">
            <w:pPr>
              <w:jc w:val="center"/>
              <w:rPr>
                <w:b/>
              </w:rPr>
            </w:pPr>
          </w:p>
        </w:tc>
        <w:tc>
          <w:tcPr>
            <w:tcW w:w="4968" w:type="dxa"/>
            <w:tcBorders>
              <w:top w:val="single" w:sz="4" w:space="0" w:color="auto"/>
              <w:left w:val="single" w:sz="4" w:space="0" w:color="auto"/>
              <w:bottom w:val="single" w:sz="4" w:space="0" w:color="auto"/>
              <w:right w:val="single" w:sz="4" w:space="0" w:color="auto"/>
            </w:tcBorders>
          </w:tcPr>
          <w:p w14:paraId="4060E8AF" w14:textId="77777777" w:rsidR="00E85691" w:rsidRPr="00E85691" w:rsidRDefault="00E85691" w:rsidP="00E85691">
            <w:pPr>
              <w:rPr>
                <w:b/>
              </w:rPr>
            </w:pPr>
            <w:r w:rsidRPr="00E85691">
              <w:rPr>
                <w:b/>
              </w:rPr>
              <w:t>Project</w:t>
            </w:r>
          </w:p>
        </w:tc>
        <w:tc>
          <w:tcPr>
            <w:tcW w:w="1242" w:type="dxa"/>
            <w:tcBorders>
              <w:top w:val="single" w:sz="4" w:space="0" w:color="auto"/>
              <w:left w:val="single" w:sz="4" w:space="0" w:color="auto"/>
              <w:bottom w:val="single" w:sz="4" w:space="0" w:color="auto"/>
              <w:right w:val="single" w:sz="4" w:space="0" w:color="auto"/>
            </w:tcBorders>
          </w:tcPr>
          <w:p w14:paraId="60CB648E" w14:textId="77777777" w:rsidR="00E85691" w:rsidRPr="00E85691" w:rsidRDefault="00E85691" w:rsidP="00E85691">
            <w:pPr>
              <w:jc w:val="center"/>
              <w:rPr>
                <w:b/>
              </w:rPr>
            </w:pPr>
            <w:r w:rsidRPr="00E85691">
              <w:rPr>
                <w:b/>
              </w:rPr>
              <w:t>Yield Diff Map Made</w:t>
            </w:r>
          </w:p>
        </w:tc>
        <w:tc>
          <w:tcPr>
            <w:tcW w:w="882" w:type="dxa"/>
            <w:tcBorders>
              <w:top w:val="single" w:sz="4" w:space="0" w:color="auto"/>
              <w:left w:val="single" w:sz="4" w:space="0" w:color="auto"/>
              <w:bottom w:val="single" w:sz="4" w:space="0" w:color="auto"/>
              <w:right w:val="single" w:sz="4" w:space="0" w:color="auto"/>
            </w:tcBorders>
          </w:tcPr>
          <w:p w14:paraId="75DD7366" w14:textId="77777777" w:rsidR="00E85691" w:rsidRPr="00E85691" w:rsidRDefault="00E85691" w:rsidP="00E85691">
            <w:pPr>
              <w:jc w:val="center"/>
              <w:rPr>
                <w:b/>
              </w:rPr>
            </w:pPr>
            <w:r w:rsidRPr="00E85691">
              <w:rPr>
                <w:b/>
              </w:rPr>
              <w:t xml:space="preserve">Draft </w:t>
            </w:r>
          </w:p>
        </w:tc>
        <w:tc>
          <w:tcPr>
            <w:tcW w:w="1080" w:type="dxa"/>
            <w:tcBorders>
              <w:top w:val="single" w:sz="4" w:space="0" w:color="auto"/>
              <w:left w:val="single" w:sz="4" w:space="0" w:color="auto"/>
              <w:bottom w:val="single" w:sz="4" w:space="0" w:color="auto"/>
              <w:right w:val="single" w:sz="4" w:space="0" w:color="auto"/>
            </w:tcBorders>
          </w:tcPr>
          <w:p w14:paraId="4BA10BC3" w14:textId="77777777" w:rsidR="00E85691" w:rsidRPr="00E85691" w:rsidRDefault="00E85691" w:rsidP="00E85691">
            <w:pPr>
              <w:jc w:val="center"/>
              <w:rPr>
                <w:b/>
              </w:rPr>
            </w:pPr>
            <w:r w:rsidRPr="00E85691">
              <w:rPr>
                <w:b/>
              </w:rPr>
              <w:t xml:space="preserve">Report to Adam </w:t>
            </w:r>
          </w:p>
        </w:tc>
      </w:tr>
      <w:tr w:rsidR="00E85691" w:rsidRPr="00E85691" w14:paraId="1D5C6EB1" w14:textId="77777777" w:rsidTr="000E2856">
        <w:tc>
          <w:tcPr>
            <w:tcW w:w="1223" w:type="dxa"/>
            <w:tcBorders>
              <w:top w:val="single" w:sz="4" w:space="0" w:color="auto"/>
              <w:left w:val="single" w:sz="4" w:space="0" w:color="auto"/>
              <w:bottom w:val="single" w:sz="4" w:space="0" w:color="auto"/>
              <w:right w:val="single" w:sz="4" w:space="0" w:color="auto"/>
            </w:tcBorders>
          </w:tcPr>
          <w:p w14:paraId="330B1920" w14:textId="77777777" w:rsidR="00E85691" w:rsidRPr="00E85691" w:rsidRDefault="00E85691" w:rsidP="00E85691">
            <w:r w:rsidRPr="00E85691">
              <w:t xml:space="preserve">Alverson, </w:t>
            </w:r>
          </w:p>
        </w:tc>
        <w:tc>
          <w:tcPr>
            <w:tcW w:w="1530" w:type="dxa"/>
            <w:tcBorders>
              <w:top w:val="single" w:sz="4" w:space="0" w:color="auto"/>
              <w:left w:val="single" w:sz="4" w:space="0" w:color="auto"/>
              <w:bottom w:val="single" w:sz="4" w:space="0" w:color="auto"/>
              <w:right w:val="single" w:sz="4" w:space="0" w:color="auto"/>
            </w:tcBorders>
          </w:tcPr>
          <w:p w14:paraId="4BCFBAC3" w14:textId="77777777" w:rsidR="00E85691" w:rsidRPr="00E85691" w:rsidRDefault="00E85691" w:rsidP="00E85691">
            <w:r w:rsidRPr="00E85691">
              <w:t>Chester</w:t>
            </w:r>
          </w:p>
        </w:tc>
        <w:tc>
          <w:tcPr>
            <w:tcW w:w="4968" w:type="dxa"/>
            <w:tcBorders>
              <w:top w:val="single" w:sz="4" w:space="0" w:color="auto"/>
              <w:left w:val="single" w:sz="4" w:space="0" w:color="auto"/>
              <w:bottom w:val="single" w:sz="4" w:space="0" w:color="auto"/>
              <w:right w:val="single" w:sz="4" w:space="0" w:color="auto"/>
            </w:tcBorders>
          </w:tcPr>
          <w:p w14:paraId="7B3CB862" w14:textId="77777777" w:rsidR="00E85691" w:rsidRPr="00E85691" w:rsidRDefault="00E85691" w:rsidP="00E85691">
            <w:r w:rsidRPr="00E85691">
              <w:t>ESN Broadcast</w:t>
            </w:r>
          </w:p>
        </w:tc>
        <w:tc>
          <w:tcPr>
            <w:tcW w:w="1242" w:type="dxa"/>
            <w:tcBorders>
              <w:top w:val="single" w:sz="4" w:space="0" w:color="auto"/>
              <w:left w:val="single" w:sz="4" w:space="0" w:color="auto"/>
              <w:bottom w:val="single" w:sz="4" w:space="0" w:color="auto"/>
              <w:right w:val="single" w:sz="4" w:space="0" w:color="auto"/>
            </w:tcBorders>
          </w:tcPr>
          <w:p w14:paraId="637A76DE"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6C2F18CF"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65D7A832" w14:textId="77777777" w:rsidR="00E85691" w:rsidRPr="00E85691" w:rsidRDefault="00E85691" w:rsidP="00E85691">
            <w:pPr>
              <w:jc w:val="center"/>
            </w:pPr>
          </w:p>
        </w:tc>
      </w:tr>
      <w:tr w:rsidR="00E85691" w:rsidRPr="00E85691" w14:paraId="6C4878A7" w14:textId="77777777" w:rsidTr="000E2856">
        <w:tc>
          <w:tcPr>
            <w:tcW w:w="1223" w:type="dxa"/>
            <w:tcBorders>
              <w:top w:val="single" w:sz="4" w:space="0" w:color="auto"/>
              <w:left w:val="single" w:sz="4" w:space="0" w:color="auto"/>
              <w:bottom w:val="single" w:sz="4" w:space="0" w:color="auto"/>
              <w:right w:val="single" w:sz="4" w:space="0" w:color="auto"/>
            </w:tcBorders>
          </w:tcPr>
          <w:p w14:paraId="7E0F3EAF" w14:textId="77777777" w:rsidR="00E85691" w:rsidRPr="00E85691" w:rsidRDefault="00E85691" w:rsidP="00E85691">
            <w:r w:rsidRPr="00E85691">
              <w:t>Keith</w:t>
            </w:r>
          </w:p>
        </w:tc>
        <w:tc>
          <w:tcPr>
            <w:tcW w:w="1530" w:type="dxa"/>
            <w:tcBorders>
              <w:top w:val="single" w:sz="4" w:space="0" w:color="auto"/>
              <w:left w:val="single" w:sz="4" w:space="0" w:color="auto"/>
              <w:bottom w:val="single" w:sz="4" w:space="0" w:color="auto"/>
              <w:right w:val="single" w:sz="4" w:space="0" w:color="auto"/>
            </w:tcBorders>
          </w:tcPr>
          <w:p w14:paraId="29E4BD3B"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73C4B70" w14:textId="77777777" w:rsidR="00E85691" w:rsidRPr="00E85691" w:rsidRDefault="00E85691" w:rsidP="00E85691">
            <w:r w:rsidRPr="00E85691">
              <w:t>Anhydrous Ammonia</w:t>
            </w:r>
          </w:p>
        </w:tc>
        <w:tc>
          <w:tcPr>
            <w:tcW w:w="1242" w:type="dxa"/>
            <w:tcBorders>
              <w:top w:val="single" w:sz="4" w:space="0" w:color="auto"/>
              <w:left w:val="single" w:sz="4" w:space="0" w:color="auto"/>
              <w:bottom w:val="single" w:sz="4" w:space="0" w:color="auto"/>
              <w:right w:val="single" w:sz="4" w:space="0" w:color="auto"/>
            </w:tcBorders>
          </w:tcPr>
          <w:p w14:paraId="6F26DAB5"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0A1357C"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038DA6E6" w14:textId="77777777" w:rsidR="00E85691" w:rsidRPr="00E85691" w:rsidRDefault="00E85691" w:rsidP="00E85691">
            <w:pPr>
              <w:jc w:val="center"/>
            </w:pPr>
          </w:p>
        </w:tc>
      </w:tr>
      <w:tr w:rsidR="00E85691" w:rsidRPr="00E85691" w14:paraId="3653755B" w14:textId="77777777" w:rsidTr="000E2856">
        <w:tc>
          <w:tcPr>
            <w:tcW w:w="1223" w:type="dxa"/>
            <w:tcBorders>
              <w:top w:val="single" w:sz="4" w:space="0" w:color="auto"/>
              <w:left w:val="single" w:sz="4" w:space="0" w:color="auto"/>
              <w:bottom w:val="single" w:sz="4" w:space="0" w:color="auto"/>
              <w:right w:val="single" w:sz="4" w:space="0" w:color="auto"/>
            </w:tcBorders>
          </w:tcPr>
          <w:p w14:paraId="33499A3A"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29AE6AC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343279E"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62538B46"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3A12E315"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019E70A1" w14:textId="77777777" w:rsidR="00E85691" w:rsidRPr="00E85691" w:rsidRDefault="00E85691" w:rsidP="00E85691">
            <w:pPr>
              <w:jc w:val="center"/>
            </w:pPr>
          </w:p>
        </w:tc>
      </w:tr>
      <w:tr w:rsidR="00E85691" w:rsidRPr="00E85691" w14:paraId="2C0F88A5" w14:textId="77777777" w:rsidTr="000E2856">
        <w:tc>
          <w:tcPr>
            <w:tcW w:w="1223" w:type="dxa"/>
            <w:tcBorders>
              <w:top w:val="single" w:sz="4" w:space="0" w:color="auto"/>
              <w:left w:val="single" w:sz="4" w:space="0" w:color="auto"/>
              <w:bottom w:val="single" w:sz="4" w:space="0" w:color="auto"/>
              <w:right w:val="single" w:sz="4" w:space="0" w:color="auto"/>
            </w:tcBorders>
          </w:tcPr>
          <w:p w14:paraId="3AC9E59F" w14:textId="77777777" w:rsidR="00E85691" w:rsidRPr="00E85691" w:rsidRDefault="00E85691" w:rsidP="00E85691">
            <w:r w:rsidRPr="00E85691">
              <w:t xml:space="preserve">Anderson, </w:t>
            </w:r>
          </w:p>
        </w:tc>
        <w:tc>
          <w:tcPr>
            <w:tcW w:w="1530" w:type="dxa"/>
            <w:tcBorders>
              <w:top w:val="single" w:sz="4" w:space="0" w:color="auto"/>
              <w:left w:val="single" w:sz="4" w:space="0" w:color="auto"/>
              <w:bottom w:val="single" w:sz="4" w:space="0" w:color="auto"/>
              <w:right w:val="single" w:sz="4" w:space="0" w:color="auto"/>
            </w:tcBorders>
          </w:tcPr>
          <w:p w14:paraId="6E7AE797" w14:textId="77777777" w:rsidR="00E85691" w:rsidRPr="00E85691" w:rsidRDefault="00E85691" w:rsidP="00E85691">
            <w:r w:rsidRPr="00E85691">
              <w:t>Beresford</w:t>
            </w:r>
          </w:p>
        </w:tc>
        <w:tc>
          <w:tcPr>
            <w:tcW w:w="4968" w:type="dxa"/>
            <w:tcBorders>
              <w:top w:val="single" w:sz="4" w:space="0" w:color="auto"/>
              <w:left w:val="single" w:sz="4" w:space="0" w:color="auto"/>
              <w:bottom w:val="single" w:sz="4" w:space="0" w:color="auto"/>
              <w:right w:val="single" w:sz="4" w:space="0" w:color="auto"/>
            </w:tcBorders>
          </w:tcPr>
          <w:p w14:paraId="7C137C18" w14:textId="77777777" w:rsidR="00E85691" w:rsidRPr="00E85691" w:rsidRDefault="00E85691" w:rsidP="00E85691">
            <w:r w:rsidRPr="00E85691">
              <w:t>Quilt Xcel Fungicide@R4</w:t>
            </w:r>
          </w:p>
        </w:tc>
        <w:tc>
          <w:tcPr>
            <w:tcW w:w="1242" w:type="dxa"/>
            <w:tcBorders>
              <w:top w:val="single" w:sz="4" w:space="0" w:color="auto"/>
              <w:left w:val="single" w:sz="4" w:space="0" w:color="auto"/>
              <w:bottom w:val="single" w:sz="4" w:space="0" w:color="auto"/>
              <w:right w:val="single" w:sz="4" w:space="0" w:color="auto"/>
            </w:tcBorders>
          </w:tcPr>
          <w:p w14:paraId="128CA8D2"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39353CC2"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4A68A85B" w14:textId="77777777" w:rsidR="00E85691" w:rsidRPr="00E85691" w:rsidRDefault="00E85691" w:rsidP="00E85691">
            <w:pPr>
              <w:jc w:val="center"/>
            </w:pPr>
          </w:p>
        </w:tc>
      </w:tr>
      <w:tr w:rsidR="00E85691" w:rsidRPr="00E85691" w14:paraId="39E9ABCC" w14:textId="77777777" w:rsidTr="000E2856">
        <w:tc>
          <w:tcPr>
            <w:tcW w:w="1223" w:type="dxa"/>
            <w:tcBorders>
              <w:top w:val="single" w:sz="4" w:space="0" w:color="auto"/>
              <w:left w:val="single" w:sz="4" w:space="0" w:color="auto"/>
              <w:bottom w:val="single" w:sz="4" w:space="0" w:color="auto"/>
              <w:right w:val="single" w:sz="4" w:space="0" w:color="auto"/>
            </w:tcBorders>
          </w:tcPr>
          <w:p w14:paraId="6AF9F6C2" w14:textId="77777777" w:rsidR="00E85691" w:rsidRPr="00E85691" w:rsidRDefault="00E85691" w:rsidP="00E85691">
            <w:r w:rsidRPr="00E85691">
              <w:t>Gordon</w:t>
            </w:r>
          </w:p>
        </w:tc>
        <w:tc>
          <w:tcPr>
            <w:tcW w:w="1530" w:type="dxa"/>
            <w:tcBorders>
              <w:top w:val="single" w:sz="4" w:space="0" w:color="auto"/>
              <w:left w:val="single" w:sz="4" w:space="0" w:color="auto"/>
              <w:bottom w:val="single" w:sz="4" w:space="0" w:color="auto"/>
              <w:right w:val="single" w:sz="4" w:space="0" w:color="auto"/>
            </w:tcBorders>
          </w:tcPr>
          <w:p w14:paraId="127C61FF"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8C82E4E" w14:textId="77777777" w:rsidR="00E85691" w:rsidRPr="00E85691" w:rsidRDefault="00E85691" w:rsidP="00E85691">
            <w:r w:rsidRPr="00E85691">
              <w:t>ESN Slow-Release N Early</w:t>
            </w:r>
          </w:p>
        </w:tc>
        <w:tc>
          <w:tcPr>
            <w:tcW w:w="1242" w:type="dxa"/>
            <w:tcBorders>
              <w:top w:val="single" w:sz="4" w:space="0" w:color="auto"/>
              <w:left w:val="single" w:sz="4" w:space="0" w:color="auto"/>
              <w:bottom w:val="single" w:sz="4" w:space="0" w:color="auto"/>
              <w:right w:val="single" w:sz="4" w:space="0" w:color="auto"/>
            </w:tcBorders>
          </w:tcPr>
          <w:p w14:paraId="42A548CB"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59E66125"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7629BAA1" w14:textId="77777777" w:rsidR="00E85691" w:rsidRPr="00E85691" w:rsidRDefault="00E85691" w:rsidP="00E85691">
            <w:pPr>
              <w:jc w:val="center"/>
            </w:pPr>
          </w:p>
        </w:tc>
      </w:tr>
      <w:tr w:rsidR="00E85691" w:rsidRPr="00E85691" w14:paraId="6E7F605B" w14:textId="77777777" w:rsidTr="000E2856">
        <w:tc>
          <w:tcPr>
            <w:tcW w:w="1223" w:type="dxa"/>
            <w:tcBorders>
              <w:top w:val="single" w:sz="4" w:space="0" w:color="auto"/>
              <w:left w:val="single" w:sz="4" w:space="0" w:color="auto"/>
              <w:bottom w:val="single" w:sz="4" w:space="0" w:color="auto"/>
              <w:right w:val="single" w:sz="4" w:space="0" w:color="auto"/>
            </w:tcBorders>
          </w:tcPr>
          <w:p w14:paraId="54708DF2"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7D0258C6"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5E14984B" w14:textId="77777777" w:rsidR="00E85691" w:rsidRPr="00E85691" w:rsidRDefault="00E85691" w:rsidP="00E85691">
            <w:r w:rsidRPr="00E85691">
              <w:t>ESN Slow-Release N Late</w:t>
            </w:r>
          </w:p>
        </w:tc>
        <w:tc>
          <w:tcPr>
            <w:tcW w:w="1242" w:type="dxa"/>
            <w:tcBorders>
              <w:top w:val="single" w:sz="4" w:space="0" w:color="auto"/>
              <w:left w:val="single" w:sz="4" w:space="0" w:color="auto"/>
              <w:bottom w:val="single" w:sz="4" w:space="0" w:color="auto"/>
              <w:right w:val="single" w:sz="4" w:space="0" w:color="auto"/>
            </w:tcBorders>
          </w:tcPr>
          <w:p w14:paraId="57235288"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01220AB8"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1201EA1F" w14:textId="77777777" w:rsidR="00E85691" w:rsidRPr="00E85691" w:rsidRDefault="00E85691" w:rsidP="00E85691">
            <w:pPr>
              <w:jc w:val="center"/>
            </w:pPr>
          </w:p>
        </w:tc>
      </w:tr>
      <w:tr w:rsidR="00E85691" w:rsidRPr="00E85691" w14:paraId="12053737" w14:textId="77777777" w:rsidTr="000E2856">
        <w:tc>
          <w:tcPr>
            <w:tcW w:w="1223" w:type="dxa"/>
            <w:tcBorders>
              <w:top w:val="single" w:sz="4" w:space="0" w:color="auto"/>
              <w:left w:val="single" w:sz="4" w:space="0" w:color="auto"/>
              <w:bottom w:val="single" w:sz="4" w:space="0" w:color="auto"/>
              <w:right w:val="single" w:sz="4" w:space="0" w:color="auto"/>
            </w:tcBorders>
          </w:tcPr>
          <w:p w14:paraId="27A07823"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522D9654"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9ECF686" w14:textId="77777777" w:rsidR="00E85691" w:rsidRPr="00E85691" w:rsidRDefault="00E85691" w:rsidP="00E85691">
            <w:r w:rsidRPr="00E85691">
              <w:t>K2O Early</w:t>
            </w:r>
          </w:p>
        </w:tc>
        <w:tc>
          <w:tcPr>
            <w:tcW w:w="1242" w:type="dxa"/>
            <w:tcBorders>
              <w:top w:val="single" w:sz="4" w:space="0" w:color="auto"/>
              <w:left w:val="single" w:sz="4" w:space="0" w:color="auto"/>
              <w:bottom w:val="single" w:sz="4" w:space="0" w:color="auto"/>
              <w:right w:val="single" w:sz="4" w:space="0" w:color="auto"/>
            </w:tcBorders>
          </w:tcPr>
          <w:p w14:paraId="52BA3CA2"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DB4F768"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3284217B" w14:textId="77777777" w:rsidR="00E85691" w:rsidRPr="00E85691" w:rsidRDefault="00E85691" w:rsidP="00E85691">
            <w:pPr>
              <w:jc w:val="center"/>
            </w:pPr>
          </w:p>
        </w:tc>
      </w:tr>
      <w:tr w:rsidR="00E85691" w:rsidRPr="00E85691" w14:paraId="16EFB99C" w14:textId="77777777" w:rsidTr="000E2856">
        <w:tc>
          <w:tcPr>
            <w:tcW w:w="1223" w:type="dxa"/>
            <w:tcBorders>
              <w:top w:val="single" w:sz="4" w:space="0" w:color="auto"/>
              <w:left w:val="single" w:sz="4" w:space="0" w:color="auto"/>
              <w:bottom w:val="single" w:sz="4" w:space="0" w:color="auto"/>
              <w:right w:val="single" w:sz="4" w:space="0" w:color="auto"/>
            </w:tcBorders>
          </w:tcPr>
          <w:p w14:paraId="6D23F00D"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16BD0FF9"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6E1A70A3" w14:textId="77777777" w:rsidR="00E85691" w:rsidRPr="00E85691" w:rsidRDefault="00E85691" w:rsidP="00E85691">
            <w:r w:rsidRPr="00E85691">
              <w:t>ESN + K2O Early</w:t>
            </w:r>
          </w:p>
        </w:tc>
        <w:tc>
          <w:tcPr>
            <w:tcW w:w="1242" w:type="dxa"/>
            <w:tcBorders>
              <w:top w:val="single" w:sz="4" w:space="0" w:color="auto"/>
              <w:left w:val="single" w:sz="4" w:space="0" w:color="auto"/>
              <w:bottom w:val="single" w:sz="4" w:space="0" w:color="auto"/>
              <w:right w:val="single" w:sz="4" w:space="0" w:color="auto"/>
            </w:tcBorders>
          </w:tcPr>
          <w:p w14:paraId="07600B5D"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0AA0A2DD"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4F94B4FA" w14:textId="77777777" w:rsidR="00E85691" w:rsidRPr="00E85691" w:rsidRDefault="00E85691" w:rsidP="00E85691">
            <w:pPr>
              <w:jc w:val="center"/>
            </w:pPr>
          </w:p>
        </w:tc>
      </w:tr>
      <w:tr w:rsidR="00E85691" w:rsidRPr="00E85691" w14:paraId="73E4BB31" w14:textId="77777777" w:rsidTr="000E2856">
        <w:tc>
          <w:tcPr>
            <w:tcW w:w="1223" w:type="dxa"/>
            <w:tcBorders>
              <w:top w:val="single" w:sz="4" w:space="0" w:color="auto"/>
              <w:left w:val="single" w:sz="4" w:space="0" w:color="auto"/>
              <w:bottom w:val="single" w:sz="4" w:space="0" w:color="auto"/>
              <w:right w:val="single" w:sz="4" w:space="0" w:color="auto"/>
            </w:tcBorders>
          </w:tcPr>
          <w:p w14:paraId="05B04089" w14:textId="77777777" w:rsidR="00E85691" w:rsidRPr="00E85691" w:rsidRDefault="00E85691" w:rsidP="00E85691">
            <w:r w:rsidRPr="00E85691">
              <w:t xml:space="preserve">Carlson, </w:t>
            </w:r>
          </w:p>
        </w:tc>
        <w:tc>
          <w:tcPr>
            <w:tcW w:w="1530" w:type="dxa"/>
            <w:tcBorders>
              <w:top w:val="single" w:sz="4" w:space="0" w:color="auto"/>
              <w:left w:val="single" w:sz="4" w:space="0" w:color="auto"/>
              <w:bottom w:val="single" w:sz="4" w:space="0" w:color="auto"/>
              <w:right w:val="single" w:sz="4" w:space="0" w:color="auto"/>
            </w:tcBorders>
          </w:tcPr>
          <w:p w14:paraId="55A87759" w14:textId="77777777" w:rsidR="00E85691" w:rsidRPr="00E85691" w:rsidRDefault="00E85691" w:rsidP="00E85691">
            <w:r w:rsidRPr="00E85691">
              <w:t>Badger</w:t>
            </w:r>
          </w:p>
        </w:tc>
        <w:tc>
          <w:tcPr>
            <w:tcW w:w="4968" w:type="dxa"/>
            <w:tcBorders>
              <w:top w:val="single" w:sz="4" w:space="0" w:color="auto"/>
              <w:left w:val="single" w:sz="4" w:space="0" w:color="auto"/>
              <w:bottom w:val="single" w:sz="4" w:space="0" w:color="auto"/>
              <w:right w:val="single" w:sz="4" w:space="0" w:color="auto"/>
            </w:tcBorders>
          </w:tcPr>
          <w:p w14:paraId="3AF77849" w14:textId="77777777" w:rsidR="00E85691" w:rsidRPr="00E85691" w:rsidRDefault="00E85691" w:rsidP="00E85691">
            <w:r w:rsidRPr="00E85691">
              <w:t>Row Spacing Project (also USB Project) #1</w:t>
            </w:r>
          </w:p>
        </w:tc>
        <w:tc>
          <w:tcPr>
            <w:tcW w:w="1242" w:type="dxa"/>
            <w:tcBorders>
              <w:top w:val="single" w:sz="4" w:space="0" w:color="auto"/>
              <w:left w:val="single" w:sz="4" w:space="0" w:color="auto"/>
              <w:bottom w:val="single" w:sz="4" w:space="0" w:color="auto"/>
              <w:right w:val="single" w:sz="4" w:space="0" w:color="auto"/>
            </w:tcBorders>
          </w:tcPr>
          <w:p w14:paraId="42CE5206"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002D914A"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6F2B86F1" w14:textId="77777777" w:rsidR="00E85691" w:rsidRPr="00E85691" w:rsidRDefault="00E85691" w:rsidP="00E85691">
            <w:pPr>
              <w:jc w:val="center"/>
            </w:pPr>
          </w:p>
        </w:tc>
      </w:tr>
      <w:tr w:rsidR="00E85691" w:rsidRPr="00E85691" w14:paraId="0B894B8A" w14:textId="77777777" w:rsidTr="000E2856">
        <w:tc>
          <w:tcPr>
            <w:tcW w:w="1223" w:type="dxa"/>
            <w:tcBorders>
              <w:top w:val="single" w:sz="4" w:space="0" w:color="auto"/>
              <w:left w:val="single" w:sz="4" w:space="0" w:color="auto"/>
              <w:bottom w:val="single" w:sz="4" w:space="0" w:color="auto"/>
              <w:right w:val="single" w:sz="4" w:space="0" w:color="auto"/>
            </w:tcBorders>
          </w:tcPr>
          <w:p w14:paraId="28EE47C1" w14:textId="77777777" w:rsidR="00E85691" w:rsidRPr="00E85691" w:rsidRDefault="00E85691" w:rsidP="00E85691">
            <w:r w:rsidRPr="00E85691">
              <w:t>Scott</w:t>
            </w:r>
          </w:p>
        </w:tc>
        <w:tc>
          <w:tcPr>
            <w:tcW w:w="1530" w:type="dxa"/>
            <w:tcBorders>
              <w:top w:val="single" w:sz="4" w:space="0" w:color="auto"/>
              <w:left w:val="single" w:sz="4" w:space="0" w:color="auto"/>
              <w:bottom w:val="single" w:sz="4" w:space="0" w:color="auto"/>
              <w:right w:val="single" w:sz="4" w:space="0" w:color="auto"/>
            </w:tcBorders>
          </w:tcPr>
          <w:p w14:paraId="584381D1"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0D80C70" w14:textId="77777777" w:rsidR="00E85691" w:rsidRPr="00E85691" w:rsidRDefault="00E85691" w:rsidP="00E85691">
            <w:r w:rsidRPr="00E85691">
              <w:t>Row Spacing Project (also USB Project) #2</w:t>
            </w:r>
          </w:p>
        </w:tc>
        <w:tc>
          <w:tcPr>
            <w:tcW w:w="1242" w:type="dxa"/>
            <w:tcBorders>
              <w:top w:val="single" w:sz="4" w:space="0" w:color="auto"/>
              <w:left w:val="single" w:sz="4" w:space="0" w:color="auto"/>
              <w:bottom w:val="single" w:sz="4" w:space="0" w:color="auto"/>
              <w:right w:val="single" w:sz="4" w:space="0" w:color="auto"/>
            </w:tcBorders>
          </w:tcPr>
          <w:p w14:paraId="6B61F289"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7A26769"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1C65E184" w14:textId="77777777" w:rsidR="00E85691" w:rsidRPr="00E85691" w:rsidRDefault="00E85691" w:rsidP="00E85691">
            <w:pPr>
              <w:jc w:val="center"/>
            </w:pPr>
          </w:p>
        </w:tc>
      </w:tr>
      <w:tr w:rsidR="00E85691" w:rsidRPr="00E85691" w14:paraId="3E3BDFB1" w14:textId="77777777" w:rsidTr="000E2856">
        <w:tc>
          <w:tcPr>
            <w:tcW w:w="1223" w:type="dxa"/>
            <w:tcBorders>
              <w:top w:val="single" w:sz="4" w:space="0" w:color="auto"/>
              <w:left w:val="single" w:sz="4" w:space="0" w:color="auto"/>
              <w:bottom w:val="single" w:sz="4" w:space="0" w:color="auto"/>
              <w:right w:val="single" w:sz="4" w:space="0" w:color="auto"/>
            </w:tcBorders>
          </w:tcPr>
          <w:p w14:paraId="2D23A4A8"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4B708B5C"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79F2974" w14:textId="77777777" w:rsidR="00E85691" w:rsidRPr="00E85691" w:rsidRDefault="00E85691" w:rsidP="00E85691">
            <w:r w:rsidRPr="00E85691">
              <w:t>Ascend Foliar</w:t>
            </w:r>
          </w:p>
        </w:tc>
        <w:tc>
          <w:tcPr>
            <w:tcW w:w="1242" w:type="dxa"/>
            <w:tcBorders>
              <w:top w:val="single" w:sz="4" w:space="0" w:color="auto"/>
              <w:left w:val="single" w:sz="4" w:space="0" w:color="auto"/>
              <w:bottom w:val="single" w:sz="4" w:space="0" w:color="auto"/>
              <w:right w:val="single" w:sz="4" w:space="0" w:color="auto"/>
            </w:tcBorders>
          </w:tcPr>
          <w:p w14:paraId="70062998"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37769FFC"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5CE45273" w14:textId="77777777" w:rsidR="00E85691" w:rsidRPr="00E85691" w:rsidRDefault="00E85691" w:rsidP="00E85691">
            <w:pPr>
              <w:jc w:val="center"/>
            </w:pPr>
          </w:p>
        </w:tc>
      </w:tr>
      <w:tr w:rsidR="00E85691" w:rsidRPr="00E85691" w14:paraId="56EAF44A" w14:textId="77777777" w:rsidTr="000E2856">
        <w:tc>
          <w:tcPr>
            <w:tcW w:w="1223" w:type="dxa"/>
            <w:tcBorders>
              <w:top w:val="single" w:sz="4" w:space="0" w:color="auto"/>
              <w:left w:val="single" w:sz="4" w:space="0" w:color="auto"/>
              <w:bottom w:val="single" w:sz="4" w:space="0" w:color="auto"/>
              <w:right w:val="single" w:sz="4" w:space="0" w:color="auto"/>
            </w:tcBorders>
          </w:tcPr>
          <w:p w14:paraId="1A0161F2" w14:textId="77777777" w:rsidR="00E85691" w:rsidRPr="00E85691" w:rsidRDefault="00E85691" w:rsidP="00E85691">
            <w:r w:rsidRPr="00E85691">
              <w:t xml:space="preserve">Converse, </w:t>
            </w:r>
          </w:p>
        </w:tc>
        <w:tc>
          <w:tcPr>
            <w:tcW w:w="1530" w:type="dxa"/>
            <w:tcBorders>
              <w:top w:val="single" w:sz="4" w:space="0" w:color="auto"/>
              <w:left w:val="single" w:sz="4" w:space="0" w:color="auto"/>
              <w:bottom w:val="single" w:sz="4" w:space="0" w:color="auto"/>
              <w:right w:val="single" w:sz="4" w:space="0" w:color="auto"/>
            </w:tcBorders>
          </w:tcPr>
          <w:p w14:paraId="42172FD2" w14:textId="77777777" w:rsidR="00E85691" w:rsidRPr="00E85691" w:rsidRDefault="00E85691" w:rsidP="00E85691">
            <w:r w:rsidRPr="00E85691">
              <w:t>Arlington</w:t>
            </w:r>
          </w:p>
        </w:tc>
        <w:tc>
          <w:tcPr>
            <w:tcW w:w="4968" w:type="dxa"/>
            <w:tcBorders>
              <w:top w:val="single" w:sz="4" w:space="0" w:color="auto"/>
              <w:left w:val="single" w:sz="4" w:space="0" w:color="auto"/>
              <w:bottom w:val="single" w:sz="4" w:space="0" w:color="auto"/>
              <w:right w:val="single" w:sz="4" w:space="0" w:color="auto"/>
            </w:tcBorders>
          </w:tcPr>
          <w:p w14:paraId="0E9259E4" w14:textId="77777777" w:rsidR="00E85691" w:rsidRPr="00E85691" w:rsidRDefault="00E85691" w:rsidP="00E85691">
            <w:r w:rsidRPr="00E85691">
              <w:t>Optimize Seed Trt</w:t>
            </w:r>
          </w:p>
        </w:tc>
        <w:tc>
          <w:tcPr>
            <w:tcW w:w="1242" w:type="dxa"/>
            <w:tcBorders>
              <w:top w:val="single" w:sz="4" w:space="0" w:color="auto"/>
              <w:left w:val="single" w:sz="4" w:space="0" w:color="auto"/>
              <w:bottom w:val="single" w:sz="4" w:space="0" w:color="auto"/>
              <w:right w:val="single" w:sz="4" w:space="0" w:color="auto"/>
            </w:tcBorders>
          </w:tcPr>
          <w:p w14:paraId="1F8F4810"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56CC452F"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7586FED4" w14:textId="77777777" w:rsidR="00E85691" w:rsidRPr="00E85691" w:rsidRDefault="00E85691" w:rsidP="00E85691">
            <w:pPr>
              <w:jc w:val="center"/>
            </w:pPr>
            <w:r w:rsidRPr="00E85691">
              <w:t>x</w:t>
            </w:r>
          </w:p>
        </w:tc>
      </w:tr>
      <w:tr w:rsidR="00E85691" w:rsidRPr="00E85691" w14:paraId="5A0685B0" w14:textId="77777777" w:rsidTr="000E2856">
        <w:tc>
          <w:tcPr>
            <w:tcW w:w="1223" w:type="dxa"/>
            <w:tcBorders>
              <w:top w:val="single" w:sz="4" w:space="0" w:color="auto"/>
              <w:left w:val="single" w:sz="4" w:space="0" w:color="auto"/>
              <w:bottom w:val="single" w:sz="4" w:space="0" w:color="auto"/>
              <w:right w:val="single" w:sz="4" w:space="0" w:color="auto"/>
            </w:tcBorders>
          </w:tcPr>
          <w:p w14:paraId="0EAA9CAB" w14:textId="77777777" w:rsidR="00E85691" w:rsidRPr="00E85691" w:rsidRDefault="00E85691" w:rsidP="00E85691">
            <w:r w:rsidRPr="00E85691">
              <w:t>Craig</w:t>
            </w:r>
          </w:p>
        </w:tc>
        <w:tc>
          <w:tcPr>
            <w:tcW w:w="1530" w:type="dxa"/>
            <w:tcBorders>
              <w:top w:val="single" w:sz="4" w:space="0" w:color="auto"/>
              <w:left w:val="single" w:sz="4" w:space="0" w:color="auto"/>
              <w:bottom w:val="single" w:sz="4" w:space="0" w:color="auto"/>
              <w:right w:val="single" w:sz="4" w:space="0" w:color="auto"/>
            </w:tcBorders>
          </w:tcPr>
          <w:p w14:paraId="4249012C"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5BEBF8B" w14:textId="77777777" w:rsidR="00E85691" w:rsidRPr="00E85691" w:rsidRDefault="00E85691" w:rsidP="00E85691">
            <w:r w:rsidRPr="00E85691">
              <w:t xml:space="preserve">TagTeam LCO Seed Trt </w:t>
            </w:r>
          </w:p>
        </w:tc>
        <w:tc>
          <w:tcPr>
            <w:tcW w:w="1242" w:type="dxa"/>
            <w:tcBorders>
              <w:top w:val="single" w:sz="4" w:space="0" w:color="auto"/>
              <w:left w:val="single" w:sz="4" w:space="0" w:color="auto"/>
              <w:bottom w:val="single" w:sz="4" w:space="0" w:color="auto"/>
              <w:right w:val="single" w:sz="4" w:space="0" w:color="auto"/>
            </w:tcBorders>
          </w:tcPr>
          <w:p w14:paraId="01C6E0B6"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5A755D9"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3F95345C" w14:textId="77777777" w:rsidR="00E85691" w:rsidRPr="00E85691" w:rsidRDefault="00E85691" w:rsidP="00E85691">
            <w:pPr>
              <w:jc w:val="center"/>
            </w:pPr>
            <w:r w:rsidRPr="00E85691">
              <w:t>x</w:t>
            </w:r>
          </w:p>
        </w:tc>
      </w:tr>
      <w:tr w:rsidR="00E85691" w:rsidRPr="00E85691" w14:paraId="746DC384" w14:textId="77777777" w:rsidTr="000E2856">
        <w:tc>
          <w:tcPr>
            <w:tcW w:w="1223" w:type="dxa"/>
            <w:tcBorders>
              <w:top w:val="single" w:sz="4" w:space="0" w:color="auto"/>
              <w:left w:val="single" w:sz="4" w:space="0" w:color="auto"/>
              <w:bottom w:val="single" w:sz="4" w:space="0" w:color="auto"/>
              <w:right w:val="single" w:sz="4" w:space="0" w:color="auto"/>
            </w:tcBorders>
          </w:tcPr>
          <w:p w14:paraId="474389BA"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050787C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CF0A3A7" w14:textId="77777777" w:rsidR="00E85691" w:rsidRPr="00E85691" w:rsidRDefault="00E85691" w:rsidP="00E85691">
            <w:r w:rsidRPr="00E85691">
              <w:t>Vitazyme In-Furrow</w:t>
            </w:r>
          </w:p>
        </w:tc>
        <w:tc>
          <w:tcPr>
            <w:tcW w:w="1242" w:type="dxa"/>
            <w:tcBorders>
              <w:top w:val="single" w:sz="4" w:space="0" w:color="auto"/>
              <w:left w:val="single" w:sz="4" w:space="0" w:color="auto"/>
              <w:bottom w:val="single" w:sz="4" w:space="0" w:color="auto"/>
              <w:right w:val="single" w:sz="4" w:space="0" w:color="auto"/>
            </w:tcBorders>
          </w:tcPr>
          <w:p w14:paraId="06C306A7"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02E2E500"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5577EA8B" w14:textId="77777777" w:rsidR="00E85691" w:rsidRPr="00E85691" w:rsidRDefault="00E85691" w:rsidP="00E85691">
            <w:pPr>
              <w:jc w:val="center"/>
            </w:pPr>
            <w:r w:rsidRPr="00E85691">
              <w:t>x</w:t>
            </w:r>
          </w:p>
        </w:tc>
      </w:tr>
      <w:tr w:rsidR="00E85691" w:rsidRPr="00E85691" w14:paraId="234FCD1A" w14:textId="77777777" w:rsidTr="000E2856">
        <w:tc>
          <w:tcPr>
            <w:tcW w:w="1223" w:type="dxa"/>
            <w:tcBorders>
              <w:top w:val="single" w:sz="4" w:space="0" w:color="auto"/>
              <w:left w:val="single" w:sz="4" w:space="0" w:color="auto"/>
              <w:bottom w:val="single" w:sz="4" w:space="0" w:color="auto"/>
              <w:right w:val="single" w:sz="4" w:space="0" w:color="auto"/>
            </w:tcBorders>
          </w:tcPr>
          <w:p w14:paraId="31F29AD0"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4329DAC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7BAED7E" w14:textId="77777777" w:rsidR="00E85691" w:rsidRPr="00E85691" w:rsidRDefault="00E85691" w:rsidP="00E85691">
            <w:r w:rsidRPr="00E85691">
              <w:t>Vitazyme In-Furrow +TagTeam LCO Seed Trt</w:t>
            </w:r>
          </w:p>
        </w:tc>
        <w:tc>
          <w:tcPr>
            <w:tcW w:w="1242" w:type="dxa"/>
            <w:tcBorders>
              <w:top w:val="single" w:sz="4" w:space="0" w:color="auto"/>
              <w:left w:val="single" w:sz="4" w:space="0" w:color="auto"/>
              <w:bottom w:val="single" w:sz="4" w:space="0" w:color="auto"/>
              <w:right w:val="single" w:sz="4" w:space="0" w:color="auto"/>
            </w:tcBorders>
          </w:tcPr>
          <w:p w14:paraId="1935D584"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14CDB28"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3C805BD5" w14:textId="77777777" w:rsidR="00E85691" w:rsidRPr="00E85691" w:rsidRDefault="00E85691" w:rsidP="00E85691">
            <w:pPr>
              <w:jc w:val="center"/>
            </w:pPr>
            <w:r w:rsidRPr="00E85691">
              <w:t>x</w:t>
            </w:r>
          </w:p>
        </w:tc>
      </w:tr>
      <w:tr w:rsidR="00E85691" w:rsidRPr="00E85691" w14:paraId="3A613EDF" w14:textId="77777777" w:rsidTr="000E2856">
        <w:tc>
          <w:tcPr>
            <w:tcW w:w="1223" w:type="dxa"/>
            <w:tcBorders>
              <w:top w:val="single" w:sz="4" w:space="0" w:color="auto"/>
              <w:left w:val="single" w:sz="4" w:space="0" w:color="auto"/>
              <w:bottom w:val="single" w:sz="4" w:space="0" w:color="auto"/>
              <w:right w:val="single" w:sz="4" w:space="0" w:color="auto"/>
            </w:tcBorders>
          </w:tcPr>
          <w:p w14:paraId="477C264D"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00D6393C"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55E5D6F" w14:textId="77777777" w:rsidR="00E85691" w:rsidRPr="00E85691" w:rsidRDefault="00E85691" w:rsidP="00E85691">
            <w:r w:rsidRPr="00E85691">
              <w:t>Vitazyme In-Furrow + Optimize Seed Trt</w:t>
            </w:r>
          </w:p>
        </w:tc>
        <w:tc>
          <w:tcPr>
            <w:tcW w:w="1242" w:type="dxa"/>
            <w:tcBorders>
              <w:top w:val="single" w:sz="4" w:space="0" w:color="auto"/>
              <w:left w:val="single" w:sz="4" w:space="0" w:color="auto"/>
              <w:bottom w:val="single" w:sz="4" w:space="0" w:color="auto"/>
              <w:right w:val="single" w:sz="4" w:space="0" w:color="auto"/>
            </w:tcBorders>
          </w:tcPr>
          <w:p w14:paraId="00332C5E"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639C43D"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312A2F31" w14:textId="77777777" w:rsidR="00E85691" w:rsidRPr="00E85691" w:rsidRDefault="00E85691" w:rsidP="00E85691">
            <w:pPr>
              <w:jc w:val="center"/>
            </w:pPr>
            <w:r w:rsidRPr="00E85691">
              <w:t>x</w:t>
            </w:r>
          </w:p>
        </w:tc>
      </w:tr>
      <w:tr w:rsidR="00E85691" w:rsidRPr="00E85691" w14:paraId="2A6267C8" w14:textId="77777777" w:rsidTr="000E2856">
        <w:tc>
          <w:tcPr>
            <w:tcW w:w="1223" w:type="dxa"/>
            <w:tcBorders>
              <w:top w:val="single" w:sz="4" w:space="0" w:color="auto"/>
              <w:left w:val="single" w:sz="4" w:space="0" w:color="auto"/>
              <w:bottom w:val="single" w:sz="4" w:space="0" w:color="auto"/>
              <w:right w:val="single" w:sz="4" w:space="0" w:color="auto"/>
            </w:tcBorders>
          </w:tcPr>
          <w:p w14:paraId="3FB5C335"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3B0EAC0F"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CEB9331"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347A8D2D"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5C86D109"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B0E305E" w14:textId="77777777" w:rsidR="00E85691" w:rsidRPr="00E85691" w:rsidRDefault="00E85691" w:rsidP="00E85691">
            <w:pPr>
              <w:jc w:val="center"/>
            </w:pPr>
          </w:p>
        </w:tc>
      </w:tr>
      <w:tr w:rsidR="00E85691" w:rsidRPr="00E85691" w14:paraId="317F602A" w14:textId="77777777" w:rsidTr="000E2856">
        <w:tc>
          <w:tcPr>
            <w:tcW w:w="1223" w:type="dxa"/>
            <w:tcBorders>
              <w:top w:val="single" w:sz="4" w:space="0" w:color="auto"/>
              <w:left w:val="single" w:sz="4" w:space="0" w:color="auto"/>
              <w:bottom w:val="single" w:sz="4" w:space="0" w:color="auto"/>
              <w:right w:val="single" w:sz="4" w:space="0" w:color="auto"/>
            </w:tcBorders>
          </w:tcPr>
          <w:p w14:paraId="1C343122" w14:textId="77777777" w:rsidR="00E85691" w:rsidRPr="00E85691" w:rsidRDefault="00E85691" w:rsidP="00E85691">
            <w:r w:rsidRPr="00E85691">
              <w:t xml:space="preserve">Beyers, </w:t>
            </w:r>
          </w:p>
        </w:tc>
        <w:tc>
          <w:tcPr>
            <w:tcW w:w="1530" w:type="dxa"/>
            <w:tcBorders>
              <w:top w:val="single" w:sz="4" w:space="0" w:color="auto"/>
              <w:left w:val="single" w:sz="4" w:space="0" w:color="auto"/>
              <w:bottom w:val="single" w:sz="4" w:space="0" w:color="auto"/>
              <w:right w:val="single" w:sz="4" w:space="0" w:color="auto"/>
            </w:tcBorders>
          </w:tcPr>
          <w:p w14:paraId="194DB826" w14:textId="77777777" w:rsidR="00E85691" w:rsidRPr="00E85691" w:rsidRDefault="00E85691" w:rsidP="00E85691">
            <w:r w:rsidRPr="00E85691">
              <w:t>Ipswich</w:t>
            </w:r>
          </w:p>
        </w:tc>
        <w:tc>
          <w:tcPr>
            <w:tcW w:w="4968" w:type="dxa"/>
            <w:tcBorders>
              <w:top w:val="single" w:sz="4" w:space="0" w:color="auto"/>
              <w:left w:val="single" w:sz="4" w:space="0" w:color="auto"/>
              <w:bottom w:val="single" w:sz="4" w:space="0" w:color="auto"/>
              <w:right w:val="single" w:sz="4" w:space="0" w:color="auto"/>
            </w:tcBorders>
          </w:tcPr>
          <w:p w14:paraId="559E58A1" w14:textId="77777777" w:rsidR="00E85691" w:rsidRPr="00E85691" w:rsidRDefault="00E85691" w:rsidP="00E85691">
            <w:r w:rsidRPr="00E85691">
              <w:t>Foliar N (Super72) – R3 App</w:t>
            </w:r>
          </w:p>
        </w:tc>
        <w:tc>
          <w:tcPr>
            <w:tcW w:w="1242" w:type="dxa"/>
            <w:tcBorders>
              <w:top w:val="single" w:sz="4" w:space="0" w:color="auto"/>
              <w:left w:val="single" w:sz="4" w:space="0" w:color="auto"/>
              <w:bottom w:val="single" w:sz="4" w:space="0" w:color="auto"/>
              <w:right w:val="single" w:sz="4" w:space="0" w:color="auto"/>
            </w:tcBorders>
          </w:tcPr>
          <w:p w14:paraId="36BAF5A0"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3D6DCC7F"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384B0804" w14:textId="77777777" w:rsidR="00E85691" w:rsidRPr="00E85691" w:rsidRDefault="00E85691" w:rsidP="00E85691">
            <w:pPr>
              <w:jc w:val="center"/>
            </w:pPr>
          </w:p>
        </w:tc>
      </w:tr>
      <w:tr w:rsidR="00E85691" w:rsidRPr="00E85691" w14:paraId="7B4B664B" w14:textId="77777777" w:rsidTr="000E2856">
        <w:tc>
          <w:tcPr>
            <w:tcW w:w="1223" w:type="dxa"/>
            <w:tcBorders>
              <w:top w:val="single" w:sz="4" w:space="0" w:color="auto"/>
              <w:left w:val="single" w:sz="4" w:space="0" w:color="auto"/>
              <w:bottom w:val="single" w:sz="4" w:space="0" w:color="auto"/>
              <w:right w:val="single" w:sz="4" w:space="0" w:color="auto"/>
            </w:tcBorders>
          </w:tcPr>
          <w:p w14:paraId="7E98F582" w14:textId="77777777" w:rsidR="00E85691" w:rsidRPr="00E85691" w:rsidRDefault="00E85691" w:rsidP="00E85691">
            <w:r w:rsidRPr="00E85691">
              <w:t>Drew</w:t>
            </w:r>
          </w:p>
        </w:tc>
        <w:tc>
          <w:tcPr>
            <w:tcW w:w="1530" w:type="dxa"/>
            <w:tcBorders>
              <w:top w:val="single" w:sz="4" w:space="0" w:color="auto"/>
              <w:left w:val="single" w:sz="4" w:space="0" w:color="auto"/>
              <w:bottom w:val="single" w:sz="4" w:space="0" w:color="auto"/>
              <w:right w:val="single" w:sz="4" w:space="0" w:color="auto"/>
            </w:tcBorders>
          </w:tcPr>
          <w:p w14:paraId="4D0F7CA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662DF965" w14:textId="77777777" w:rsidR="00E85691" w:rsidRPr="00E85691" w:rsidRDefault="00E85691" w:rsidP="00E85691">
            <w:r w:rsidRPr="00E85691">
              <w:t>Foliar N+K (Super72 + K24) – R3 App</w:t>
            </w:r>
          </w:p>
        </w:tc>
        <w:tc>
          <w:tcPr>
            <w:tcW w:w="1242" w:type="dxa"/>
            <w:tcBorders>
              <w:top w:val="single" w:sz="4" w:space="0" w:color="auto"/>
              <w:left w:val="single" w:sz="4" w:space="0" w:color="auto"/>
              <w:bottom w:val="single" w:sz="4" w:space="0" w:color="auto"/>
              <w:right w:val="single" w:sz="4" w:space="0" w:color="auto"/>
            </w:tcBorders>
          </w:tcPr>
          <w:p w14:paraId="0CC572A8"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0DCC5E24"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74444D03" w14:textId="77777777" w:rsidR="00E85691" w:rsidRPr="00E85691" w:rsidRDefault="00E85691" w:rsidP="00E85691">
            <w:pPr>
              <w:jc w:val="center"/>
            </w:pPr>
          </w:p>
        </w:tc>
      </w:tr>
      <w:tr w:rsidR="00E85691" w:rsidRPr="00E85691" w14:paraId="34A02DD9" w14:textId="77777777" w:rsidTr="000E2856">
        <w:tc>
          <w:tcPr>
            <w:tcW w:w="1223" w:type="dxa"/>
            <w:tcBorders>
              <w:top w:val="single" w:sz="4" w:space="0" w:color="auto"/>
              <w:left w:val="single" w:sz="4" w:space="0" w:color="auto"/>
              <w:bottom w:val="single" w:sz="4" w:space="0" w:color="auto"/>
              <w:right w:val="single" w:sz="4" w:space="0" w:color="auto"/>
            </w:tcBorders>
          </w:tcPr>
          <w:p w14:paraId="16A05557"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1FF6BB75"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57822A9B" w14:textId="77777777" w:rsidR="00E85691" w:rsidRPr="00E85691" w:rsidRDefault="00E85691" w:rsidP="00E85691">
            <w:r w:rsidRPr="00E85691">
              <w:t>Foliar N+K (2x rate Super72 + K24) – R3 App</w:t>
            </w:r>
          </w:p>
        </w:tc>
        <w:tc>
          <w:tcPr>
            <w:tcW w:w="1242" w:type="dxa"/>
            <w:tcBorders>
              <w:top w:val="single" w:sz="4" w:space="0" w:color="auto"/>
              <w:left w:val="single" w:sz="4" w:space="0" w:color="auto"/>
              <w:bottom w:val="single" w:sz="4" w:space="0" w:color="auto"/>
              <w:right w:val="single" w:sz="4" w:space="0" w:color="auto"/>
            </w:tcBorders>
          </w:tcPr>
          <w:p w14:paraId="37A95181"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75A8897E"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5DAF997D" w14:textId="77777777" w:rsidR="00E85691" w:rsidRPr="00E85691" w:rsidRDefault="00E85691" w:rsidP="00E85691">
            <w:pPr>
              <w:jc w:val="center"/>
            </w:pPr>
          </w:p>
        </w:tc>
      </w:tr>
      <w:tr w:rsidR="00E85691" w:rsidRPr="00E85691" w14:paraId="51953FC2" w14:textId="77777777" w:rsidTr="000E2856">
        <w:tc>
          <w:tcPr>
            <w:tcW w:w="1223" w:type="dxa"/>
            <w:tcBorders>
              <w:top w:val="single" w:sz="4" w:space="0" w:color="auto"/>
              <w:left w:val="single" w:sz="4" w:space="0" w:color="auto"/>
              <w:bottom w:val="single" w:sz="4" w:space="0" w:color="auto"/>
              <w:right w:val="single" w:sz="4" w:space="0" w:color="auto"/>
            </w:tcBorders>
          </w:tcPr>
          <w:p w14:paraId="000BA4B8"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59BAD3E0"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6F5F1895" w14:textId="77777777" w:rsidR="00E85691" w:rsidRPr="00E85691" w:rsidRDefault="00E85691" w:rsidP="00E85691">
            <w:r w:rsidRPr="00E85691">
              <w:t>Foliar N (Super72)  – R5 App</w:t>
            </w:r>
          </w:p>
        </w:tc>
        <w:tc>
          <w:tcPr>
            <w:tcW w:w="1242" w:type="dxa"/>
            <w:tcBorders>
              <w:top w:val="single" w:sz="4" w:space="0" w:color="auto"/>
              <w:left w:val="single" w:sz="4" w:space="0" w:color="auto"/>
              <w:bottom w:val="single" w:sz="4" w:space="0" w:color="auto"/>
              <w:right w:val="single" w:sz="4" w:space="0" w:color="auto"/>
            </w:tcBorders>
          </w:tcPr>
          <w:p w14:paraId="2E3EFC4C"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161C64D"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5F0157E1" w14:textId="77777777" w:rsidR="00E85691" w:rsidRPr="00E85691" w:rsidRDefault="00E85691" w:rsidP="00E85691">
            <w:pPr>
              <w:jc w:val="center"/>
            </w:pPr>
          </w:p>
        </w:tc>
      </w:tr>
      <w:tr w:rsidR="00E85691" w:rsidRPr="00E85691" w14:paraId="0FE1D7C1" w14:textId="77777777" w:rsidTr="000E2856">
        <w:tc>
          <w:tcPr>
            <w:tcW w:w="1223" w:type="dxa"/>
            <w:tcBorders>
              <w:top w:val="single" w:sz="4" w:space="0" w:color="auto"/>
              <w:left w:val="single" w:sz="4" w:space="0" w:color="auto"/>
              <w:bottom w:val="single" w:sz="4" w:space="0" w:color="auto"/>
              <w:right w:val="single" w:sz="4" w:space="0" w:color="auto"/>
            </w:tcBorders>
          </w:tcPr>
          <w:p w14:paraId="65BBDA54"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72B3B515"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7336EE65" w14:textId="77777777" w:rsidR="00E85691" w:rsidRPr="00E85691" w:rsidRDefault="00E85691" w:rsidP="00E85691">
            <w:r w:rsidRPr="00E85691">
              <w:t>Foliar N+K (Super72 + K24) – R5 App</w:t>
            </w:r>
          </w:p>
        </w:tc>
        <w:tc>
          <w:tcPr>
            <w:tcW w:w="1242" w:type="dxa"/>
            <w:tcBorders>
              <w:top w:val="single" w:sz="4" w:space="0" w:color="auto"/>
              <w:left w:val="single" w:sz="4" w:space="0" w:color="auto"/>
              <w:bottom w:val="single" w:sz="4" w:space="0" w:color="auto"/>
              <w:right w:val="single" w:sz="4" w:space="0" w:color="auto"/>
            </w:tcBorders>
          </w:tcPr>
          <w:p w14:paraId="1D649DFE"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380DD225"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0543AA1D" w14:textId="77777777" w:rsidR="00E85691" w:rsidRPr="00E85691" w:rsidRDefault="00E85691" w:rsidP="00E85691">
            <w:pPr>
              <w:jc w:val="center"/>
            </w:pPr>
          </w:p>
        </w:tc>
      </w:tr>
      <w:tr w:rsidR="00E85691" w:rsidRPr="00E85691" w14:paraId="707ED0BA" w14:textId="77777777" w:rsidTr="000E2856">
        <w:tc>
          <w:tcPr>
            <w:tcW w:w="1223" w:type="dxa"/>
            <w:tcBorders>
              <w:top w:val="single" w:sz="4" w:space="0" w:color="auto"/>
              <w:left w:val="single" w:sz="4" w:space="0" w:color="auto"/>
              <w:bottom w:val="single" w:sz="4" w:space="0" w:color="auto"/>
              <w:right w:val="single" w:sz="4" w:space="0" w:color="auto"/>
            </w:tcBorders>
          </w:tcPr>
          <w:p w14:paraId="661EC9F3"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46364A04"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BC25405" w14:textId="77777777" w:rsidR="00E85691" w:rsidRPr="00E85691" w:rsidRDefault="00E85691" w:rsidP="00E85691">
            <w:r w:rsidRPr="00E85691">
              <w:t>Foliar N+K (2x rate Super72 + K24) – R5 App</w:t>
            </w:r>
          </w:p>
        </w:tc>
        <w:tc>
          <w:tcPr>
            <w:tcW w:w="1242" w:type="dxa"/>
            <w:tcBorders>
              <w:top w:val="single" w:sz="4" w:space="0" w:color="auto"/>
              <w:left w:val="single" w:sz="4" w:space="0" w:color="auto"/>
              <w:bottom w:val="single" w:sz="4" w:space="0" w:color="auto"/>
              <w:right w:val="single" w:sz="4" w:space="0" w:color="auto"/>
            </w:tcBorders>
          </w:tcPr>
          <w:p w14:paraId="591E121E"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71A9DB9E"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1C5B2A9F" w14:textId="77777777" w:rsidR="00E85691" w:rsidRPr="00E85691" w:rsidRDefault="00E85691" w:rsidP="00E85691">
            <w:pPr>
              <w:jc w:val="center"/>
            </w:pPr>
          </w:p>
        </w:tc>
      </w:tr>
      <w:tr w:rsidR="00E85691" w:rsidRPr="00E85691" w14:paraId="7ADC9488" w14:textId="77777777" w:rsidTr="000E2856">
        <w:tc>
          <w:tcPr>
            <w:tcW w:w="1223" w:type="dxa"/>
            <w:tcBorders>
              <w:top w:val="single" w:sz="4" w:space="0" w:color="auto"/>
              <w:left w:val="single" w:sz="4" w:space="0" w:color="auto"/>
              <w:bottom w:val="single" w:sz="4" w:space="0" w:color="auto"/>
              <w:right w:val="single" w:sz="4" w:space="0" w:color="auto"/>
            </w:tcBorders>
          </w:tcPr>
          <w:p w14:paraId="4C1A6DE6"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2CF6F3FC"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18FAE5D0"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6C4F192D"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3185D187"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75C3FD62" w14:textId="77777777" w:rsidR="00E85691" w:rsidRPr="00E85691" w:rsidRDefault="00E85691" w:rsidP="00E85691">
            <w:pPr>
              <w:jc w:val="center"/>
            </w:pPr>
          </w:p>
        </w:tc>
      </w:tr>
      <w:tr w:rsidR="00E85691" w:rsidRPr="00E85691" w14:paraId="74E64224" w14:textId="77777777" w:rsidTr="000E2856">
        <w:tc>
          <w:tcPr>
            <w:tcW w:w="1223" w:type="dxa"/>
            <w:tcBorders>
              <w:top w:val="single" w:sz="4" w:space="0" w:color="auto"/>
              <w:left w:val="single" w:sz="4" w:space="0" w:color="auto"/>
              <w:bottom w:val="single" w:sz="4" w:space="0" w:color="auto"/>
              <w:right w:val="single" w:sz="4" w:space="0" w:color="auto"/>
            </w:tcBorders>
          </w:tcPr>
          <w:p w14:paraId="7B3B1007" w14:textId="77777777" w:rsidR="00E85691" w:rsidRPr="00E85691" w:rsidRDefault="00E85691" w:rsidP="00E85691">
            <w:r w:rsidRPr="00E85691">
              <w:t xml:space="preserve">Ellefson, </w:t>
            </w:r>
          </w:p>
        </w:tc>
        <w:tc>
          <w:tcPr>
            <w:tcW w:w="1530" w:type="dxa"/>
            <w:tcBorders>
              <w:top w:val="single" w:sz="4" w:space="0" w:color="auto"/>
              <w:left w:val="single" w:sz="4" w:space="0" w:color="auto"/>
              <w:bottom w:val="single" w:sz="4" w:space="0" w:color="auto"/>
              <w:right w:val="single" w:sz="4" w:space="0" w:color="auto"/>
            </w:tcBorders>
          </w:tcPr>
          <w:p w14:paraId="23E2C8AB" w14:textId="77777777" w:rsidR="00E85691" w:rsidRPr="00E85691" w:rsidRDefault="00E85691" w:rsidP="00E85691">
            <w:r w:rsidRPr="00E85691">
              <w:t>Flandreau</w:t>
            </w:r>
          </w:p>
        </w:tc>
        <w:tc>
          <w:tcPr>
            <w:tcW w:w="4968" w:type="dxa"/>
            <w:tcBorders>
              <w:top w:val="single" w:sz="4" w:space="0" w:color="auto"/>
              <w:left w:val="single" w:sz="4" w:space="0" w:color="auto"/>
              <w:bottom w:val="single" w:sz="4" w:space="0" w:color="auto"/>
              <w:right w:val="single" w:sz="4" w:space="0" w:color="auto"/>
            </w:tcBorders>
          </w:tcPr>
          <w:p w14:paraId="4E38FFCB" w14:textId="77777777" w:rsidR="00E85691" w:rsidRPr="00E85691" w:rsidRDefault="00E85691" w:rsidP="00E85691">
            <w:r w:rsidRPr="00E85691">
              <w:t>Foliar N (Super72)  - Field 1</w:t>
            </w:r>
          </w:p>
        </w:tc>
        <w:tc>
          <w:tcPr>
            <w:tcW w:w="1242" w:type="dxa"/>
            <w:tcBorders>
              <w:top w:val="single" w:sz="4" w:space="0" w:color="auto"/>
              <w:left w:val="single" w:sz="4" w:space="0" w:color="auto"/>
              <w:bottom w:val="single" w:sz="4" w:space="0" w:color="auto"/>
              <w:right w:val="single" w:sz="4" w:space="0" w:color="auto"/>
            </w:tcBorders>
          </w:tcPr>
          <w:p w14:paraId="7BB9E702"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25E036E2"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25A63905" w14:textId="77777777" w:rsidR="00E85691" w:rsidRPr="00E85691" w:rsidRDefault="00E85691" w:rsidP="00E85691">
            <w:pPr>
              <w:jc w:val="center"/>
            </w:pPr>
          </w:p>
        </w:tc>
      </w:tr>
      <w:tr w:rsidR="00E85691" w:rsidRPr="00E85691" w14:paraId="1046EDF0" w14:textId="77777777" w:rsidTr="000E2856">
        <w:tc>
          <w:tcPr>
            <w:tcW w:w="1223" w:type="dxa"/>
            <w:tcBorders>
              <w:top w:val="single" w:sz="4" w:space="0" w:color="auto"/>
              <w:left w:val="single" w:sz="4" w:space="0" w:color="auto"/>
              <w:bottom w:val="single" w:sz="4" w:space="0" w:color="auto"/>
              <w:right w:val="single" w:sz="4" w:space="0" w:color="auto"/>
            </w:tcBorders>
          </w:tcPr>
          <w:p w14:paraId="40844A4D" w14:textId="77777777" w:rsidR="00E85691" w:rsidRPr="00E85691" w:rsidRDefault="00E85691" w:rsidP="00E85691">
            <w:r w:rsidRPr="00E85691">
              <w:t>Jerry</w:t>
            </w:r>
          </w:p>
        </w:tc>
        <w:tc>
          <w:tcPr>
            <w:tcW w:w="1530" w:type="dxa"/>
            <w:tcBorders>
              <w:top w:val="single" w:sz="4" w:space="0" w:color="auto"/>
              <w:left w:val="single" w:sz="4" w:space="0" w:color="auto"/>
              <w:bottom w:val="single" w:sz="4" w:space="0" w:color="auto"/>
              <w:right w:val="single" w:sz="4" w:space="0" w:color="auto"/>
            </w:tcBorders>
          </w:tcPr>
          <w:p w14:paraId="2E23431E"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19D292E5" w14:textId="77777777" w:rsidR="00E85691" w:rsidRPr="00E85691" w:rsidRDefault="00E85691" w:rsidP="00E85691">
            <w:r w:rsidRPr="00E85691">
              <w:t>Foliar N+K (Super72 + K24) – Field 1</w:t>
            </w:r>
          </w:p>
        </w:tc>
        <w:tc>
          <w:tcPr>
            <w:tcW w:w="1242" w:type="dxa"/>
            <w:tcBorders>
              <w:top w:val="single" w:sz="4" w:space="0" w:color="auto"/>
              <w:left w:val="single" w:sz="4" w:space="0" w:color="auto"/>
              <w:bottom w:val="single" w:sz="4" w:space="0" w:color="auto"/>
              <w:right w:val="single" w:sz="4" w:space="0" w:color="auto"/>
            </w:tcBorders>
          </w:tcPr>
          <w:p w14:paraId="3E5A091F"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1F1CD15E"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2F98B43A" w14:textId="77777777" w:rsidR="00E85691" w:rsidRPr="00E85691" w:rsidRDefault="00E85691" w:rsidP="00E85691">
            <w:pPr>
              <w:jc w:val="center"/>
            </w:pPr>
          </w:p>
        </w:tc>
      </w:tr>
      <w:tr w:rsidR="00E85691" w:rsidRPr="00E85691" w14:paraId="092FE586" w14:textId="77777777" w:rsidTr="000E2856">
        <w:tc>
          <w:tcPr>
            <w:tcW w:w="1223" w:type="dxa"/>
            <w:tcBorders>
              <w:top w:val="single" w:sz="4" w:space="0" w:color="auto"/>
              <w:left w:val="single" w:sz="4" w:space="0" w:color="auto"/>
              <w:bottom w:val="single" w:sz="4" w:space="0" w:color="auto"/>
              <w:right w:val="single" w:sz="4" w:space="0" w:color="auto"/>
            </w:tcBorders>
          </w:tcPr>
          <w:p w14:paraId="0C22D400"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2F2BC63D"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D60DB84" w14:textId="77777777" w:rsidR="00E85691" w:rsidRPr="00E85691" w:rsidRDefault="00E85691" w:rsidP="00E85691">
            <w:r w:rsidRPr="00E85691">
              <w:t>Foliar N (Super72)  - Field 2</w:t>
            </w:r>
          </w:p>
        </w:tc>
        <w:tc>
          <w:tcPr>
            <w:tcW w:w="1242" w:type="dxa"/>
            <w:tcBorders>
              <w:top w:val="single" w:sz="4" w:space="0" w:color="auto"/>
              <w:left w:val="single" w:sz="4" w:space="0" w:color="auto"/>
              <w:bottom w:val="single" w:sz="4" w:space="0" w:color="auto"/>
              <w:right w:val="single" w:sz="4" w:space="0" w:color="auto"/>
            </w:tcBorders>
          </w:tcPr>
          <w:p w14:paraId="47D22A20"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64A6D8ED"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6FDCEAFD" w14:textId="77777777" w:rsidR="00E85691" w:rsidRPr="00E85691" w:rsidRDefault="00E85691" w:rsidP="00E85691">
            <w:pPr>
              <w:jc w:val="center"/>
            </w:pPr>
          </w:p>
        </w:tc>
      </w:tr>
      <w:tr w:rsidR="00E85691" w:rsidRPr="00E85691" w14:paraId="45EFAD94" w14:textId="77777777" w:rsidTr="000E2856">
        <w:tc>
          <w:tcPr>
            <w:tcW w:w="1223" w:type="dxa"/>
            <w:tcBorders>
              <w:top w:val="single" w:sz="4" w:space="0" w:color="auto"/>
              <w:left w:val="single" w:sz="4" w:space="0" w:color="auto"/>
              <w:bottom w:val="single" w:sz="4" w:space="0" w:color="auto"/>
              <w:right w:val="single" w:sz="4" w:space="0" w:color="auto"/>
            </w:tcBorders>
          </w:tcPr>
          <w:p w14:paraId="0D84F1AA"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4037D223"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8855837" w14:textId="77777777" w:rsidR="00E85691" w:rsidRPr="00E85691" w:rsidRDefault="00E85691" w:rsidP="00E85691">
            <w:r w:rsidRPr="00E85691">
              <w:t>Foliar N+K (Super72 + K24)  - Field 2</w:t>
            </w:r>
          </w:p>
        </w:tc>
        <w:tc>
          <w:tcPr>
            <w:tcW w:w="1242" w:type="dxa"/>
            <w:tcBorders>
              <w:top w:val="single" w:sz="4" w:space="0" w:color="auto"/>
              <w:left w:val="single" w:sz="4" w:space="0" w:color="auto"/>
              <w:bottom w:val="single" w:sz="4" w:space="0" w:color="auto"/>
              <w:right w:val="single" w:sz="4" w:space="0" w:color="auto"/>
            </w:tcBorders>
          </w:tcPr>
          <w:p w14:paraId="6E96051A"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0C4EAF75"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41ADDC78" w14:textId="77777777" w:rsidR="00E85691" w:rsidRPr="00E85691" w:rsidRDefault="00E85691" w:rsidP="00E85691">
            <w:pPr>
              <w:jc w:val="center"/>
            </w:pPr>
          </w:p>
        </w:tc>
      </w:tr>
      <w:tr w:rsidR="00E85691" w:rsidRPr="00E85691" w14:paraId="5E924BE3" w14:textId="77777777" w:rsidTr="000E2856">
        <w:tc>
          <w:tcPr>
            <w:tcW w:w="1223" w:type="dxa"/>
            <w:tcBorders>
              <w:top w:val="single" w:sz="4" w:space="0" w:color="auto"/>
              <w:left w:val="single" w:sz="4" w:space="0" w:color="auto"/>
              <w:bottom w:val="single" w:sz="4" w:space="0" w:color="auto"/>
              <w:right w:val="single" w:sz="4" w:space="0" w:color="auto"/>
            </w:tcBorders>
          </w:tcPr>
          <w:p w14:paraId="16E2D345"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16CFC301"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B78B509"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20C5F28A"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64F64A8F"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57973327" w14:textId="77777777" w:rsidR="00E85691" w:rsidRPr="00E85691" w:rsidRDefault="00E85691" w:rsidP="00E85691">
            <w:pPr>
              <w:jc w:val="center"/>
            </w:pPr>
          </w:p>
        </w:tc>
      </w:tr>
      <w:tr w:rsidR="00E85691" w:rsidRPr="00E85691" w14:paraId="71F4C831" w14:textId="77777777" w:rsidTr="000E2856">
        <w:tc>
          <w:tcPr>
            <w:tcW w:w="1223" w:type="dxa"/>
            <w:tcBorders>
              <w:top w:val="single" w:sz="4" w:space="0" w:color="auto"/>
              <w:left w:val="single" w:sz="4" w:space="0" w:color="auto"/>
              <w:bottom w:val="single" w:sz="4" w:space="0" w:color="auto"/>
              <w:right w:val="single" w:sz="4" w:space="0" w:color="auto"/>
            </w:tcBorders>
          </w:tcPr>
          <w:p w14:paraId="2D7632CF" w14:textId="77777777" w:rsidR="00E85691" w:rsidRPr="00E85691" w:rsidRDefault="00E85691" w:rsidP="00E85691">
            <w:r w:rsidRPr="00E85691">
              <w:t xml:space="preserve">Elliot, </w:t>
            </w:r>
          </w:p>
        </w:tc>
        <w:tc>
          <w:tcPr>
            <w:tcW w:w="1530" w:type="dxa"/>
            <w:tcBorders>
              <w:top w:val="single" w:sz="4" w:space="0" w:color="auto"/>
              <w:left w:val="single" w:sz="4" w:space="0" w:color="auto"/>
              <w:bottom w:val="single" w:sz="4" w:space="0" w:color="auto"/>
              <w:right w:val="single" w:sz="4" w:space="0" w:color="auto"/>
            </w:tcBorders>
          </w:tcPr>
          <w:p w14:paraId="2A8805E5" w14:textId="77777777" w:rsidR="00E85691" w:rsidRPr="00E85691" w:rsidRDefault="00E85691" w:rsidP="00E85691">
            <w:r w:rsidRPr="00E85691">
              <w:t>Lake Co.</w:t>
            </w:r>
          </w:p>
        </w:tc>
        <w:tc>
          <w:tcPr>
            <w:tcW w:w="4968" w:type="dxa"/>
            <w:tcBorders>
              <w:top w:val="single" w:sz="4" w:space="0" w:color="auto"/>
              <w:left w:val="single" w:sz="4" w:space="0" w:color="auto"/>
              <w:bottom w:val="single" w:sz="4" w:space="0" w:color="auto"/>
              <w:right w:val="single" w:sz="4" w:space="0" w:color="auto"/>
            </w:tcBorders>
          </w:tcPr>
          <w:p w14:paraId="3F56DBBD" w14:textId="77777777" w:rsidR="00E85691" w:rsidRPr="00E85691" w:rsidRDefault="00E85691" w:rsidP="00E85691">
            <w:r w:rsidRPr="00E85691">
              <w:t>Coron + Podfiller</w:t>
            </w:r>
          </w:p>
        </w:tc>
        <w:tc>
          <w:tcPr>
            <w:tcW w:w="1242" w:type="dxa"/>
            <w:tcBorders>
              <w:top w:val="single" w:sz="4" w:space="0" w:color="auto"/>
              <w:left w:val="single" w:sz="4" w:space="0" w:color="auto"/>
              <w:bottom w:val="single" w:sz="4" w:space="0" w:color="auto"/>
              <w:right w:val="single" w:sz="4" w:space="0" w:color="auto"/>
            </w:tcBorders>
          </w:tcPr>
          <w:p w14:paraId="0238A852"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529E1047"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14E3605F" w14:textId="77777777" w:rsidR="00E85691" w:rsidRPr="00E85691" w:rsidRDefault="00E85691" w:rsidP="00E85691">
            <w:pPr>
              <w:jc w:val="center"/>
            </w:pPr>
          </w:p>
        </w:tc>
      </w:tr>
      <w:tr w:rsidR="00E85691" w:rsidRPr="00E85691" w14:paraId="552295F8" w14:textId="77777777" w:rsidTr="000E2856">
        <w:tc>
          <w:tcPr>
            <w:tcW w:w="1223" w:type="dxa"/>
            <w:tcBorders>
              <w:top w:val="single" w:sz="4" w:space="0" w:color="auto"/>
              <w:left w:val="single" w:sz="4" w:space="0" w:color="auto"/>
              <w:bottom w:val="single" w:sz="4" w:space="0" w:color="auto"/>
              <w:right w:val="single" w:sz="4" w:space="0" w:color="auto"/>
            </w:tcBorders>
          </w:tcPr>
          <w:p w14:paraId="56B0FC08" w14:textId="77777777" w:rsidR="00E85691" w:rsidRPr="00E85691" w:rsidRDefault="00E85691" w:rsidP="00E85691">
            <w:r w:rsidRPr="00E85691">
              <w:t>Stuart</w:t>
            </w:r>
          </w:p>
        </w:tc>
        <w:tc>
          <w:tcPr>
            <w:tcW w:w="1530" w:type="dxa"/>
            <w:tcBorders>
              <w:top w:val="single" w:sz="4" w:space="0" w:color="auto"/>
              <w:left w:val="single" w:sz="4" w:space="0" w:color="auto"/>
              <w:bottom w:val="single" w:sz="4" w:space="0" w:color="auto"/>
              <w:right w:val="single" w:sz="4" w:space="0" w:color="auto"/>
            </w:tcBorders>
          </w:tcPr>
          <w:p w14:paraId="5EC19F0A"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4FF1E32" w14:textId="77777777" w:rsidR="00E85691" w:rsidRPr="00E85691" w:rsidRDefault="00E85691" w:rsidP="00E85691">
            <w:r w:rsidRPr="00E85691">
              <w:t>Urea</w:t>
            </w:r>
          </w:p>
        </w:tc>
        <w:tc>
          <w:tcPr>
            <w:tcW w:w="1242" w:type="dxa"/>
            <w:tcBorders>
              <w:top w:val="single" w:sz="4" w:space="0" w:color="auto"/>
              <w:left w:val="single" w:sz="4" w:space="0" w:color="auto"/>
              <w:bottom w:val="single" w:sz="4" w:space="0" w:color="auto"/>
              <w:right w:val="single" w:sz="4" w:space="0" w:color="auto"/>
            </w:tcBorders>
          </w:tcPr>
          <w:p w14:paraId="0A363CA8"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5DC1C05D"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6CFD86A0" w14:textId="77777777" w:rsidR="00E85691" w:rsidRPr="00E85691" w:rsidRDefault="00E85691" w:rsidP="00E85691">
            <w:pPr>
              <w:jc w:val="center"/>
            </w:pPr>
          </w:p>
        </w:tc>
      </w:tr>
      <w:tr w:rsidR="00E85691" w:rsidRPr="00E85691" w14:paraId="3775A48A" w14:textId="77777777" w:rsidTr="000E2856">
        <w:tc>
          <w:tcPr>
            <w:tcW w:w="1223" w:type="dxa"/>
            <w:tcBorders>
              <w:top w:val="single" w:sz="4" w:space="0" w:color="auto"/>
              <w:left w:val="single" w:sz="4" w:space="0" w:color="auto"/>
              <w:bottom w:val="single" w:sz="4" w:space="0" w:color="auto"/>
              <w:right w:val="single" w:sz="4" w:space="0" w:color="auto"/>
            </w:tcBorders>
          </w:tcPr>
          <w:p w14:paraId="2AE03006"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759F235A"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751C3757"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56840A5A"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28E0161"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CD7A22E" w14:textId="77777777" w:rsidR="00E85691" w:rsidRPr="00E85691" w:rsidRDefault="00E85691" w:rsidP="00E85691">
            <w:pPr>
              <w:jc w:val="center"/>
            </w:pPr>
          </w:p>
        </w:tc>
      </w:tr>
      <w:tr w:rsidR="00E85691" w:rsidRPr="00E85691" w14:paraId="75FB0768" w14:textId="77777777" w:rsidTr="000E2856">
        <w:tc>
          <w:tcPr>
            <w:tcW w:w="1223" w:type="dxa"/>
            <w:tcBorders>
              <w:top w:val="single" w:sz="4" w:space="0" w:color="auto"/>
              <w:left w:val="single" w:sz="4" w:space="0" w:color="auto"/>
              <w:bottom w:val="single" w:sz="4" w:space="0" w:color="auto"/>
              <w:right w:val="single" w:sz="4" w:space="0" w:color="auto"/>
            </w:tcBorders>
          </w:tcPr>
          <w:p w14:paraId="37361634" w14:textId="77777777" w:rsidR="00E85691" w:rsidRPr="00E85691" w:rsidRDefault="00E85691" w:rsidP="00E85691">
            <w:r w:rsidRPr="00E85691">
              <w:t>Fischbach,</w:t>
            </w:r>
          </w:p>
        </w:tc>
        <w:tc>
          <w:tcPr>
            <w:tcW w:w="1530" w:type="dxa"/>
            <w:tcBorders>
              <w:top w:val="single" w:sz="4" w:space="0" w:color="auto"/>
              <w:left w:val="single" w:sz="4" w:space="0" w:color="auto"/>
              <w:bottom w:val="single" w:sz="4" w:space="0" w:color="auto"/>
              <w:right w:val="single" w:sz="4" w:space="0" w:color="auto"/>
            </w:tcBorders>
          </w:tcPr>
          <w:p w14:paraId="30FE9B17" w14:textId="77777777" w:rsidR="00E85691" w:rsidRPr="00E85691" w:rsidRDefault="00E85691" w:rsidP="00E85691">
            <w:r w:rsidRPr="00E85691">
              <w:t>Mansfield</w:t>
            </w:r>
          </w:p>
        </w:tc>
        <w:tc>
          <w:tcPr>
            <w:tcW w:w="4968" w:type="dxa"/>
            <w:tcBorders>
              <w:top w:val="single" w:sz="4" w:space="0" w:color="auto"/>
              <w:left w:val="single" w:sz="4" w:space="0" w:color="auto"/>
              <w:bottom w:val="single" w:sz="4" w:space="0" w:color="auto"/>
              <w:right w:val="single" w:sz="4" w:space="0" w:color="auto"/>
            </w:tcBorders>
          </w:tcPr>
          <w:p w14:paraId="32907ECC" w14:textId="77777777" w:rsidR="00E85691" w:rsidRPr="00E85691" w:rsidRDefault="00E85691" w:rsidP="00E85691">
            <w:r w:rsidRPr="00E85691">
              <w:t>TagTeam LCO SeedTrt</w:t>
            </w:r>
          </w:p>
        </w:tc>
        <w:tc>
          <w:tcPr>
            <w:tcW w:w="1242" w:type="dxa"/>
            <w:tcBorders>
              <w:top w:val="single" w:sz="4" w:space="0" w:color="auto"/>
              <w:left w:val="single" w:sz="4" w:space="0" w:color="auto"/>
              <w:bottom w:val="single" w:sz="4" w:space="0" w:color="auto"/>
              <w:right w:val="single" w:sz="4" w:space="0" w:color="auto"/>
            </w:tcBorders>
          </w:tcPr>
          <w:p w14:paraId="6C5D2FD9"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E018C92"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2C7A96E1" w14:textId="77777777" w:rsidR="00E85691" w:rsidRPr="00E85691" w:rsidRDefault="00E85691" w:rsidP="00E85691">
            <w:pPr>
              <w:jc w:val="center"/>
            </w:pPr>
          </w:p>
        </w:tc>
      </w:tr>
      <w:tr w:rsidR="00E85691" w:rsidRPr="00E85691" w14:paraId="5210C2D5" w14:textId="77777777" w:rsidTr="000E2856">
        <w:tc>
          <w:tcPr>
            <w:tcW w:w="1223" w:type="dxa"/>
            <w:tcBorders>
              <w:top w:val="single" w:sz="4" w:space="0" w:color="auto"/>
              <w:left w:val="single" w:sz="4" w:space="0" w:color="auto"/>
              <w:bottom w:val="single" w:sz="4" w:space="0" w:color="auto"/>
              <w:right w:val="single" w:sz="4" w:space="0" w:color="auto"/>
            </w:tcBorders>
          </w:tcPr>
          <w:p w14:paraId="3A582089" w14:textId="77777777" w:rsidR="00E85691" w:rsidRPr="00E85691" w:rsidRDefault="00E85691" w:rsidP="00E85691">
            <w:r w:rsidRPr="00E85691">
              <w:t>Chris</w:t>
            </w:r>
          </w:p>
        </w:tc>
        <w:tc>
          <w:tcPr>
            <w:tcW w:w="1530" w:type="dxa"/>
            <w:tcBorders>
              <w:top w:val="single" w:sz="4" w:space="0" w:color="auto"/>
              <w:left w:val="single" w:sz="4" w:space="0" w:color="auto"/>
              <w:bottom w:val="single" w:sz="4" w:space="0" w:color="auto"/>
              <w:right w:val="single" w:sz="4" w:space="0" w:color="auto"/>
            </w:tcBorders>
          </w:tcPr>
          <w:p w14:paraId="61E4F611"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7C0E343" w14:textId="77777777" w:rsidR="00E85691" w:rsidRPr="00E85691" w:rsidRDefault="00E85691" w:rsidP="00E85691">
            <w:r w:rsidRPr="00E85691">
              <w:t>TagTeam LCO SeedTrt+ Vitazyme Foliar (F)</w:t>
            </w:r>
          </w:p>
        </w:tc>
        <w:tc>
          <w:tcPr>
            <w:tcW w:w="1242" w:type="dxa"/>
            <w:tcBorders>
              <w:top w:val="single" w:sz="4" w:space="0" w:color="auto"/>
              <w:left w:val="single" w:sz="4" w:space="0" w:color="auto"/>
              <w:bottom w:val="single" w:sz="4" w:space="0" w:color="auto"/>
              <w:right w:val="single" w:sz="4" w:space="0" w:color="auto"/>
            </w:tcBorders>
          </w:tcPr>
          <w:p w14:paraId="2DDB4933"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5093E46C"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54AED43B" w14:textId="77777777" w:rsidR="00E85691" w:rsidRPr="00E85691" w:rsidRDefault="00E85691" w:rsidP="00E85691">
            <w:pPr>
              <w:jc w:val="center"/>
            </w:pPr>
          </w:p>
        </w:tc>
      </w:tr>
      <w:tr w:rsidR="00E85691" w:rsidRPr="00E85691" w14:paraId="2854E93B" w14:textId="77777777" w:rsidTr="000E2856">
        <w:tc>
          <w:tcPr>
            <w:tcW w:w="1223" w:type="dxa"/>
            <w:tcBorders>
              <w:top w:val="single" w:sz="4" w:space="0" w:color="auto"/>
              <w:left w:val="single" w:sz="4" w:space="0" w:color="auto"/>
              <w:bottom w:val="single" w:sz="4" w:space="0" w:color="auto"/>
              <w:right w:val="single" w:sz="4" w:space="0" w:color="auto"/>
            </w:tcBorders>
          </w:tcPr>
          <w:p w14:paraId="680F58B1"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2FCA6D0C"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3C62AAC" w14:textId="77777777" w:rsidR="00E85691" w:rsidRPr="00E85691" w:rsidRDefault="00E85691" w:rsidP="00E85691">
            <w:r w:rsidRPr="00E85691">
              <w:t>TagTeam LCO SeedTrt + Vitazyme In-Furrow</w:t>
            </w:r>
          </w:p>
        </w:tc>
        <w:tc>
          <w:tcPr>
            <w:tcW w:w="1242" w:type="dxa"/>
            <w:tcBorders>
              <w:top w:val="single" w:sz="4" w:space="0" w:color="auto"/>
              <w:left w:val="single" w:sz="4" w:space="0" w:color="auto"/>
              <w:bottom w:val="single" w:sz="4" w:space="0" w:color="auto"/>
              <w:right w:val="single" w:sz="4" w:space="0" w:color="auto"/>
            </w:tcBorders>
          </w:tcPr>
          <w:p w14:paraId="645FBCA2"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47D47CE0"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3DC7780A" w14:textId="77777777" w:rsidR="00E85691" w:rsidRPr="00E85691" w:rsidRDefault="00E85691" w:rsidP="00E85691">
            <w:pPr>
              <w:jc w:val="center"/>
            </w:pPr>
          </w:p>
        </w:tc>
      </w:tr>
      <w:tr w:rsidR="00E85691" w:rsidRPr="00E85691" w14:paraId="3C3005CA" w14:textId="77777777" w:rsidTr="000E2856">
        <w:tc>
          <w:tcPr>
            <w:tcW w:w="1223" w:type="dxa"/>
            <w:tcBorders>
              <w:top w:val="single" w:sz="4" w:space="0" w:color="auto"/>
              <w:left w:val="single" w:sz="4" w:space="0" w:color="auto"/>
              <w:bottom w:val="single" w:sz="4" w:space="0" w:color="auto"/>
              <w:right w:val="single" w:sz="4" w:space="0" w:color="auto"/>
            </w:tcBorders>
          </w:tcPr>
          <w:p w14:paraId="5C844EDA"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5AD1F9E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46D04A9" w14:textId="77777777" w:rsidR="00E85691" w:rsidRPr="00E85691" w:rsidRDefault="00E85691" w:rsidP="00E85691">
            <w:r w:rsidRPr="00E85691">
              <w:t>TagTeam LCO SeedTrt + Vitazyme In-Furrow   + Vitazyme Foliar</w:t>
            </w:r>
          </w:p>
        </w:tc>
        <w:tc>
          <w:tcPr>
            <w:tcW w:w="1242" w:type="dxa"/>
            <w:tcBorders>
              <w:top w:val="single" w:sz="4" w:space="0" w:color="auto"/>
              <w:left w:val="single" w:sz="4" w:space="0" w:color="auto"/>
              <w:bottom w:val="single" w:sz="4" w:space="0" w:color="auto"/>
              <w:right w:val="single" w:sz="4" w:space="0" w:color="auto"/>
            </w:tcBorders>
          </w:tcPr>
          <w:p w14:paraId="255896E5"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vAlign w:val="center"/>
          </w:tcPr>
          <w:p w14:paraId="52A19E51"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1D435C13" w14:textId="77777777" w:rsidR="00E85691" w:rsidRPr="00E85691" w:rsidRDefault="00E85691" w:rsidP="00E85691">
            <w:pPr>
              <w:jc w:val="center"/>
            </w:pPr>
          </w:p>
        </w:tc>
      </w:tr>
      <w:tr w:rsidR="00E85691" w:rsidRPr="00E85691" w14:paraId="4CFB6599" w14:textId="77777777" w:rsidTr="000E2856">
        <w:tc>
          <w:tcPr>
            <w:tcW w:w="1223" w:type="dxa"/>
            <w:tcBorders>
              <w:top w:val="single" w:sz="4" w:space="0" w:color="auto"/>
              <w:left w:val="single" w:sz="4" w:space="0" w:color="auto"/>
              <w:bottom w:val="single" w:sz="4" w:space="0" w:color="auto"/>
              <w:right w:val="single" w:sz="4" w:space="0" w:color="auto"/>
            </w:tcBorders>
          </w:tcPr>
          <w:p w14:paraId="195AFBC3"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52793876"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F77F1CB"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0783B3F1"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629AEB0E"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6C38755D" w14:textId="77777777" w:rsidR="00E85691" w:rsidRPr="00E85691" w:rsidRDefault="00E85691" w:rsidP="00E85691">
            <w:pPr>
              <w:jc w:val="center"/>
            </w:pPr>
          </w:p>
        </w:tc>
      </w:tr>
      <w:tr w:rsidR="00E85691" w:rsidRPr="00E85691" w14:paraId="2FB49901" w14:textId="77777777" w:rsidTr="000E2856">
        <w:tc>
          <w:tcPr>
            <w:tcW w:w="1223" w:type="dxa"/>
            <w:tcBorders>
              <w:top w:val="single" w:sz="4" w:space="0" w:color="auto"/>
              <w:left w:val="single" w:sz="4" w:space="0" w:color="auto"/>
              <w:bottom w:val="single" w:sz="4" w:space="0" w:color="auto"/>
              <w:right w:val="single" w:sz="4" w:space="0" w:color="auto"/>
            </w:tcBorders>
          </w:tcPr>
          <w:p w14:paraId="63757F50" w14:textId="77777777" w:rsidR="00E85691" w:rsidRPr="00E85691" w:rsidRDefault="00E85691" w:rsidP="00E85691">
            <w:r w:rsidRPr="00E85691">
              <w:t xml:space="preserve">Hanten, </w:t>
            </w:r>
          </w:p>
        </w:tc>
        <w:tc>
          <w:tcPr>
            <w:tcW w:w="1530" w:type="dxa"/>
            <w:tcBorders>
              <w:top w:val="single" w:sz="4" w:space="0" w:color="auto"/>
              <w:left w:val="single" w:sz="4" w:space="0" w:color="auto"/>
              <w:bottom w:val="single" w:sz="4" w:space="0" w:color="auto"/>
              <w:right w:val="single" w:sz="4" w:space="0" w:color="auto"/>
            </w:tcBorders>
          </w:tcPr>
          <w:p w14:paraId="2DA20D02" w14:textId="77777777" w:rsidR="00E85691" w:rsidRPr="00E85691" w:rsidRDefault="00E85691" w:rsidP="00E85691">
            <w:r w:rsidRPr="00E85691">
              <w:t>Goodwin</w:t>
            </w:r>
          </w:p>
        </w:tc>
        <w:tc>
          <w:tcPr>
            <w:tcW w:w="4968" w:type="dxa"/>
            <w:tcBorders>
              <w:top w:val="single" w:sz="4" w:space="0" w:color="auto"/>
              <w:left w:val="single" w:sz="4" w:space="0" w:color="auto"/>
              <w:bottom w:val="single" w:sz="4" w:space="0" w:color="auto"/>
              <w:right w:val="single" w:sz="4" w:space="0" w:color="auto"/>
            </w:tcBorders>
          </w:tcPr>
          <w:p w14:paraId="3CD9E39D" w14:textId="77777777" w:rsidR="00E85691" w:rsidRPr="00E85691" w:rsidRDefault="00E85691" w:rsidP="00E85691">
            <w:r w:rsidRPr="00E85691">
              <w:t>Fly-on ESN</w:t>
            </w:r>
          </w:p>
        </w:tc>
        <w:tc>
          <w:tcPr>
            <w:tcW w:w="1242" w:type="dxa"/>
            <w:tcBorders>
              <w:top w:val="single" w:sz="4" w:space="0" w:color="auto"/>
              <w:left w:val="single" w:sz="4" w:space="0" w:color="auto"/>
              <w:bottom w:val="single" w:sz="4" w:space="0" w:color="auto"/>
              <w:right w:val="single" w:sz="4" w:space="0" w:color="auto"/>
            </w:tcBorders>
          </w:tcPr>
          <w:p w14:paraId="0DFDC85E"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5BFC78D1"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7FB3CC61" w14:textId="77777777" w:rsidR="00E85691" w:rsidRPr="00E85691" w:rsidRDefault="00E85691" w:rsidP="00E85691">
            <w:pPr>
              <w:jc w:val="center"/>
            </w:pPr>
          </w:p>
        </w:tc>
      </w:tr>
      <w:tr w:rsidR="00E85691" w:rsidRPr="00E85691" w14:paraId="233D1D78" w14:textId="77777777" w:rsidTr="000E2856">
        <w:tc>
          <w:tcPr>
            <w:tcW w:w="1223" w:type="dxa"/>
            <w:tcBorders>
              <w:top w:val="single" w:sz="4" w:space="0" w:color="auto"/>
              <w:left w:val="single" w:sz="4" w:space="0" w:color="auto"/>
              <w:bottom w:val="single" w:sz="4" w:space="0" w:color="auto"/>
              <w:right w:val="single" w:sz="4" w:space="0" w:color="auto"/>
            </w:tcBorders>
          </w:tcPr>
          <w:p w14:paraId="3E5E8744" w14:textId="77777777" w:rsidR="00E85691" w:rsidRPr="00E85691" w:rsidRDefault="00E85691" w:rsidP="00E85691">
            <w:r w:rsidRPr="00E85691">
              <w:t>Todd</w:t>
            </w:r>
          </w:p>
        </w:tc>
        <w:tc>
          <w:tcPr>
            <w:tcW w:w="1530" w:type="dxa"/>
            <w:tcBorders>
              <w:top w:val="single" w:sz="4" w:space="0" w:color="auto"/>
              <w:left w:val="single" w:sz="4" w:space="0" w:color="auto"/>
              <w:bottom w:val="single" w:sz="4" w:space="0" w:color="auto"/>
              <w:right w:val="single" w:sz="4" w:space="0" w:color="auto"/>
            </w:tcBorders>
          </w:tcPr>
          <w:p w14:paraId="4B78159E"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58E2270A" w14:textId="77777777" w:rsidR="00E85691" w:rsidRPr="00E85691" w:rsidRDefault="00E85691" w:rsidP="00E85691">
            <w:r w:rsidRPr="00E85691">
              <w:t>ESN In-Furrow</w:t>
            </w:r>
          </w:p>
        </w:tc>
        <w:tc>
          <w:tcPr>
            <w:tcW w:w="1242" w:type="dxa"/>
            <w:tcBorders>
              <w:top w:val="single" w:sz="4" w:space="0" w:color="auto"/>
              <w:left w:val="single" w:sz="4" w:space="0" w:color="auto"/>
              <w:bottom w:val="single" w:sz="4" w:space="0" w:color="auto"/>
              <w:right w:val="single" w:sz="4" w:space="0" w:color="auto"/>
            </w:tcBorders>
          </w:tcPr>
          <w:p w14:paraId="77007FE6"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69378F84"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1389A9A0" w14:textId="77777777" w:rsidR="00E85691" w:rsidRPr="00E85691" w:rsidRDefault="00E85691" w:rsidP="00E85691">
            <w:pPr>
              <w:jc w:val="center"/>
            </w:pPr>
          </w:p>
        </w:tc>
      </w:tr>
      <w:tr w:rsidR="00E85691" w:rsidRPr="00E85691" w14:paraId="221F2AE8" w14:textId="77777777" w:rsidTr="000E2856">
        <w:tc>
          <w:tcPr>
            <w:tcW w:w="1223" w:type="dxa"/>
            <w:tcBorders>
              <w:top w:val="single" w:sz="4" w:space="0" w:color="auto"/>
              <w:left w:val="single" w:sz="4" w:space="0" w:color="auto"/>
              <w:bottom w:val="single" w:sz="4" w:space="0" w:color="auto"/>
              <w:right w:val="single" w:sz="4" w:space="0" w:color="auto"/>
            </w:tcBorders>
          </w:tcPr>
          <w:p w14:paraId="7AA03CDD"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704BD3EE"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80E5629" w14:textId="77777777" w:rsidR="00E85691" w:rsidRPr="00E85691" w:rsidRDefault="00E85691" w:rsidP="00E85691">
            <w:r w:rsidRPr="00E85691">
              <w:t>Vault HP Seed Treatment</w:t>
            </w:r>
          </w:p>
        </w:tc>
        <w:tc>
          <w:tcPr>
            <w:tcW w:w="1242" w:type="dxa"/>
            <w:tcBorders>
              <w:top w:val="single" w:sz="4" w:space="0" w:color="auto"/>
              <w:left w:val="single" w:sz="4" w:space="0" w:color="auto"/>
              <w:bottom w:val="single" w:sz="4" w:space="0" w:color="auto"/>
              <w:right w:val="single" w:sz="4" w:space="0" w:color="auto"/>
            </w:tcBorders>
          </w:tcPr>
          <w:p w14:paraId="490C30BF"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73B6DEA8"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4988D9FA" w14:textId="77777777" w:rsidR="00E85691" w:rsidRPr="00E85691" w:rsidRDefault="00E85691" w:rsidP="00E85691">
            <w:pPr>
              <w:jc w:val="center"/>
            </w:pPr>
          </w:p>
        </w:tc>
      </w:tr>
      <w:tr w:rsidR="00E85691" w:rsidRPr="00E85691" w14:paraId="2EE6B3E3" w14:textId="77777777" w:rsidTr="000E2856">
        <w:tc>
          <w:tcPr>
            <w:tcW w:w="1223" w:type="dxa"/>
            <w:tcBorders>
              <w:top w:val="single" w:sz="4" w:space="0" w:color="auto"/>
              <w:left w:val="single" w:sz="4" w:space="0" w:color="auto"/>
              <w:bottom w:val="single" w:sz="4" w:space="0" w:color="auto"/>
              <w:right w:val="single" w:sz="4" w:space="0" w:color="auto"/>
            </w:tcBorders>
          </w:tcPr>
          <w:p w14:paraId="20BDCD04"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2C6ED7EA"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35DEE18"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3583F080"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1AE39EA"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3F09090" w14:textId="77777777" w:rsidR="00E85691" w:rsidRPr="00E85691" w:rsidRDefault="00E85691" w:rsidP="00E85691">
            <w:pPr>
              <w:jc w:val="center"/>
            </w:pPr>
          </w:p>
        </w:tc>
      </w:tr>
      <w:tr w:rsidR="00E85691" w:rsidRPr="00E85691" w14:paraId="21CCF97A" w14:textId="77777777" w:rsidTr="000E2856">
        <w:tc>
          <w:tcPr>
            <w:tcW w:w="10925" w:type="dxa"/>
            <w:gridSpan w:val="6"/>
            <w:tcBorders>
              <w:top w:val="single" w:sz="4" w:space="0" w:color="auto"/>
              <w:bottom w:val="single" w:sz="4" w:space="0" w:color="auto"/>
            </w:tcBorders>
          </w:tcPr>
          <w:p w14:paraId="638FE18E" w14:textId="77777777" w:rsidR="00E85691" w:rsidRPr="00E85691" w:rsidRDefault="00E85691" w:rsidP="00E85691">
            <w:r w:rsidRPr="00E85691">
              <w:br w:type="page"/>
            </w:r>
            <w:r w:rsidRPr="00E85691">
              <w:rPr>
                <w:b/>
              </w:rPr>
              <w:t xml:space="preserve">On-Farm Soybean Research Projects in 2015 (continued).  </w:t>
            </w:r>
          </w:p>
        </w:tc>
      </w:tr>
      <w:tr w:rsidR="00E85691" w:rsidRPr="00E85691" w14:paraId="6D73ABFD" w14:textId="77777777" w:rsidTr="000E2856">
        <w:tc>
          <w:tcPr>
            <w:tcW w:w="1223" w:type="dxa"/>
            <w:tcBorders>
              <w:top w:val="single" w:sz="4" w:space="0" w:color="auto"/>
              <w:left w:val="single" w:sz="4" w:space="0" w:color="auto"/>
              <w:bottom w:val="single" w:sz="4" w:space="0" w:color="auto"/>
              <w:right w:val="single" w:sz="4" w:space="0" w:color="auto"/>
            </w:tcBorders>
          </w:tcPr>
          <w:p w14:paraId="4F8B7E95" w14:textId="77777777" w:rsidR="00E85691" w:rsidRPr="00E85691" w:rsidRDefault="00E85691" w:rsidP="00E85691">
            <w:pPr>
              <w:rPr>
                <w:b/>
              </w:rPr>
            </w:pPr>
            <w:r w:rsidRPr="00E85691">
              <w:rPr>
                <w:b/>
              </w:rPr>
              <w:t>Name</w:t>
            </w:r>
          </w:p>
        </w:tc>
        <w:tc>
          <w:tcPr>
            <w:tcW w:w="1530" w:type="dxa"/>
            <w:tcBorders>
              <w:top w:val="single" w:sz="4" w:space="0" w:color="auto"/>
              <w:left w:val="single" w:sz="4" w:space="0" w:color="auto"/>
              <w:bottom w:val="single" w:sz="4" w:space="0" w:color="auto"/>
              <w:right w:val="single" w:sz="4" w:space="0" w:color="auto"/>
            </w:tcBorders>
          </w:tcPr>
          <w:p w14:paraId="3583FBFC" w14:textId="77777777" w:rsidR="00E85691" w:rsidRPr="00E85691" w:rsidRDefault="00E85691" w:rsidP="00E85691">
            <w:pPr>
              <w:rPr>
                <w:b/>
              </w:rPr>
            </w:pPr>
            <w:r w:rsidRPr="00E85691">
              <w:rPr>
                <w:b/>
              </w:rPr>
              <w:t>Location</w:t>
            </w:r>
          </w:p>
          <w:p w14:paraId="2366D4EE" w14:textId="77777777" w:rsidR="00E85691" w:rsidRPr="00E85691" w:rsidRDefault="00E85691" w:rsidP="00E85691">
            <w:pPr>
              <w:jc w:val="center"/>
              <w:rPr>
                <w:b/>
              </w:rPr>
            </w:pPr>
          </w:p>
        </w:tc>
        <w:tc>
          <w:tcPr>
            <w:tcW w:w="4968" w:type="dxa"/>
            <w:tcBorders>
              <w:top w:val="single" w:sz="4" w:space="0" w:color="auto"/>
              <w:left w:val="single" w:sz="4" w:space="0" w:color="auto"/>
              <w:bottom w:val="single" w:sz="4" w:space="0" w:color="auto"/>
              <w:right w:val="single" w:sz="4" w:space="0" w:color="auto"/>
            </w:tcBorders>
          </w:tcPr>
          <w:p w14:paraId="3B0374E5" w14:textId="77777777" w:rsidR="00E85691" w:rsidRPr="00E85691" w:rsidRDefault="00E85691" w:rsidP="00E85691">
            <w:pPr>
              <w:rPr>
                <w:b/>
              </w:rPr>
            </w:pPr>
            <w:r w:rsidRPr="00E85691">
              <w:rPr>
                <w:b/>
              </w:rPr>
              <w:t>Project</w:t>
            </w:r>
          </w:p>
        </w:tc>
        <w:tc>
          <w:tcPr>
            <w:tcW w:w="1242" w:type="dxa"/>
            <w:tcBorders>
              <w:top w:val="single" w:sz="4" w:space="0" w:color="auto"/>
              <w:left w:val="single" w:sz="4" w:space="0" w:color="auto"/>
              <w:bottom w:val="single" w:sz="4" w:space="0" w:color="auto"/>
              <w:right w:val="single" w:sz="4" w:space="0" w:color="auto"/>
            </w:tcBorders>
          </w:tcPr>
          <w:p w14:paraId="0EA84525" w14:textId="77777777" w:rsidR="00E85691" w:rsidRPr="00E85691" w:rsidRDefault="00E85691" w:rsidP="00E85691">
            <w:pPr>
              <w:jc w:val="center"/>
              <w:rPr>
                <w:b/>
              </w:rPr>
            </w:pPr>
            <w:r w:rsidRPr="00E85691">
              <w:rPr>
                <w:b/>
              </w:rPr>
              <w:t>Yield Diff Map Made</w:t>
            </w:r>
          </w:p>
        </w:tc>
        <w:tc>
          <w:tcPr>
            <w:tcW w:w="882" w:type="dxa"/>
            <w:tcBorders>
              <w:top w:val="single" w:sz="4" w:space="0" w:color="auto"/>
              <w:left w:val="single" w:sz="4" w:space="0" w:color="auto"/>
              <w:bottom w:val="single" w:sz="4" w:space="0" w:color="auto"/>
              <w:right w:val="single" w:sz="4" w:space="0" w:color="auto"/>
            </w:tcBorders>
          </w:tcPr>
          <w:p w14:paraId="687148A6" w14:textId="77777777" w:rsidR="00E85691" w:rsidRPr="00E85691" w:rsidRDefault="00E85691" w:rsidP="00E85691">
            <w:pPr>
              <w:jc w:val="center"/>
              <w:rPr>
                <w:b/>
              </w:rPr>
            </w:pPr>
            <w:r w:rsidRPr="00E85691">
              <w:rPr>
                <w:b/>
              </w:rPr>
              <w:t xml:space="preserve">Draft </w:t>
            </w:r>
          </w:p>
        </w:tc>
        <w:tc>
          <w:tcPr>
            <w:tcW w:w="1080" w:type="dxa"/>
            <w:tcBorders>
              <w:top w:val="single" w:sz="4" w:space="0" w:color="auto"/>
              <w:left w:val="single" w:sz="4" w:space="0" w:color="auto"/>
              <w:bottom w:val="single" w:sz="4" w:space="0" w:color="auto"/>
              <w:right w:val="single" w:sz="4" w:space="0" w:color="auto"/>
            </w:tcBorders>
          </w:tcPr>
          <w:p w14:paraId="5CFCE896" w14:textId="77777777" w:rsidR="00E85691" w:rsidRPr="00E85691" w:rsidRDefault="00E85691" w:rsidP="00E85691">
            <w:pPr>
              <w:jc w:val="center"/>
              <w:rPr>
                <w:b/>
              </w:rPr>
            </w:pPr>
            <w:r w:rsidRPr="00E85691">
              <w:rPr>
                <w:b/>
              </w:rPr>
              <w:t xml:space="preserve">Report to Adam </w:t>
            </w:r>
          </w:p>
        </w:tc>
      </w:tr>
      <w:tr w:rsidR="00E85691" w:rsidRPr="00E85691" w14:paraId="5FF54B9E" w14:textId="77777777" w:rsidTr="000E2856">
        <w:tc>
          <w:tcPr>
            <w:tcW w:w="1223" w:type="dxa"/>
            <w:tcBorders>
              <w:top w:val="single" w:sz="4" w:space="0" w:color="auto"/>
              <w:left w:val="single" w:sz="4" w:space="0" w:color="auto"/>
              <w:bottom w:val="single" w:sz="4" w:space="0" w:color="auto"/>
              <w:right w:val="single" w:sz="4" w:space="0" w:color="auto"/>
            </w:tcBorders>
          </w:tcPr>
          <w:p w14:paraId="0999FF86" w14:textId="77777777" w:rsidR="00E85691" w:rsidRPr="00E85691" w:rsidRDefault="00E85691" w:rsidP="00E85691">
            <w:r w:rsidRPr="00E85691">
              <w:t xml:space="preserve">Hefty, </w:t>
            </w:r>
          </w:p>
        </w:tc>
        <w:tc>
          <w:tcPr>
            <w:tcW w:w="1530" w:type="dxa"/>
            <w:tcBorders>
              <w:top w:val="single" w:sz="4" w:space="0" w:color="auto"/>
              <w:left w:val="single" w:sz="4" w:space="0" w:color="auto"/>
              <w:bottom w:val="single" w:sz="4" w:space="0" w:color="auto"/>
              <w:right w:val="single" w:sz="4" w:space="0" w:color="auto"/>
            </w:tcBorders>
          </w:tcPr>
          <w:p w14:paraId="73EC7FD5" w14:textId="77777777" w:rsidR="00E85691" w:rsidRPr="00E85691" w:rsidRDefault="00E85691" w:rsidP="00E85691">
            <w:r w:rsidRPr="00E85691">
              <w:t>Baltic</w:t>
            </w:r>
          </w:p>
        </w:tc>
        <w:tc>
          <w:tcPr>
            <w:tcW w:w="4968" w:type="dxa"/>
            <w:tcBorders>
              <w:top w:val="single" w:sz="4" w:space="0" w:color="auto"/>
              <w:left w:val="single" w:sz="4" w:space="0" w:color="auto"/>
              <w:bottom w:val="single" w:sz="4" w:space="0" w:color="auto"/>
              <w:right w:val="single" w:sz="4" w:space="0" w:color="auto"/>
            </w:tcBorders>
          </w:tcPr>
          <w:p w14:paraId="52F10B82" w14:textId="77777777" w:rsidR="00E85691" w:rsidRPr="00E85691" w:rsidRDefault="00E85691" w:rsidP="00E85691">
            <w:r w:rsidRPr="00E85691">
              <w:t>UAN Injection</w:t>
            </w:r>
          </w:p>
        </w:tc>
        <w:tc>
          <w:tcPr>
            <w:tcW w:w="1242" w:type="dxa"/>
            <w:tcBorders>
              <w:top w:val="single" w:sz="4" w:space="0" w:color="auto"/>
              <w:left w:val="single" w:sz="4" w:space="0" w:color="auto"/>
              <w:bottom w:val="single" w:sz="4" w:space="0" w:color="auto"/>
              <w:right w:val="single" w:sz="4" w:space="0" w:color="auto"/>
            </w:tcBorders>
          </w:tcPr>
          <w:p w14:paraId="04536142"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0DC6CB17"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1E69E7FB" w14:textId="77777777" w:rsidR="00E85691" w:rsidRPr="00E85691" w:rsidRDefault="00E85691" w:rsidP="00E85691">
            <w:pPr>
              <w:jc w:val="center"/>
            </w:pPr>
          </w:p>
        </w:tc>
      </w:tr>
      <w:tr w:rsidR="00E85691" w:rsidRPr="00E85691" w14:paraId="40021A0A" w14:textId="77777777" w:rsidTr="000E2856">
        <w:tc>
          <w:tcPr>
            <w:tcW w:w="1223" w:type="dxa"/>
            <w:tcBorders>
              <w:top w:val="single" w:sz="4" w:space="0" w:color="auto"/>
              <w:left w:val="single" w:sz="4" w:space="0" w:color="auto"/>
              <w:bottom w:val="single" w:sz="4" w:space="0" w:color="auto"/>
              <w:right w:val="single" w:sz="4" w:space="0" w:color="auto"/>
            </w:tcBorders>
          </w:tcPr>
          <w:p w14:paraId="6062D885" w14:textId="77777777" w:rsidR="00E85691" w:rsidRPr="00E85691" w:rsidRDefault="00E85691" w:rsidP="00E85691">
            <w:r w:rsidRPr="00E85691">
              <w:t>D&amp;B</w:t>
            </w:r>
          </w:p>
        </w:tc>
        <w:tc>
          <w:tcPr>
            <w:tcW w:w="1530" w:type="dxa"/>
            <w:tcBorders>
              <w:top w:val="single" w:sz="4" w:space="0" w:color="auto"/>
              <w:left w:val="single" w:sz="4" w:space="0" w:color="auto"/>
              <w:bottom w:val="single" w:sz="4" w:space="0" w:color="auto"/>
              <w:right w:val="single" w:sz="4" w:space="0" w:color="auto"/>
            </w:tcBorders>
          </w:tcPr>
          <w:p w14:paraId="4B19444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35D2918"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47FE3444"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7E27F788"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5E500CA6" w14:textId="77777777" w:rsidR="00E85691" w:rsidRPr="00E85691" w:rsidRDefault="00E85691" w:rsidP="00E85691">
            <w:pPr>
              <w:jc w:val="center"/>
            </w:pPr>
          </w:p>
        </w:tc>
      </w:tr>
      <w:tr w:rsidR="00E85691" w:rsidRPr="00E85691" w14:paraId="7DA08970" w14:textId="77777777" w:rsidTr="000E2856">
        <w:tc>
          <w:tcPr>
            <w:tcW w:w="1223" w:type="dxa"/>
            <w:tcBorders>
              <w:top w:val="single" w:sz="4" w:space="0" w:color="auto"/>
              <w:left w:val="single" w:sz="4" w:space="0" w:color="auto"/>
              <w:bottom w:val="single" w:sz="4" w:space="0" w:color="auto"/>
              <w:right w:val="single" w:sz="4" w:space="0" w:color="auto"/>
            </w:tcBorders>
          </w:tcPr>
          <w:p w14:paraId="2BADD464"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46B9C33D"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5F83DCDD"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60BD0517"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4E793865"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1B7549E5" w14:textId="77777777" w:rsidR="00E85691" w:rsidRPr="00E85691" w:rsidRDefault="00E85691" w:rsidP="00E85691">
            <w:pPr>
              <w:jc w:val="center"/>
            </w:pPr>
          </w:p>
        </w:tc>
      </w:tr>
      <w:tr w:rsidR="00E85691" w:rsidRPr="00E85691" w14:paraId="524E7992" w14:textId="77777777" w:rsidTr="000E2856">
        <w:tc>
          <w:tcPr>
            <w:tcW w:w="1223" w:type="dxa"/>
            <w:tcBorders>
              <w:top w:val="single" w:sz="4" w:space="0" w:color="auto"/>
              <w:left w:val="single" w:sz="4" w:space="0" w:color="auto"/>
              <w:bottom w:val="single" w:sz="4" w:space="0" w:color="auto"/>
              <w:right w:val="single" w:sz="4" w:space="0" w:color="auto"/>
            </w:tcBorders>
          </w:tcPr>
          <w:p w14:paraId="12C5972F" w14:textId="77777777" w:rsidR="00E85691" w:rsidRPr="00E85691" w:rsidRDefault="00E85691" w:rsidP="00E85691">
            <w:r w:rsidRPr="00E85691">
              <w:t>Henricks,</w:t>
            </w:r>
          </w:p>
        </w:tc>
        <w:tc>
          <w:tcPr>
            <w:tcW w:w="1530" w:type="dxa"/>
            <w:tcBorders>
              <w:top w:val="single" w:sz="4" w:space="0" w:color="auto"/>
              <w:left w:val="single" w:sz="4" w:space="0" w:color="auto"/>
              <w:bottom w:val="single" w:sz="4" w:space="0" w:color="auto"/>
              <w:right w:val="single" w:sz="4" w:space="0" w:color="auto"/>
            </w:tcBorders>
          </w:tcPr>
          <w:p w14:paraId="4145A58A" w14:textId="77777777" w:rsidR="00E85691" w:rsidRPr="00E85691" w:rsidRDefault="00E85691" w:rsidP="00E85691">
            <w:r w:rsidRPr="00E85691">
              <w:t>Watertown</w:t>
            </w:r>
          </w:p>
        </w:tc>
        <w:tc>
          <w:tcPr>
            <w:tcW w:w="4968" w:type="dxa"/>
            <w:tcBorders>
              <w:top w:val="single" w:sz="4" w:space="0" w:color="auto"/>
              <w:left w:val="single" w:sz="4" w:space="0" w:color="auto"/>
              <w:bottom w:val="single" w:sz="4" w:space="0" w:color="auto"/>
              <w:right w:val="single" w:sz="4" w:space="0" w:color="auto"/>
            </w:tcBorders>
          </w:tcPr>
          <w:p w14:paraId="27EC7334" w14:textId="77777777" w:rsidR="00E85691" w:rsidRPr="00E85691" w:rsidRDefault="00E85691" w:rsidP="00E85691">
            <w:r w:rsidRPr="00E85691">
              <w:t>ESN Broadcast</w:t>
            </w:r>
          </w:p>
        </w:tc>
        <w:tc>
          <w:tcPr>
            <w:tcW w:w="1242" w:type="dxa"/>
            <w:tcBorders>
              <w:top w:val="single" w:sz="4" w:space="0" w:color="auto"/>
              <w:left w:val="single" w:sz="4" w:space="0" w:color="auto"/>
              <w:bottom w:val="single" w:sz="4" w:space="0" w:color="auto"/>
              <w:right w:val="single" w:sz="4" w:space="0" w:color="auto"/>
            </w:tcBorders>
          </w:tcPr>
          <w:p w14:paraId="350C6417"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376883CC"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F9500DA" w14:textId="77777777" w:rsidR="00E85691" w:rsidRPr="00E85691" w:rsidRDefault="00E85691" w:rsidP="00E85691">
            <w:pPr>
              <w:jc w:val="center"/>
            </w:pPr>
          </w:p>
        </w:tc>
      </w:tr>
      <w:tr w:rsidR="00E85691" w:rsidRPr="00E85691" w14:paraId="71E294DA" w14:textId="77777777" w:rsidTr="000E2856">
        <w:tc>
          <w:tcPr>
            <w:tcW w:w="1223" w:type="dxa"/>
            <w:tcBorders>
              <w:top w:val="single" w:sz="4" w:space="0" w:color="auto"/>
              <w:left w:val="single" w:sz="4" w:space="0" w:color="auto"/>
              <w:bottom w:val="single" w:sz="4" w:space="0" w:color="auto"/>
              <w:right w:val="single" w:sz="4" w:space="0" w:color="auto"/>
            </w:tcBorders>
          </w:tcPr>
          <w:p w14:paraId="279AAFBB" w14:textId="77777777" w:rsidR="00E85691" w:rsidRPr="00E85691" w:rsidRDefault="00E85691" w:rsidP="00E85691">
            <w:r w:rsidRPr="00E85691">
              <w:t>Jon</w:t>
            </w:r>
          </w:p>
        </w:tc>
        <w:tc>
          <w:tcPr>
            <w:tcW w:w="1530" w:type="dxa"/>
            <w:tcBorders>
              <w:top w:val="single" w:sz="4" w:space="0" w:color="auto"/>
              <w:left w:val="single" w:sz="4" w:space="0" w:color="auto"/>
              <w:bottom w:val="single" w:sz="4" w:space="0" w:color="auto"/>
              <w:right w:val="single" w:sz="4" w:space="0" w:color="auto"/>
            </w:tcBorders>
          </w:tcPr>
          <w:p w14:paraId="74545CAA"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6373EDC0"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7174D2A9"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9C29D86"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A21E889" w14:textId="77777777" w:rsidR="00E85691" w:rsidRPr="00E85691" w:rsidRDefault="00E85691" w:rsidP="00E85691">
            <w:pPr>
              <w:jc w:val="center"/>
            </w:pPr>
          </w:p>
        </w:tc>
      </w:tr>
      <w:tr w:rsidR="00E85691" w:rsidRPr="00E85691" w14:paraId="7E4F6268" w14:textId="77777777" w:rsidTr="000E2856">
        <w:tc>
          <w:tcPr>
            <w:tcW w:w="1223" w:type="dxa"/>
            <w:tcBorders>
              <w:top w:val="single" w:sz="4" w:space="0" w:color="auto"/>
              <w:left w:val="single" w:sz="4" w:space="0" w:color="auto"/>
              <w:bottom w:val="single" w:sz="4" w:space="0" w:color="auto"/>
              <w:right w:val="single" w:sz="4" w:space="0" w:color="auto"/>
            </w:tcBorders>
          </w:tcPr>
          <w:p w14:paraId="1C755B2B"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5D3750B8"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E20835A"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305BEBBD"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516F758B"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BFD4511" w14:textId="77777777" w:rsidR="00E85691" w:rsidRPr="00E85691" w:rsidRDefault="00E85691" w:rsidP="00E85691">
            <w:pPr>
              <w:jc w:val="center"/>
            </w:pPr>
          </w:p>
        </w:tc>
      </w:tr>
      <w:tr w:rsidR="00E85691" w:rsidRPr="00E85691" w14:paraId="161DE3B2" w14:textId="77777777" w:rsidTr="000E2856">
        <w:tc>
          <w:tcPr>
            <w:tcW w:w="1223" w:type="dxa"/>
            <w:tcBorders>
              <w:top w:val="single" w:sz="4" w:space="0" w:color="auto"/>
              <w:left w:val="single" w:sz="4" w:space="0" w:color="auto"/>
              <w:bottom w:val="single" w:sz="4" w:space="0" w:color="auto"/>
              <w:right w:val="single" w:sz="4" w:space="0" w:color="auto"/>
            </w:tcBorders>
          </w:tcPr>
          <w:p w14:paraId="467F29B1" w14:textId="77777777" w:rsidR="00E85691" w:rsidRPr="00E85691" w:rsidRDefault="00E85691" w:rsidP="00E85691">
            <w:r w:rsidRPr="00E85691">
              <w:t>Hoitsma,</w:t>
            </w:r>
          </w:p>
          <w:p w14:paraId="176F3329" w14:textId="77777777" w:rsidR="00E85691" w:rsidRPr="00E85691" w:rsidRDefault="00E85691" w:rsidP="00E85691">
            <w:r w:rsidRPr="00E85691">
              <w:t>Lynn</w:t>
            </w:r>
          </w:p>
        </w:tc>
        <w:tc>
          <w:tcPr>
            <w:tcW w:w="1530" w:type="dxa"/>
            <w:tcBorders>
              <w:top w:val="single" w:sz="4" w:space="0" w:color="auto"/>
              <w:left w:val="single" w:sz="4" w:space="0" w:color="auto"/>
              <w:bottom w:val="single" w:sz="4" w:space="0" w:color="auto"/>
              <w:right w:val="single" w:sz="4" w:space="0" w:color="auto"/>
            </w:tcBorders>
          </w:tcPr>
          <w:p w14:paraId="200A66CA" w14:textId="77777777" w:rsidR="00E85691" w:rsidRPr="00E85691" w:rsidRDefault="00E85691" w:rsidP="00E85691">
            <w:r w:rsidRPr="00E85691">
              <w:t>Castlewood</w:t>
            </w:r>
          </w:p>
        </w:tc>
        <w:tc>
          <w:tcPr>
            <w:tcW w:w="4968" w:type="dxa"/>
            <w:tcBorders>
              <w:top w:val="single" w:sz="4" w:space="0" w:color="auto"/>
              <w:left w:val="single" w:sz="4" w:space="0" w:color="auto"/>
              <w:bottom w:val="single" w:sz="4" w:space="0" w:color="auto"/>
              <w:right w:val="single" w:sz="4" w:space="0" w:color="auto"/>
            </w:tcBorders>
          </w:tcPr>
          <w:p w14:paraId="4A162461" w14:textId="77777777" w:rsidR="00E85691" w:rsidRPr="00E85691" w:rsidRDefault="00E85691" w:rsidP="00E85691">
            <w:r w:rsidRPr="00E85691">
              <w:t>ESN Fly-On</w:t>
            </w:r>
          </w:p>
        </w:tc>
        <w:tc>
          <w:tcPr>
            <w:tcW w:w="1242" w:type="dxa"/>
            <w:tcBorders>
              <w:top w:val="single" w:sz="4" w:space="0" w:color="auto"/>
              <w:left w:val="single" w:sz="4" w:space="0" w:color="auto"/>
              <w:bottom w:val="single" w:sz="4" w:space="0" w:color="auto"/>
              <w:right w:val="single" w:sz="4" w:space="0" w:color="auto"/>
            </w:tcBorders>
          </w:tcPr>
          <w:p w14:paraId="4E7E84A4"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66B35487"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08BEADCA" w14:textId="77777777" w:rsidR="00E85691" w:rsidRPr="00E85691" w:rsidRDefault="00E85691" w:rsidP="00E85691">
            <w:pPr>
              <w:jc w:val="center"/>
            </w:pPr>
          </w:p>
        </w:tc>
      </w:tr>
      <w:tr w:rsidR="00E85691" w:rsidRPr="00E85691" w14:paraId="50B80C27" w14:textId="77777777" w:rsidTr="000E2856">
        <w:tc>
          <w:tcPr>
            <w:tcW w:w="1223" w:type="dxa"/>
            <w:tcBorders>
              <w:top w:val="single" w:sz="4" w:space="0" w:color="auto"/>
              <w:left w:val="single" w:sz="4" w:space="0" w:color="auto"/>
              <w:bottom w:val="single" w:sz="4" w:space="0" w:color="auto"/>
              <w:right w:val="single" w:sz="4" w:space="0" w:color="auto"/>
            </w:tcBorders>
          </w:tcPr>
          <w:p w14:paraId="13B4D7D1"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1BC8309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69FCC527"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21246121"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0BAF016A"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53D5EB7D" w14:textId="77777777" w:rsidR="00E85691" w:rsidRPr="00E85691" w:rsidRDefault="00E85691" w:rsidP="00E85691">
            <w:pPr>
              <w:jc w:val="center"/>
            </w:pPr>
          </w:p>
        </w:tc>
      </w:tr>
      <w:tr w:rsidR="00E85691" w:rsidRPr="00E85691" w14:paraId="29418112" w14:textId="77777777" w:rsidTr="000E2856">
        <w:tc>
          <w:tcPr>
            <w:tcW w:w="1223" w:type="dxa"/>
            <w:tcBorders>
              <w:top w:val="single" w:sz="4" w:space="0" w:color="auto"/>
              <w:left w:val="single" w:sz="4" w:space="0" w:color="auto"/>
              <w:bottom w:val="single" w:sz="4" w:space="0" w:color="auto"/>
              <w:right w:val="single" w:sz="4" w:space="0" w:color="auto"/>
            </w:tcBorders>
          </w:tcPr>
          <w:p w14:paraId="3FB703AB" w14:textId="77777777" w:rsidR="00E85691" w:rsidRPr="00E85691" w:rsidRDefault="00E85691" w:rsidP="00E85691">
            <w:r w:rsidRPr="00E85691">
              <w:t>Holler,</w:t>
            </w:r>
          </w:p>
        </w:tc>
        <w:tc>
          <w:tcPr>
            <w:tcW w:w="1530" w:type="dxa"/>
            <w:tcBorders>
              <w:top w:val="single" w:sz="4" w:space="0" w:color="auto"/>
              <w:left w:val="single" w:sz="4" w:space="0" w:color="auto"/>
              <w:bottom w:val="single" w:sz="4" w:space="0" w:color="auto"/>
              <w:right w:val="single" w:sz="4" w:space="0" w:color="auto"/>
            </w:tcBorders>
          </w:tcPr>
          <w:p w14:paraId="6B14863E" w14:textId="77777777" w:rsidR="00E85691" w:rsidRPr="00E85691" w:rsidRDefault="00E85691" w:rsidP="00E85691">
            <w:r w:rsidRPr="00E85691">
              <w:t>Pierpont</w:t>
            </w:r>
          </w:p>
        </w:tc>
        <w:tc>
          <w:tcPr>
            <w:tcW w:w="4968" w:type="dxa"/>
            <w:tcBorders>
              <w:top w:val="single" w:sz="4" w:space="0" w:color="auto"/>
              <w:left w:val="single" w:sz="4" w:space="0" w:color="auto"/>
              <w:bottom w:val="single" w:sz="4" w:space="0" w:color="auto"/>
              <w:right w:val="single" w:sz="4" w:space="0" w:color="auto"/>
            </w:tcBorders>
          </w:tcPr>
          <w:p w14:paraId="0D6EF189" w14:textId="77777777" w:rsidR="00E85691" w:rsidRPr="00E85691" w:rsidRDefault="00E85691" w:rsidP="00E85691">
            <w:r w:rsidRPr="00E85691">
              <w:t>Urea Broadcast May</w:t>
            </w:r>
          </w:p>
        </w:tc>
        <w:tc>
          <w:tcPr>
            <w:tcW w:w="1242" w:type="dxa"/>
            <w:tcBorders>
              <w:top w:val="single" w:sz="4" w:space="0" w:color="auto"/>
              <w:left w:val="single" w:sz="4" w:space="0" w:color="auto"/>
              <w:bottom w:val="single" w:sz="4" w:space="0" w:color="auto"/>
              <w:right w:val="single" w:sz="4" w:space="0" w:color="auto"/>
            </w:tcBorders>
          </w:tcPr>
          <w:p w14:paraId="7434D5BB"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9F85348"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69FBDCF" w14:textId="77777777" w:rsidR="00E85691" w:rsidRPr="00E85691" w:rsidRDefault="00E85691" w:rsidP="00E85691">
            <w:pPr>
              <w:jc w:val="center"/>
            </w:pPr>
          </w:p>
        </w:tc>
      </w:tr>
      <w:tr w:rsidR="00E85691" w:rsidRPr="00E85691" w14:paraId="4F999A60" w14:textId="77777777" w:rsidTr="000E2856">
        <w:tc>
          <w:tcPr>
            <w:tcW w:w="1223" w:type="dxa"/>
            <w:tcBorders>
              <w:top w:val="single" w:sz="4" w:space="0" w:color="auto"/>
              <w:left w:val="single" w:sz="4" w:space="0" w:color="auto"/>
              <w:bottom w:val="single" w:sz="4" w:space="0" w:color="auto"/>
              <w:right w:val="single" w:sz="4" w:space="0" w:color="auto"/>
            </w:tcBorders>
          </w:tcPr>
          <w:p w14:paraId="51016555" w14:textId="77777777" w:rsidR="00E85691" w:rsidRPr="00E85691" w:rsidRDefault="00E85691" w:rsidP="00E85691">
            <w:r w:rsidRPr="00E85691">
              <w:t>Morgan</w:t>
            </w:r>
          </w:p>
        </w:tc>
        <w:tc>
          <w:tcPr>
            <w:tcW w:w="1530" w:type="dxa"/>
            <w:tcBorders>
              <w:top w:val="single" w:sz="4" w:space="0" w:color="auto"/>
              <w:left w:val="single" w:sz="4" w:space="0" w:color="auto"/>
              <w:bottom w:val="single" w:sz="4" w:space="0" w:color="auto"/>
              <w:right w:val="single" w:sz="4" w:space="0" w:color="auto"/>
            </w:tcBorders>
          </w:tcPr>
          <w:p w14:paraId="3D9946E5"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C4190F0" w14:textId="77777777" w:rsidR="00E85691" w:rsidRPr="00E85691" w:rsidRDefault="00E85691" w:rsidP="00E85691">
            <w:r w:rsidRPr="00E85691">
              <w:t>ESN Broadcast early-June</w:t>
            </w:r>
          </w:p>
        </w:tc>
        <w:tc>
          <w:tcPr>
            <w:tcW w:w="1242" w:type="dxa"/>
            <w:tcBorders>
              <w:top w:val="single" w:sz="4" w:space="0" w:color="auto"/>
              <w:left w:val="single" w:sz="4" w:space="0" w:color="auto"/>
              <w:bottom w:val="single" w:sz="4" w:space="0" w:color="auto"/>
              <w:right w:val="single" w:sz="4" w:space="0" w:color="auto"/>
            </w:tcBorders>
          </w:tcPr>
          <w:p w14:paraId="3A62278C"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6293EFF6"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6069A2DB" w14:textId="77777777" w:rsidR="00E85691" w:rsidRPr="00E85691" w:rsidRDefault="00E85691" w:rsidP="00E85691">
            <w:pPr>
              <w:jc w:val="center"/>
            </w:pPr>
          </w:p>
        </w:tc>
      </w:tr>
      <w:tr w:rsidR="00E85691" w:rsidRPr="00E85691" w14:paraId="63D7BB3D" w14:textId="77777777" w:rsidTr="000E2856">
        <w:tc>
          <w:tcPr>
            <w:tcW w:w="1223" w:type="dxa"/>
            <w:tcBorders>
              <w:top w:val="single" w:sz="4" w:space="0" w:color="auto"/>
              <w:left w:val="single" w:sz="4" w:space="0" w:color="auto"/>
              <w:bottom w:val="single" w:sz="4" w:space="0" w:color="auto"/>
              <w:right w:val="single" w:sz="4" w:space="0" w:color="auto"/>
            </w:tcBorders>
          </w:tcPr>
          <w:p w14:paraId="52C44784"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4EF86958"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AEE3F5E" w14:textId="77777777" w:rsidR="00E85691" w:rsidRPr="00E85691" w:rsidRDefault="00E85691" w:rsidP="00E85691">
            <w:r w:rsidRPr="00E85691">
              <w:t>ESN Broadcast  early-July</w:t>
            </w:r>
          </w:p>
        </w:tc>
        <w:tc>
          <w:tcPr>
            <w:tcW w:w="1242" w:type="dxa"/>
            <w:tcBorders>
              <w:top w:val="single" w:sz="4" w:space="0" w:color="auto"/>
              <w:left w:val="single" w:sz="4" w:space="0" w:color="auto"/>
              <w:bottom w:val="single" w:sz="4" w:space="0" w:color="auto"/>
              <w:right w:val="single" w:sz="4" w:space="0" w:color="auto"/>
            </w:tcBorders>
          </w:tcPr>
          <w:p w14:paraId="1101D04B"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0DA08A3E"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62E41A74" w14:textId="77777777" w:rsidR="00E85691" w:rsidRPr="00E85691" w:rsidRDefault="00E85691" w:rsidP="00E85691">
            <w:pPr>
              <w:jc w:val="center"/>
            </w:pPr>
          </w:p>
        </w:tc>
      </w:tr>
      <w:tr w:rsidR="00E85691" w:rsidRPr="00E85691" w14:paraId="2FA87763" w14:textId="77777777" w:rsidTr="000E2856">
        <w:tc>
          <w:tcPr>
            <w:tcW w:w="1223" w:type="dxa"/>
            <w:tcBorders>
              <w:top w:val="single" w:sz="4" w:space="0" w:color="auto"/>
              <w:left w:val="single" w:sz="4" w:space="0" w:color="auto"/>
              <w:bottom w:val="single" w:sz="4" w:space="0" w:color="auto"/>
              <w:right w:val="single" w:sz="4" w:space="0" w:color="auto"/>
            </w:tcBorders>
          </w:tcPr>
          <w:p w14:paraId="663710F6"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6992AC98"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AF42D65" w14:textId="77777777" w:rsidR="00E85691" w:rsidRPr="00E85691" w:rsidRDefault="00E85691" w:rsidP="00E85691">
            <w:r w:rsidRPr="00E85691">
              <w:t>Foliar Fungicide</w:t>
            </w:r>
          </w:p>
        </w:tc>
        <w:tc>
          <w:tcPr>
            <w:tcW w:w="1242" w:type="dxa"/>
            <w:tcBorders>
              <w:top w:val="single" w:sz="4" w:space="0" w:color="auto"/>
              <w:left w:val="single" w:sz="4" w:space="0" w:color="auto"/>
              <w:bottom w:val="single" w:sz="4" w:space="0" w:color="auto"/>
              <w:right w:val="single" w:sz="4" w:space="0" w:color="auto"/>
            </w:tcBorders>
          </w:tcPr>
          <w:p w14:paraId="447E3DEE"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3A1A9CD1"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9FED119" w14:textId="77777777" w:rsidR="00E85691" w:rsidRPr="00E85691" w:rsidRDefault="00E85691" w:rsidP="00E85691">
            <w:pPr>
              <w:jc w:val="center"/>
            </w:pPr>
          </w:p>
        </w:tc>
      </w:tr>
      <w:tr w:rsidR="00E85691" w:rsidRPr="00E85691" w14:paraId="2AD6CA0E" w14:textId="77777777" w:rsidTr="000E2856">
        <w:tc>
          <w:tcPr>
            <w:tcW w:w="1223" w:type="dxa"/>
            <w:tcBorders>
              <w:top w:val="single" w:sz="4" w:space="0" w:color="auto"/>
              <w:left w:val="single" w:sz="4" w:space="0" w:color="auto"/>
              <w:bottom w:val="single" w:sz="4" w:space="0" w:color="auto"/>
              <w:right w:val="single" w:sz="4" w:space="0" w:color="auto"/>
            </w:tcBorders>
          </w:tcPr>
          <w:p w14:paraId="6CF8D97E"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21BCB062"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5EC771F2"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246B42A8"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41E8F688"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1468E88" w14:textId="77777777" w:rsidR="00E85691" w:rsidRPr="00E85691" w:rsidRDefault="00E85691" w:rsidP="00E85691">
            <w:pPr>
              <w:jc w:val="center"/>
            </w:pPr>
          </w:p>
        </w:tc>
      </w:tr>
      <w:tr w:rsidR="00E85691" w:rsidRPr="00E85691" w14:paraId="38C0EFF5" w14:textId="77777777" w:rsidTr="000E2856">
        <w:tc>
          <w:tcPr>
            <w:tcW w:w="1223" w:type="dxa"/>
            <w:tcBorders>
              <w:top w:val="single" w:sz="4" w:space="0" w:color="auto"/>
              <w:left w:val="single" w:sz="4" w:space="0" w:color="auto"/>
              <w:bottom w:val="single" w:sz="4" w:space="0" w:color="auto"/>
              <w:right w:val="single" w:sz="4" w:space="0" w:color="auto"/>
            </w:tcBorders>
          </w:tcPr>
          <w:p w14:paraId="0D123BFA" w14:textId="77777777" w:rsidR="00E85691" w:rsidRPr="00E85691" w:rsidRDefault="00E85691" w:rsidP="00E85691">
            <w:r w:rsidRPr="00E85691">
              <w:t>Kleinjan,</w:t>
            </w:r>
          </w:p>
        </w:tc>
        <w:tc>
          <w:tcPr>
            <w:tcW w:w="1530" w:type="dxa"/>
            <w:tcBorders>
              <w:top w:val="single" w:sz="4" w:space="0" w:color="auto"/>
              <w:left w:val="single" w:sz="4" w:space="0" w:color="auto"/>
              <w:bottom w:val="single" w:sz="4" w:space="0" w:color="auto"/>
              <w:right w:val="single" w:sz="4" w:space="0" w:color="auto"/>
            </w:tcBorders>
          </w:tcPr>
          <w:p w14:paraId="0F93A4D7" w14:textId="77777777" w:rsidR="00E85691" w:rsidRPr="00E85691" w:rsidRDefault="00E85691" w:rsidP="00E85691">
            <w:r w:rsidRPr="00E85691">
              <w:t>Volga</w:t>
            </w:r>
          </w:p>
        </w:tc>
        <w:tc>
          <w:tcPr>
            <w:tcW w:w="4968" w:type="dxa"/>
            <w:tcBorders>
              <w:top w:val="single" w:sz="4" w:space="0" w:color="auto"/>
              <w:left w:val="single" w:sz="4" w:space="0" w:color="auto"/>
              <w:bottom w:val="single" w:sz="4" w:space="0" w:color="auto"/>
              <w:right w:val="single" w:sz="4" w:space="0" w:color="auto"/>
            </w:tcBorders>
          </w:tcPr>
          <w:p w14:paraId="2E27765E" w14:textId="77777777" w:rsidR="00E85691" w:rsidRPr="00E85691" w:rsidRDefault="00E85691" w:rsidP="00E85691">
            <w:r w:rsidRPr="00E85691">
              <w:t>Interseeded Cool Season Cov. Crop</w:t>
            </w:r>
          </w:p>
        </w:tc>
        <w:tc>
          <w:tcPr>
            <w:tcW w:w="1242" w:type="dxa"/>
            <w:tcBorders>
              <w:top w:val="single" w:sz="4" w:space="0" w:color="auto"/>
              <w:left w:val="single" w:sz="4" w:space="0" w:color="auto"/>
              <w:bottom w:val="single" w:sz="4" w:space="0" w:color="auto"/>
              <w:right w:val="single" w:sz="4" w:space="0" w:color="auto"/>
            </w:tcBorders>
          </w:tcPr>
          <w:p w14:paraId="3AF4B8B5"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595ED94F"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6C39892" w14:textId="77777777" w:rsidR="00E85691" w:rsidRPr="00E85691" w:rsidRDefault="00E85691" w:rsidP="00E85691">
            <w:pPr>
              <w:jc w:val="center"/>
            </w:pPr>
          </w:p>
        </w:tc>
      </w:tr>
      <w:tr w:rsidR="00E85691" w:rsidRPr="00E85691" w14:paraId="16D710BC" w14:textId="77777777" w:rsidTr="000E2856">
        <w:tc>
          <w:tcPr>
            <w:tcW w:w="1223" w:type="dxa"/>
            <w:tcBorders>
              <w:top w:val="single" w:sz="4" w:space="0" w:color="auto"/>
              <w:left w:val="single" w:sz="4" w:space="0" w:color="auto"/>
              <w:bottom w:val="single" w:sz="4" w:space="0" w:color="auto"/>
              <w:right w:val="single" w:sz="4" w:space="0" w:color="auto"/>
            </w:tcBorders>
          </w:tcPr>
          <w:p w14:paraId="5CC25874" w14:textId="77777777" w:rsidR="00E85691" w:rsidRPr="00E85691" w:rsidRDefault="00E85691" w:rsidP="00E85691">
            <w:r w:rsidRPr="00E85691">
              <w:t>Jon</w:t>
            </w:r>
          </w:p>
        </w:tc>
        <w:tc>
          <w:tcPr>
            <w:tcW w:w="1530" w:type="dxa"/>
            <w:tcBorders>
              <w:top w:val="single" w:sz="4" w:space="0" w:color="auto"/>
              <w:left w:val="single" w:sz="4" w:space="0" w:color="auto"/>
              <w:bottom w:val="single" w:sz="4" w:space="0" w:color="auto"/>
              <w:right w:val="single" w:sz="4" w:space="0" w:color="auto"/>
            </w:tcBorders>
          </w:tcPr>
          <w:p w14:paraId="26C83ACD"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6A848A16" w14:textId="77777777" w:rsidR="00E85691" w:rsidRPr="00E85691" w:rsidRDefault="00E85691" w:rsidP="00E85691">
            <w:r w:rsidRPr="00E85691">
              <w:t>Interseeded Cowpea + Cool Season Cov. Crop</w:t>
            </w:r>
          </w:p>
        </w:tc>
        <w:tc>
          <w:tcPr>
            <w:tcW w:w="1242" w:type="dxa"/>
            <w:tcBorders>
              <w:top w:val="single" w:sz="4" w:space="0" w:color="auto"/>
              <w:left w:val="single" w:sz="4" w:space="0" w:color="auto"/>
              <w:bottom w:val="single" w:sz="4" w:space="0" w:color="auto"/>
              <w:right w:val="single" w:sz="4" w:space="0" w:color="auto"/>
            </w:tcBorders>
          </w:tcPr>
          <w:p w14:paraId="79B24FFF"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48B3D9F4"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6BD4A45" w14:textId="77777777" w:rsidR="00E85691" w:rsidRPr="00E85691" w:rsidRDefault="00E85691" w:rsidP="00E85691">
            <w:pPr>
              <w:jc w:val="center"/>
            </w:pPr>
          </w:p>
        </w:tc>
      </w:tr>
      <w:tr w:rsidR="00E85691" w:rsidRPr="00E85691" w14:paraId="33A3BBAC" w14:textId="77777777" w:rsidTr="000E2856">
        <w:tc>
          <w:tcPr>
            <w:tcW w:w="1223" w:type="dxa"/>
            <w:tcBorders>
              <w:top w:val="single" w:sz="4" w:space="0" w:color="auto"/>
              <w:left w:val="single" w:sz="4" w:space="0" w:color="auto"/>
              <w:bottom w:val="single" w:sz="4" w:space="0" w:color="auto"/>
              <w:right w:val="single" w:sz="4" w:space="0" w:color="auto"/>
            </w:tcBorders>
          </w:tcPr>
          <w:p w14:paraId="53A9C3B4"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32C5AE34"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64B8C440"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1F4DB068"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02754181"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675E9C6C" w14:textId="77777777" w:rsidR="00E85691" w:rsidRPr="00E85691" w:rsidRDefault="00E85691" w:rsidP="00E85691">
            <w:pPr>
              <w:jc w:val="center"/>
            </w:pPr>
          </w:p>
        </w:tc>
      </w:tr>
      <w:tr w:rsidR="00E85691" w:rsidRPr="00E85691" w14:paraId="1704C59E" w14:textId="77777777" w:rsidTr="000E2856">
        <w:tc>
          <w:tcPr>
            <w:tcW w:w="1223" w:type="dxa"/>
            <w:tcBorders>
              <w:top w:val="single" w:sz="4" w:space="0" w:color="auto"/>
              <w:left w:val="single" w:sz="4" w:space="0" w:color="auto"/>
              <w:bottom w:val="single" w:sz="4" w:space="0" w:color="auto"/>
              <w:right w:val="single" w:sz="4" w:space="0" w:color="auto"/>
            </w:tcBorders>
          </w:tcPr>
          <w:p w14:paraId="2B637733" w14:textId="77777777" w:rsidR="00E85691" w:rsidRPr="00E85691" w:rsidRDefault="00E85691" w:rsidP="00E85691">
            <w:r w:rsidRPr="00E85691">
              <w:t xml:space="preserve">McHenry, </w:t>
            </w:r>
          </w:p>
        </w:tc>
        <w:tc>
          <w:tcPr>
            <w:tcW w:w="1530" w:type="dxa"/>
            <w:tcBorders>
              <w:top w:val="single" w:sz="4" w:space="0" w:color="auto"/>
              <w:left w:val="single" w:sz="4" w:space="0" w:color="auto"/>
              <w:bottom w:val="single" w:sz="4" w:space="0" w:color="auto"/>
              <w:right w:val="single" w:sz="4" w:space="0" w:color="auto"/>
            </w:tcBorders>
          </w:tcPr>
          <w:p w14:paraId="21E09E78" w14:textId="77777777" w:rsidR="00E85691" w:rsidRPr="00E85691" w:rsidRDefault="00E85691" w:rsidP="00E85691">
            <w:r w:rsidRPr="00E85691">
              <w:t>Pierre</w:t>
            </w:r>
          </w:p>
        </w:tc>
        <w:tc>
          <w:tcPr>
            <w:tcW w:w="4968" w:type="dxa"/>
            <w:tcBorders>
              <w:top w:val="single" w:sz="4" w:space="0" w:color="auto"/>
              <w:left w:val="single" w:sz="4" w:space="0" w:color="auto"/>
              <w:bottom w:val="single" w:sz="4" w:space="0" w:color="auto"/>
              <w:right w:val="single" w:sz="4" w:space="0" w:color="auto"/>
            </w:tcBorders>
          </w:tcPr>
          <w:p w14:paraId="412C2B40" w14:textId="77777777" w:rsidR="00E85691" w:rsidRPr="00E85691" w:rsidRDefault="00E85691" w:rsidP="00E85691">
            <w:pPr>
              <w:rPr>
                <w:u w:val="single"/>
              </w:rPr>
            </w:pPr>
          </w:p>
        </w:tc>
        <w:tc>
          <w:tcPr>
            <w:tcW w:w="1242" w:type="dxa"/>
            <w:tcBorders>
              <w:top w:val="single" w:sz="4" w:space="0" w:color="auto"/>
              <w:left w:val="single" w:sz="4" w:space="0" w:color="auto"/>
              <w:bottom w:val="single" w:sz="4" w:space="0" w:color="auto"/>
              <w:right w:val="single" w:sz="4" w:space="0" w:color="auto"/>
            </w:tcBorders>
          </w:tcPr>
          <w:p w14:paraId="5683FEEE"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0D7D1A5"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129270F9" w14:textId="77777777" w:rsidR="00E85691" w:rsidRPr="00E85691" w:rsidRDefault="00E85691" w:rsidP="00E85691">
            <w:pPr>
              <w:jc w:val="center"/>
            </w:pPr>
          </w:p>
        </w:tc>
      </w:tr>
      <w:tr w:rsidR="00E85691" w:rsidRPr="00E85691" w14:paraId="253F932A"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2D1E0AFA" w14:textId="77777777" w:rsidR="00E85691" w:rsidRPr="00E85691" w:rsidRDefault="00E85691" w:rsidP="00E85691">
            <w:r w:rsidRPr="00E85691">
              <w:t>Jason</w:t>
            </w:r>
          </w:p>
        </w:tc>
        <w:tc>
          <w:tcPr>
            <w:tcW w:w="1530" w:type="dxa"/>
            <w:tcBorders>
              <w:top w:val="single" w:sz="4" w:space="0" w:color="auto"/>
              <w:left w:val="single" w:sz="4" w:space="0" w:color="auto"/>
              <w:bottom w:val="single" w:sz="4" w:space="0" w:color="auto"/>
              <w:right w:val="single" w:sz="4" w:space="0" w:color="auto"/>
            </w:tcBorders>
          </w:tcPr>
          <w:p w14:paraId="7497E4B8"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22E6720" w14:textId="77777777" w:rsidR="00E85691" w:rsidRPr="00E85691" w:rsidRDefault="00E85691" w:rsidP="00E85691">
            <w:r w:rsidRPr="00E85691">
              <w:t>10-34-0 @ 5 GPA Starter</w:t>
            </w:r>
          </w:p>
        </w:tc>
        <w:tc>
          <w:tcPr>
            <w:tcW w:w="1242" w:type="dxa"/>
            <w:tcBorders>
              <w:top w:val="single" w:sz="4" w:space="0" w:color="auto"/>
              <w:left w:val="single" w:sz="4" w:space="0" w:color="auto"/>
              <w:bottom w:val="single" w:sz="4" w:space="0" w:color="auto"/>
              <w:right w:val="single" w:sz="4" w:space="0" w:color="auto"/>
            </w:tcBorders>
          </w:tcPr>
          <w:p w14:paraId="4936E8E7"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5A91BB30"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3C7060B" w14:textId="77777777" w:rsidR="00E85691" w:rsidRPr="00E85691" w:rsidRDefault="00E85691" w:rsidP="00E85691">
            <w:pPr>
              <w:jc w:val="center"/>
            </w:pPr>
          </w:p>
        </w:tc>
      </w:tr>
      <w:tr w:rsidR="00E85691" w:rsidRPr="00E85691" w14:paraId="3B9BAB28" w14:textId="77777777" w:rsidTr="000E2856">
        <w:trPr>
          <w:trHeight w:hRule="exact" w:val="288"/>
        </w:trPr>
        <w:tc>
          <w:tcPr>
            <w:tcW w:w="2753" w:type="dxa"/>
            <w:gridSpan w:val="2"/>
            <w:tcBorders>
              <w:top w:val="single" w:sz="4" w:space="0" w:color="auto"/>
              <w:left w:val="single" w:sz="4" w:space="0" w:color="auto"/>
              <w:bottom w:val="single" w:sz="4" w:space="0" w:color="auto"/>
              <w:right w:val="single" w:sz="4" w:space="0" w:color="auto"/>
            </w:tcBorders>
          </w:tcPr>
          <w:p w14:paraId="12FD6A75"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1EE9C6D3" w14:textId="77777777" w:rsidR="00E85691" w:rsidRPr="00E85691" w:rsidRDefault="00E85691" w:rsidP="00E85691">
            <w:r w:rsidRPr="00E85691">
              <w:t>10-34-0 Starter @ 7 GPA Starter</w:t>
            </w:r>
          </w:p>
        </w:tc>
        <w:tc>
          <w:tcPr>
            <w:tcW w:w="1242" w:type="dxa"/>
            <w:tcBorders>
              <w:top w:val="single" w:sz="4" w:space="0" w:color="auto"/>
              <w:left w:val="single" w:sz="4" w:space="0" w:color="auto"/>
              <w:bottom w:val="single" w:sz="4" w:space="0" w:color="auto"/>
              <w:right w:val="single" w:sz="4" w:space="0" w:color="auto"/>
            </w:tcBorders>
          </w:tcPr>
          <w:p w14:paraId="097D4899"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656D50C"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6C38016D" w14:textId="77777777" w:rsidR="00E85691" w:rsidRPr="00E85691" w:rsidRDefault="00E85691" w:rsidP="00E85691">
            <w:pPr>
              <w:jc w:val="center"/>
            </w:pPr>
          </w:p>
        </w:tc>
      </w:tr>
      <w:tr w:rsidR="00E85691" w:rsidRPr="00E85691" w14:paraId="1838F539"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5E020169"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0DFCF7DB"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3CBD56D0" w14:textId="77777777" w:rsidR="00E85691" w:rsidRPr="00E85691" w:rsidRDefault="00E85691" w:rsidP="00E85691">
            <w:r w:rsidRPr="00E85691">
              <w:t>Aventine Complete + 10-34-0 + Ascend Starter</w:t>
            </w:r>
          </w:p>
        </w:tc>
        <w:tc>
          <w:tcPr>
            <w:tcW w:w="1242" w:type="dxa"/>
            <w:tcBorders>
              <w:top w:val="single" w:sz="4" w:space="0" w:color="auto"/>
              <w:left w:val="single" w:sz="4" w:space="0" w:color="auto"/>
              <w:bottom w:val="single" w:sz="4" w:space="0" w:color="auto"/>
              <w:right w:val="single" w:sz="4" w:space="0" w:color="auto"/>
            </w:tcBorders>
          </w:tcPr>
          <w:p w14:paraId="46B843A0"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60737B4"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7DF0C16A" w14:textId="77777777" w:rsidR="00E85691" w:rsidRPr="00E85691" w:rsidRDefault="00E85691" w:rsidP="00E85691">
            <w:pPr>
              <w:jc w:val="center"/>
            </w:pPr>
          </w:p>
        </w:tc>
      </w:tr>
      <w:tr w:rsidR="00E85691" w:rsidRPr="00E85691" w14:paraId="6054D075"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5C244CF8"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77A9A7F2"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29CF7A9" w14:textId="77777777" w:rsidR="00E85691" w:rsidRPr="00E85691" w:rsidRDefault="00E85691" w:rsidP="00E85691">
            <w:r w:rsidRPr="00E85691">
              <w:t>Aventine Complete + 10-34-0 + Ascend Starter</w:t>
            </w:r>
          </w:p>
        </w:tc>
        <w:tc>
          <w:tcPr>
            <w:tcW w:w="1242" w:type="dxa"/>
            <w:tcBorders>
              <w:top w:val="single" w:sz="4" w:space="0" w:color="auto"/>
              <w:left w:val="single" w:sz="4" w:space="0" w:color="auto"/>
              <w:bottom w:val="single" w:sz="4" w:space="0" w:color="auto"/>
              <w:right w:val="single" w:sz="4" w:space="0" w:color="auto"/>
            </w:tcBorders>
          </w:tcPr>
          <w:p w14:paraId="1AD5D4E8"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185578D6"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2097832" w14:textId="77777777" w:rsidR="00E85691" w:rsidRPr="00E85691" w:rsidRDefault="00E85691" w:rsidP="00E85691">
            <w:pPr>
              <w:jc w:val="center"/>
            </w:pPr>
          </w:p>
        </w:tc>
      </w:tr>
      <w:tr w:rsidR="00E85691" w:rsidRPr="00E85691" w14:paraId="2FB0CBDD"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30CDFE7C"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69A896B0"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3A9CE42" w14:textId="77777777" w:rsidR="00E85691" w:rsidRPr="00E85691" w:rsidRDefault="00E85691" w:rsidP="00E85691">
            <w:r w:rsidRPr="00E85691">
              <w:t>10-34-0 + Ascend Starter</w:t>
            </w:r>
          </w:p>
        </w:tc>
        <w:tc>
          <w:tcPr>
            <w:tcW w:w="1242" w:type="dxa"/>
            <w:tcBorders>
              <w:top w:val="single" w:sz="4" w:space="0" w:color="auto"/>
              <w:left w:val="single" w:sz="4" w:space="0" w:color="auto"/>
              <w:bottom w:val="single" w:sz="4" w:space="0" w:color="auto"/>
              <w:right w:val="single" w:sz="4" w:space="0" w:color="auto"/>
            </w:tcBorders>
          </w:tcPr>
          <w:p w14:paraId="245A782B"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3DC0DA52"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A844752" w14:textId="77777777" w:rsidR="00E85691" w:rsidRPr="00E85691" w:rsidRDefault="00E85691" w:rsidP="00E85691">
            <w:pPr>
              <w:jc w:val="center"/>
            </w:pPr>
          </w:p>
        </w:tc>
      </w:tr>
      <w:tr w:rsidR="00E85691" w:rsidRPr="00E85691" w14:paraId="4605DE73" w14:textId="77777777" w:rsidTr="000E2856">
        <w:trPr>
          <w:trHeight w:hRule="exact" w:val="288"/>
        </w:trPr>
        <w:tc>
          <w:tcPr>
            <w:tcW w:w="2753" w:type="dxa"/>
            <w:gridSpan w:val="2"/>
            <w:tcBorders>
              <w:top w:val="single" w:sz="4" w:space="0" w:color="auto"/>
              <w:left w:val="single" w:sz="4" w:space="0" w:color="auto"/>
              <w:bottom w:val="single" w:sz="4" w:space="0" w:color="auto"/>
              <w:right w:val="single" w:sz="4" w:space="0" w:color="auto"/>
            </w:tcBorders>
          </w:tcPr>
          <w:p w14:paraId="2C89A42B" w14:textId="77777777" w:rsidR="00E85691" w:rsidRPr="00E85691" w:rsidRDefault="00E85691" w:rsidP="00E85691">
            <w:pPr>
              <w:jc w:val="right"/>
            </w:pPr>
          </w:p>
        </w:tc>
        <w:tc>
          <w:tcPr>
            <w:tcW w:w="4968" w:type="dxa"/>
            <w:tcBorders>
              <w:top w:val="single" w:sz="4" w:space="0" w:color="auto"/>
              <w:left w:val="single" w:sz="4" w:space="0" w:color="auto"/>
              <w:bottom w:val="single" w:sz="4" w:space="0" w:color="auto"/>
              <w:right w:val="single" w:sz="4" w:space="0" w:color="auto"/>
            </w:tcBorders>
          </w:tcPr>
          <w:p w14:paraId="376BD904" w14:textId="77777777" w:rsidR="00E85691" w:rsidRPr="00E85691" w:rsidRDefault="00E85691" w:rsidP="00E85691">
            <w:r w:rsidRPr="00E85691">
              <w:t>Aventine Complete Foliar</w:t>
            </w:r>
          </w:p>
        </w:tc>
        <w:tc>
          <w:tcPr>
            <w:tcW w:w="1242" w:type="dxa"/>
            <w:tcBorders>
              <w:top w:val="single" w:sz="4" w:space="0" w:color="auto"/>
              <w:left w:val="single" w:sz="4" w:space="0" w:color="auto"/>
              <w:bottom w:val="single" w:sz="4" w:space="0" w:color="auto"/>
              <w:right w:val="single" w:sz="4" w:space="0" w:color="auto"/>
            </w:tcBorders>
          </w:tcPr>
          <w:p w14:paraId="3F714EA9"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78E38BEC"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4C7BD777" w14:textId="77777777" w:rsidR="00E85691" w:rsidRPr="00E85691" w:rsidRDefault="00E85691" w:rsidP="00E85691">
            <w:pPr>
              <w:jc w:val="center"/>
            </w:pPr>
          </w:p>
        </w:tc>
      </w:tr>
      <w:tr w:rsidR="00E85691" w:rsidRPr="00E85691" w14:paraId="0D6D09F8"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6A33C308"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5ECE0144"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013751B" w14:textId="77777777" w:rsidR="00E85691" w:rsidRPr="00E85691" w:rsidRDefault="00E85691" w:rsidP="00E85691">
            <w:r w:rsidRPr="00E85691">
              <w:t>Aventine Complete + Ascend Foliar</w:t>
            </w:r>
          </w:p>
        </w:tc>
        <w:tc>
          <w:tcPr>
            <w:tcW w:w="1242" w:type="dxa"/>
            <w:tcBorders>
              <w:top w:val="single" w:sz="4" w:space="0" w:color="auto"/>
              <w:left w:val="single" w:sz="4" w:space="0" w:color="auto"/>
              <w:bottom w:val="single" w:sz="4" w:space="0" w:color="auto"/>
              <w:right w:val="single" w:sz="4" w:space="0" w:color="auto"/>
            </w:tcBorders>
          </w:tcPr>
          <w:p w14:paraId="258059C3"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48005638"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4FF88E04" w14:textId="77777777" w:rsidR="00E85691" w:rsidRPr="00E85691" w:rsidRDefault="00E85691" w:rsidP="00E85691">
            <w:pPr>
              <w:jc w:val="center"/>
            </w:pPr>
          </w:p>
        </w:tc>
      </w:tr>
      <w:tr w:rsidR="00E85691" w:rsidRPr="00E85691" w14:paraId="65CD29DD"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2B2432C1"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26BBF0C7"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1310D3E5" w14:textId="77777777" w:rsidR="00E85691" w:rsidRPr="00E85691" w:rsidRDefault="00E85691" w:rsidP="00E85691">
            <w:r w:rsidRPr="00E85691">
              <w:t>Ascend Foliar</w:t>
            </w:r>
          </w:p>
        </w:tc>
        <w:tc>
          <w:tcPr>
            <w:tcW w:w="1242" w:type="dxa"/>
            <w:tcBorders>
              <w:top w:val="single" w:sz="4" w:space="0" w:color="auto"/>
              <w:left w:val="single" w:sz="4" w:space="0" w:color="auto"/>
              <w:bottom w:val="single" w:sz="4" w:space="0" w:color="auto"/>
              <w:right w:val="single" w:sz="4" w:space="0" w:color="auto"/>
            </w:tcBorders>
          </w:tcPr>
          <w:p w14:paraId="079DA441"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45B2FD99"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7EB7A1F5" w14:textId="77777777" w:rsidR="00E85691" w:rsidRPr="00E85691" w:rsidRDefault="00E85691" w:rsidP="00E85691">
            <w:pPr>
              <w:jc w:val="center"/>
            </w:pPr>
          </w:p>
        </w:tc>
      </w:tr>
      <w:tr w:rsidR="00E85691" w:rsidRPr="00E85691" w14:paraId="23035986"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0ACBF8DA"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4E167672"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ECAD68B" w14:textId="77777777" w:rsidR="00E85691" w:rsidRPr="00E85691" w:rsidRDefault="00E85691" w:rsidP="00E85691">
            <w:r w:rsidRPr="00E85691">
              <w:t>Ascend + Max-In ZMB Foliar</w:t>
            </w:r>
          </w:p>
        </w:tc>
        <w:tc>
          <w:tcPr>
            <w:tcW w:w="1242" w:type="dxa"/>
            <w:tcBorders>
              <w:top w:val="single" w:sz="4" w:space="0" w:color="auto"/>
              <w:left w:val="single" w:sz="4" w:space="0" w:color="auto"/>
              <w:bottom w:val="single" w:sz="4" w:space="0" w:color="auto"/>
              <w:right w:val="single" w:sz="4" w:space="0" w:color="auto"/>
            </w:tcBorders>
          </w:tcPr>
          <w:p w14:paraId="5695783F"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3F32FC5A"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207DF04" w14:textId="77777777" w:rsidR="00E85691" w:rsidRPr="00E85691" w:rsidRDefault="00E85691" w:rsidP="00E85691">
            <w:pPr>
              <w:jc w:val="center"/>
            </w:pPr>
          </w:p>
        </w:tc>
      </w:tr>
      <w:tr w:rsidR="00E85691" w:rsidRPr="00E85691" w14:paraId="5BB6A416" w14:textId="77777777" w:rsidTr="000E2856">
        <w:trPr>
          <w:trHeight w:hRule="exact" w:val="288"/>
        </w:trPr>
        <w:tc>
          <w:tcPr>
            <w:tcW w:w="1223" w:type="dxa"/>
            <w:tcBorders>
              <w:top w:val="single" w:sz="4" w:space="0" w:color="auto"/>
              <w:left w:val="single" w:sz="4" w:space="0" w:color="auto"/>
              <w:bottom w:val="single" w:sz="4" w:space="0" w:color="auto"/>
              <w:right w:val="single" w:sz="4" w:space="0" w:color="auto"/>
            </w:tcBorders>
          </w:tcPr>
          <w:p w14:paraId="528E1E94"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3137F6BF"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B01D534" w14:textId="77777777" w:rsidR="00E85691" w:rsidRPr="00E85691" w:rsidRDefault="00E85691" w:rsidP="00E85691">
            <w:r w:rsidRPr="00E85691">
              <w:t>Max-In ZMB Foliar</w:t>
            </w:r>
          </w:p>
        </w:tc>
        <w:tc>
          <w:tcPr>
            <w:tcW w:w="1242" w:type="dxa"/>
            <w:tcBorders>
              <w:top w:val="single" w:sz="4" w:space="0" w:color="auto"/>
              <w:left w:val="single" w:sz="4" w:space="0" w:color="auto"/>
              <w:bottom w:val="single" w:sz="4" w:space="0" w:color="auto"/>
              <w:right w:val="single" w:sz="4" w:space="0" w:color="auto"/>
            </w:tcBorders>
          </w:tcPr>
          <w:p w14:paraId="205D013C"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B05305E"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011D4A43" w14:textId="77777777" w:rsidR="00E85691" w:rsidRPr="00E85691" w:rsidRDefault="00E85691" w:rsidP="00E85691">
            <w:pPr>
              <w:jc w:val="center"/>
            </w:pPr>
          </w:p>
        </w:tc>
      </w:tr>
      <w:tr w:rsidR="00E85691" w:rsidRPr="00E85691" w14:paraId="185845DB" w14:textId="77777777" w:rsidTr="000E2856">
        <w:tc>
          <w:tcPr>
            <w:tcW w:w="1223" w:type="dxa"/>
            <w:tcBorders>
              <w:top w:val="single" w:sz="4" w:space="0" w:color="auto"/>
              <w:left w:val="single" w:sz="4" w:space="0" w:color="auto"/>
              <w:bottom w:val="single" w:sz="4" w:space="0" w:color="auto"/>
              <w:right w:val="single" w:sz="4" w:space="0" w:color="auto"/>
            </w:tcBorders>
          </w:tcPr>
          <w:p w14:paraId="08C1BF3B"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0BD1F435"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10924A75"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573F1CA1"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2B3A3A2F"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73D6F3EA" w14:textId="77777777" w:rsidR="00E85691" w:rsidRPr="00E85691" w:rsidRDefault="00E85691" w:rsidP="00E85691">
            <w:pPr>
              <w:jc w:val="center"/>
            </w:pPr>
          </w:p>
        </w:tc>
      </w:tr>
      <w:tr w:rsidR="00E85691" w:rsidRPr="00E85691" w14:paraId="65A65F41" w14:textId="77777777" w:rsidTr="000E2856">
        <w:tc>
          <w:tcPr>
            <w:tcW w:w="1223" w:type="dxa"/>
            <w:tcBorders>
              <w:top w:val="single" w:sz="4" w:space="0" w:color="auto"/>
              <w:left w:val="single" w:sz="4" w:space="0" w:color="auto"/>
              <w:bottom w:val="single" w:sz="4" w:space="0" w:color="auto"/>
              <w:right w:val="single" w:sz="4" w:space="0" w:color="auto"/>
            </w:tcBorders>
          </w:tcPr>
          <w:p w14:paraId="0D7CA121" w14:textId="77777777" w:rsidR="00E85691" w:rsidRPr="00E85691" w:rsidRDefault="00E85691" w:rsidP="00E85691">
            <w:r w:rsidRPr="00E85691">
              <w:t>Miron, Al</w:t>
            </w:r>
          </w:p>
        </w:tc>
        <w:tc>
          <w:tcPr>
            <w:tcW w:w="1530" w:type="dxa"/>
            <w:tcBorders>
              <w:top w:val="single" w:sz="4" w:space="0" w:color="auto"/>
              <w:left w:val="single" w:sz="4" w:space="0" w:color="auto"/>
              <w:bottom w:val="single" w:sz="4" w:space="0" w:color="auto"/>
              <w:right w:val="single" w:sz="4" w:space="0" w:color="auto"/>
            </w:tcBorders>
          </w:tcPr>
          <w:p w14:paraId="013E15CE" w14:textId="77777777" w:rsidR="00E85691" w:rsidRPr="00E85691" w:rsidRDefault="00E85691" w:rsidP="00E85691">
            <w:r w:rsidRPr="00E85691">
              <w:t>Crooks</w:t>
            </w:r>
          </w:p>
        </w:tc>
        <w:tc>
          <w:tcPr>
            <w:tcW w:w="4968" w:type="dxa"/>
            <w:tcBorders>
              <w:top w:val="single" w:sz="4" w:space="0" w:color="auto"/>
              <w:left w:val="single" w:sz="4" w:space="0" w:color="auto"/>
              <w:bottom w:val="single" w:sz="4" w:space="0" w:color="auto"/>
              <w:right w:val="single" w:sz="4" w:space="0" w:color="auto"/>
            </w:tcBorders>
          </w:tcPr>
          <w:p w14:paraId="45D736C2" w14:textId="77777777" w:rsidR="00E85691" w:rsidRPr="00E85691" w:rsidRDefault="00E85691" w:rsidP="00E85691">
            <w:r w:rsidRPr="00E85691">
              <w:t>Seed Treatment</w:t>
            </w:r>
          </w:p>
        </w:tc>
        <w:tc>
          <w:tcPr>
            <w:tcW w:w="1242" w:type="dxa"/>
            <w:tcBorders>
              <w:top w:val="single" w:sz="4" w:space="0" w:color="auto"/>
              <w:left w:val="single" w:sz="4" w:space="0" w:color="auto"/>
              <w:bottom w:val="single" w:sz="4" w:space="0" w:color="auto"/>
              <w:right w:val="single" w:sz="4" w:space="0" w:color="auto"/>
            </w:tcBorders>
          </w:tcPr>
          <w:p w14:paraId="6C5C8FC9"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3604F91F"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77D5F1B3" w14:textId="77777777" w:rsidR="00E85691" w:rsidRPr="00E85691" w:rsidRDefault="00E85691" w:rsidP="00E85691">
            <w:pPr>
              <w:jc w:val="center"/>
            </w:pPr>
          </w:p>
        </w:tc>
      </w:tr>
      <w:tr w:rsidR="00E85691" w:rsidRPr="00E85691" w14:paraId="3F28DF6D" w14:textId="77777777" w:rsidTr="000E2856">
        <w:tc>
          <w:tcPr>
            <w:tcW w:w="1223" w:type="dxa"/>
            <w:tcBorders>
              <w:top w:val="single" w:sz="4" w:space="0" w:color="auto"/>
              <w:left w:val="single" w:sz="4" w:space="0" w:color="auto"/>
              <w:bottom w:val="single" w:sz="4" w:space="0" w:color="auto"/>
              <w:right w:val="single" w:sz="4" w:space="0" w:color="auto"/>
            </w:tcBorders>
          </w:tcPr>
          <w:p w14:paraId="3AA12AF0"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53F9095C"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13E8F5E7"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6B2E4C79"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6A38A894"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1AA821E4" w14:textId="77777777" w:rsidR="00E85691" w:rsidRPr="00E85691" w:rsidRDefault="00E85691" w:rsidP="00E85691">
            <w:pPr>
              <w:jc w:val="center"/>
            </w:pPr>
          </w:p>
        </w:tc>
      </w:tr>
      <w:tr w:rsidR="00E85691" w:rsidRPr="00E85691" w14:paraId="6CA77384" w14:textId="77777777" w:rsidTr="000E2856">
        <w:tc>
          <w:tcPr>
            <w:tcW w:w="1223" w:type="dxa"/>
            <w:tcBorders>
              <w:top w:val="single" w:sz="4" w:space="0" w:color="auto"/>
              <w:left w:val="single" w:sz="4" w:space="0" w:color="auto"/>
              <w:bottom w:val="single" w:sz="4" w:space="0" w:color="auto"/>
              <w:right w:val="single" w:sz="4" w:space="0" w:color="auto"/>
            </w:tcBorders>
          </w:tcPr>
          <w:p w14:paraId="1E1029E6" w14:textId="77777777" w:rsidR="00E85691" w:rsidRPr="00E85691" w:rsidRDefault="00E85691" w:rsidP="00E85691">
            <w:r w:rsidRPr="00E85691">
              <w:t xml:space="preserve">Overskei, </w:t>
            </w:r>
          </w:p>
        </w:tc>
        <w:tc>
          <w:tcPr>
            <w:tcW w:w="1530" w:type="dxa"/>
            <w:tcBorders>
              <w:top w:val="single" w:sz="4" w:space="0" w:color="auto"/>
              <w:left w:val="single" w:sz="4" w:space="0" w:color="auto"/>
              <w:bottom w:val="single" w:sz="4" w:space="0" w:color="auto"/>
              <w:right w:val="single" w:sz="4" w:space="0" w:color="auto"/>
            </w:tcBorders>
          </w:tcPr>
          <w:p w14:paraId="6D24131A" w14:textId="77777777" w:rsidR="00E85691" w:rsidRPr="00E85691" w:rsidRDefault="00E85691" w:rsidP="00E85691">
            <w:r w:rsidRPr="00E85691">
              <w:t>Nunda</w:t>
            </w:r>
          </w:p>
        </w:tc>
        <w:tc>
          <w:tcPr>
            <w:tcW w:w="4968" w:type="dxa"/>
            <w:tcBorders>
              <w:top w:val="single" w:sz="4" w:space="0" w:color="auto"/>
              <w:left w:val="single" w:sz="4" w:space="0" w:color="auto"/>
              <w:bottom w:val="single" w:sz="4" w:space="0" w:color="auto"/>
              <w:right w:val="single" w:sz="4" w:space="0" w:color="auto"/>
            </w:tcBorders>
          </w:tcPr>
          <w:p w14:paraId="1BFDAF47" w14:textId="77777777" w:rsidR="00E85691" w:rsidRPr="00E85691" w:rsidRDefault="00E85691" w:rsidP="00E85691">
            <w:r w:rsidRPr="00E85691">
              <w:t>Foliar Ascend</w:t>
            </w:r>
          </w:p>
        </w:tc>
        <w:tc>
          <w:tcPr>
            <w:tcW w:w="1242" w:type="dxa"/>
            <w:tcBorders>
              <w:top w:val="single" w:sz="4" w:space="0" w:color="auto"/>
              <w:left w:val="single" w:sz="4" w:space="0" w:color="auto"/>
              <w:bottom w:val="single" w:sz="4" w:space="0" w:color="auto"/>
              <w:right w:val="single" w:sz="4" w:space="0" w:color="auto"/>
            </w:tcBorders>
          </w:tcPr>
          <w:p w14:paraId="6E3A00BF"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423B83F1"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00418567" w14:textId="77777777" w:rsidR="00E85691" w:rsidRPr="00E85691" w:rsidRDefault="00E85691" w:rsidP="00E85691">
            <w:pPr>
              <w:jc w:val="center"/>
            </w:pPr>
          </w:p>
        </w:tc>
      </w:tr>
      <w:tr w:rsidR="00E85691" w:rsidRPr="00E85691" w14:paraId="345B41E3" w14:textId="77777777" w:rsidTr="000E2856">
        <w:tc>
          <w:tcPr>
            <w:tcW w:w="1223" w:type="dxa"/>
            <w:tcBorders>
              <w:top w:val="single" w:sz="4" w:space="0" w:color="auto"/>
              <w:left w:val="single" w:sz="4" w:space="0" w:color="auto"/>
              <w:bottom w:val="single" w:sz="4" w:space="0" w:color="auto"/>
              <w:right w:val="single" w:sz="4" w:space="0" w:color="auto"/>
            </w:tcBorders>
          </w:tcPr>
          <w:p w14:paraId="6F078A82" w14:textId="77777777" w:rsidR="00E85691" w:rsidRPr="00E85691" w:rsidRDefault="00E85691" w:rsidP="00E85691">
            <w:r w:rsidRPr="00E85691">
              <w:t>Clint</w:t>
            </w:r>
          </w:p>
        </w:tc>
        <w:tc>
          <w:tcPr>
            <w:tcW w:w="1530" w:type="dxa"/>
            <w:tcBorders>
              <w:top w:val="single" w:sz="4" w:space="0" w:color="auto"/>
              <w:left w:val="single" w:sz="4" w:space="0" w:color="auto"/>
              <w:bottom w:val="single" w:sz="4" w:space="0" w:color="auto"/>
              <w:right w:val="single" w:sz="4" w:space="0" w:color="auto"/>
            </w:tcBorders>
          </w:tcPr>
          <w:p w14:paraId="0F5999B0"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7B699D2C" w14:textId="77777777" w:rsidR="00E85691" w:rsidRPr="00E85691" w:rsidRDefault="00E85691" w:rsidP="00E85691">
            <w:r w:rsidRPr="00E85691">
              <w:t>Foliar BioForge</w:t>
            </w:r>
          </w:p>
        </w:tc>
        <w:tc>
          <w:tcPr>
            <w:tcW w:w="1242" w:type="dxa"/>
            <w:tcBorders>
              <w:top w:val="single" w:sz="4" w:space="0" w:color="auto"/>
              <w:left w:val="single" w:sz="4" w:space="0" w:color="auto"/>
              <w:bottom w:val="single" w:sz="4" w:space="0" w:color="auto"/>
              <w:right w:val="single" w:sz="4" w:space="0" w:color="auto"/>
            </w:tcBorders>
          </w:tcPr>
          <w:p w14:paraId="1DBF8F95"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58F3FE80"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3775742" w14:textId="77777777" w:rsidR="00E85691" w:rsidRPr="00E85691" w:rsidRDefault="00E85691" w:rsidP="00E85691">
            <w:pPr>
              <w:jc w:val="center"/>
            </w:pPr>
          </w:p>
        </w:tc>
      </w:tr>
      <w:tr w:rsidR="00E85691" w:rsidRPr="00E85691" w14:paraId="0532E37D" w14:textId="77777777" w:rsidTr="000E2856">
        <w:tc>
          <w:tcPr>
            <w:tcW w:w="1223" w:type="dxa"/>
            <w:tcBorders>
              <w:top w:val="single" w:sz="4" w:space="0" w:color="auto"/>
              <w:left w:val="single" w:sz="4" w:space="0" w:color="auto"/>
              <w:bottom w:val="single" w:sz="4" w:space="0" w:color="auto"/>
              <w:right w:val="single" w:sz="4" w:space="0" w:color="auto"/>
            </w:tcBorders>
          </w:tcPr>
          <w:p w14:paraId="2BFB832C"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6AE4036D"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486461A3"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4E027990"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4FFE70DD"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6F3CA92C" w14:textId="77777777" w:rsidR="00E85691" w:rsidRPr="00E85691" w:rsidRDefault="00E85691" w:rsidP="00E85691">
            <w:pPr>
              <w:jc w:val="center"/>
            </w:pPr>
          </w:p>
        </w:tc>
      </w:tr>
      <w:tr w:rsidR="00E85691" w:rsidRPr="00E85691" w14:paraId="394011B8" w14:textId="77777777" w:rsidTr="000E2856">
        <w:tc>
          <w:tcPr>
            <w:tcW w:w="1223" w:type="dxa"/>
            <w:tcBorders>
              <w:top w:val="single" w:sz="4" w:space="0" w:color="auto"/>
              <w:left w:val="single" w:sz="4" w:space="0" w:color="auto"/>
              <w:bottom w:val="single" w:sz="4" w:space="0" w:color="auto"/>
              <w:right w:val="single" w:sz="4" w:space="0" w:color="auto"/>
            </w:tcBorders>
          </w:tcPr>
          <w:p w14:paraId="0C4DF879" w14:textId="77777777" w:rsidR="00E85691" w:rsidRPr="00E85691" w:rsidRDefault="00E85691" w:rsidP="00E85691">
            <w:r w:rsidRPr="00E85691">
              <w:t>Raap,</w:t>
            </w:r>
          </w:p>
        </w:tc>
        <w:tc>
          <w:tcPr>
            <w:tcW w:w="1530" w:type="dxa"/>
            <w:tcBorders>
              <w:top w:val="single" w:sz="4" w:space="0" w:color="auto"/>
              <w:left w:val="single" w:sz="4" w:space="0" w:color="auto"/>
              <w:bottom w:val="single" w:sz="4" w:space="0" w:color="auto"/>
              <w:right w:val="single" w:sz="4" w:space="0" w:color="auto"/>
            </w:tcBorders>
          </w:tcPr>
          <w:p w14:paraId="2641E711" w14:textId="77777777" w:rsidR="00E85691" w:rsidRPr="00E85691" w:rsidRDefault="00E85691" w:rsidP="00E85691">
            <w:r w:rsidRPr="00E85691">
              <w:t>Bristol</w:t>
            </w:r>
          </w:p>
        </w:tc>
        <w:tc>
          <w:tcPr>
            <w:tcW w:w="4968" w:type="dxa"/>
            <w:tcBorders>
              <w:top w:val="single" w:sz="4" w:space="0" w:color="auto"/>
              <w:left w:val="single" w:sz="4" w:space="0" w:color="auto"/>
              <w:bottom w:val="single" w:sz="4" w:space="0" w:color="auto"/>
              <w:right w:val="single" w:sz="4" w:space="0" w:color="auto"/>
            </w:tcBorders>
          </w:tcPr>
          <w:p w14:paraId="494A37FD" w14:textId="77777777" w:rsidR="00E85691" w:rsidRPr="00E85691" w:rsidRDefault="00E85691" w:rsidP="00E85691">
            <w:r w:rsidRPr="00E85691">
              <w:t>Interseeded Cool Season Cov. Crop</w:t>
            </w:r>
          </w:p>
        </w:tc>
        <w:tc>
          <w:tcPr>
            <w:tcW w:w="1242" w:type="dxa"/>
            <w:tcBorders>
              <w:top w:val="single" w:sz="4" w:space="0" w:color="auto"/>
              <w:left w:val="single" w:sz="4" w:space="0" w:color="auto"/>
              <w:bottom w:val="single" w:sz="4" w:space="0" w:color="auto"/>
              <w:right w:val="single" w:sz="4" w:space="0" w:color="auto"/>
            </w:tcBorders>
          </w:tcPr>
          <w:p w14:paraId="3F52C352"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651BF588"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7CA74CF3" w14:textId="77777777" w:rsidR="00E85691" w:rsidRPr="00E85691" w:rsidRDefault="00E85691" w:rsidP="00E85691">
            <w:pPr>
              <w:jc w:val="center"/>
            </w:pPr>
          </w:p>
        </w:tc>
      </w:tr>
      <w:tr w:rsidR="00E85691" w:rsidRPr="00E85691" w14:paraId="1181910D" w14:textId="77777777" w:rsidTr="000E2856">
        <w:tc>
          <w:tcPr>
            <w:tcW w:w="1223" w:type="dxa"/>
            <w:tcBorders>
              <w:top w:val="single" w:sz="4" w:space="0" w:color="auto"/>
              <w:left w:val="single" w:sz="4" w:space="0" w:color="auto"/>
              <w:bottom w:val="single" w:sz="4" w:space="0" w:color="auto"/>
              <w:right w:val="single" w:sz="4" w:space="0" w:color="auto"/>
            </w:tcBorders>
          </w:tcPr>
          <w:p w14:paraId="69F49B07" w14:textId="77777777" w:rsidR="00E85691" w:rsidRPr="00E85691" w:rsidRDefault="00E85691" w:rsidP="00E85691">
            <w:r w:rsidRPr="00E85691">
              <w:t>Jon</w:t>
            </w:r>
          </w:p>
        </w:tc>
        <w:tc>
          <w:tcPr>
            <w:tcW w:w="1530" w:type="dxa"/>
            <w:tcBorders>
              <w:top w:val="single" w:sz="4" w:space="0" w:color="auto"/>
              <w:left w:val="single" w:sz="4" w:space="0" w:color="auto"/>
              <w:bottom w:val="single" w:sz="4" w:space="0" w:color="auto"/>
              <w:right w:val="single" w:sz="4" w:space="0" w:color="auto"/>
            </w:tcBorders>
          </w:tcPr>
          <w:p w14:paraId="67EC5DEB"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71DBDC4E" w14:textId="77777777" w:rsidR="00E85691" w:rsidRPr="00E85691" w:rsidRDefault="00E85691" w:rsidP="00E85691">
            <w:r w:rsidRPr="00E85691">
              <w:t>Interseeded Cowpea + Cool Season Cov Crop</w:t>
            </w:r>
          </w:p>
        </w:tc>
        <w:tc>
          <w:tcPr>
            <w:tcW w:w="1242" w:type="dxa"/>
            <w:tcBorders>
              <w:top w:val="single" w:sz="4" w:space="0" w:color="auto"/>
              <w:left w:val="single" w:sz="4" w:space="0" w:color="auto"/>
              <w:bottom w:val="single" w:sz="4" w:space="0" w:color="auto"/>
              <w:right w:val="single" w:sz="4" w:space="0" w:color="auto"/>
            </w:tcBorders>
          </w:tcPr>
          <w:p w14:paraId="1A9F97AC"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778A545C"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10D33414" w14:textId="77777777" w:rsidR="00E85691" w:rsidRPr="00E85691" w:rsidRDefault="00E85691" w:rsidP="00E85691">
            <w:pPr>
              <w:jc w:val="center"/>
            </w:pPr>
          </w:p>
        </w:tc>
      </w:tr>
      <w:tr w:rsidR="00E85691" w:rsidRPr="00E85691" w14:paraId="4B6ED6E9" w14:textId="77777777" w:rsidTr="000E2856">
        <w:tc>
          <w:tcPr>
            <w:tcW w:w="1223" w:type="dxa"/>
            <w:tcBorders>
              <w:top w:val="single" w:sz="4" w:space="0" w:color="auto"/>
              <w:left w:val="single" w:sz="4" w:space="0" w:color="auto"/>
              <w:bottom w:val="single" w:sz="4" w:space="0" w:color="auto"/>
              <w:right w:val="single" w:sz="4" w:space="0" w:color="auto"/>
            </w:tcBorders>
          </w:tcPr>
          <w:p w14:paraId="32A65286"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31B8BE5D"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176BCDE7"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1DC6E1C6"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71D02E03"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5A82150F" w14:textId="77777777" w:rsidR="00E85691" w:rsidRPr="00E85691" w:rsidRDefault="00E85691" w:rsidP="00E85691">
            <w:pPr>
              <w:jc w:val="center"/>
            </w:pPr>
          </w:p>
        </w:tc>
      </w:tr>
      <w:tr w:rsidR="00E85691" w:rsidRPr="00E85691" w14:paraId="3C872B79" w14:textId="77777777" w:rsidTr="000E2856">
        <w:tc>
          <w:tcPr>
            <w:tcW w:w="1223" w:type="dxa"/>
            <w:tcBorders>
              <w:top w:val="single" w:sz="4" w:space="0" w:color="auto"/>
              <w:left w:val="single" w:sz="4" w:space="0" w:color="auto"/>
              <w:bottom w:val="single" w:sz="4" w:space="0" w:color="auto"/>
              <w:right w:val="single" w:sz="4" w:space="0" w:color="auto"/>
            </w:tcBorders>
          </w:tcPr>
          <w:p w14:paraId="76378926" w14:textId="77777777" w:rsidR="00E85691" w:rsidRPr="00E85691" w:rsidRDefault="00E85691" w:rsidP="00E85691">
            <w:r w:rsidRPr="00E85691">
              <w:t xml:space="preserve">Scott, </w:t>
            </w:r>
          </w:p>
        </w:tc>
        <w:tc>
          <w:tcPr>
            <w:tcW w:w="1530" w:type="dxa"/>
            <w:tcBorders>
              <w:top w:val="single" w:sz="4" w:space="0" w:color="auto"/>
              <w:left w:val="single" w:sz="4" w:space="0" w:color="auto"/>
              <w:bottom w:val="single" w:sz="4" w:space="0" w:color="auto"/>
              <w:right w:val="single" w:sz="4" w:space="0" w:color="auto"/>
            </w:tcBorders>
          </w:tcPr>
          <w:p w14:paraId="4B957535" w14:textId="77777777" w:rsidR="00E85691" w:rsidRPr="00E85691" w:rsidRDefault="00E85691" w:rsidP="00E85691">
            <w:r w:rsidRPr="00E85691">
              <w:t xml:space="preserve">Minnehaha </w:t>
            </w:r>
          </w:p>
        </w:tc>
        <w:tc>
          <w:tcPr>
            <w:tcW w:w="4968" w:type="dxa"/>
            <w:tcBorders>
              <w:top w:val="single" w:sz="4" w:space="0" w:color="auto"/>
              <w:left w:val="single" w:sz="4" w:space="0" w:color="auto"/>
              <w:bottom w:val="single" w:sz="4" w:space="0" w:color="auto"/>
              <w:right w:val="single" w:sz="4" w:space="0" w:color="auto"/>
            </w:tcBorders>
          </w:tcPr>
          <w:p w14:paraId="3FBE5C94" w14:textId="77777777" w:rsidR="00E85691" w:rsidRPr="00E85691" w:rsidRDefault="00E85691" w:rsidP="00E85691">
            <w:r w:rsidRPr="00E85691">
              <w:t>N</w:t>
            </w:r>
          </w:p>
        </w:tc>
        <w:tc>
          <w:tcPr>
            <w:tcW w:w="1242" w:type="dxa"/>
            <w:tcBorders>
              <w:top w:val="single" w:sz="4" w:space="0" w:color="auto"/>
              <w:left w:val="single" w:sz="4" w:space="0" w:color="auto"/>
              <w:bottom w:val="single" w:sz="4" w:space="0" w:color="auto"/>
              <w:right w:val="single" w:sz="4" w:space="0" w:color="auto"/>
            </w:tcBorders>
          </w:tcPr>
          <w:p w14:paraId="04F269F1"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62D703A9"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6DB464AD" w14:textId="77777777" w:rsidR="00E85691" w:rsidRPr="00E85691" w:rsidRDefault="00E85691" w:rsidP="00E85691">
            <w:pPr>
              <w:jc w:val="center"/>
            </w:pPr>
          </w:p>
        </w:tc>
      </w:tr>
      <w:tr w:rsidR="00E85691" w:rsidRPr="00E85691" w14:paraId="365A0CFA" w14:textId="77777777" w:rsidTr="000E2856">
        <w:tc>
          <w:tcPr>
            <w:tcW w:w="1223" w:type="dxa"/>
            <w:tcBorders>
              <w:top w:val="single" w:sz="4" w:space="0" w:color="auto"/>
              <w:left w:val="single" w:sz="4" w:space="0" w:color="auto"/>
              <w:bottom w:val="single" w:sz="4" w:space="0" w:color="auto"/>
              <w:right w:val="single" w:sz="4" w:space="0" w:color="auto"/>
            </w:tcBorders>
          </w:tcPr>
          <w:p w14:paraId="289B86B8" w14:textId="77777777" w:rsidR="00E85691" w:rsidRPr="00E85691" w:rsidRDefault="00E85691" w:rsidP="00E85691">
            <w:r w:rsidRPr="00E85691">
              <w:t>Kevin</w:t>
            </w:r>
          </w:p>
        </w:tc>
        <w:tc>
          <w:tcPr>
            <w:tcW w:w="1530" w:type="dxa"/>
            <w:tcBorders>
              <w:top w:val="single" w:sz="4" w:space="0" w:color="auto"/>
              <w:left w:val="single" w:sz="4" w:space="0" w:color="auto"/>
              <w:bottom w:val="single" w:sz="4" w:space="0" w:color="auto"/>
              <w:right w:val="single" w:sz="4" w:space="0" w:color="auto"/>
            </w:tcBorders>
          </w:tcPr>
          <w:p w14:paraId="718BF870"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21C6D85A"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6466AB51"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51C72C39"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60F872D4" w14:textId="77777777" w:rsidR="00E85691" w:rsidRPr="00E85691" w:rsidRDefault="00E85691" w:rsidP="00E85691">
            <w:pPr>
              <w:jc w:val="center"/>
            </w:pPr>
          </w:p>
        </w:tc>
      </w:tr>
      <w:tr w:rsidR="00E85691" w:rsidRPr="00E85691" w14:paraId="3C5F1B84" w14:textId="77777777" w:rsidTr="000E2856">
        <w:tc>
          <w:tcPr>
            <w:tcW w:w="1223" w:type="dxa"/>
            <w:tcBorders>
              <w:top w:val="single" w:sz="4" w:space="0" w:color="auto"/>
              <w:left w:val="single" w:sz="4" w:space="0" w:color="auto"/>
              <w:bottom w:val="single" w:sz="4" w:space="0" w:color="auto"/>
              <w:right w:val="single" w:sz="4" w:space="0" w:color="auto"/>
            </w:tcBorders>
          </w:tcPr>
          <w:p w14:paraId="37B0A41E" w14:textId="77777777" w:rsidR="00E85691" w:rsidRPr="00E85691" w:rsidRDefault="00E85691" w:rsidP="00E85691"/>
        </w:tc>
        <w:tc>
          <w:tcPr>
            <w:tcW w:w="1530" w:type="dxa"/>
            <w:tcBorders>
              <w:top w:val="single" w:sz="4" w:space="0" w:color="auto"/>
              <w:left w:val="single" w:sz="4" w:space="0" w:color="auto"/>
              <w:bottom w:val="single" w:sz="4" w:space="0" w:color="auto"/>
              <w:right w:val="single" w:sz="4" w:space="0" w:color="auto"/>
            </w:tcBorders>
          </w:tcPr>
          <w:p w14:paraId="0E94EFD0"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2C0BB09"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36D3EBC9"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7B095B9B"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310C3522" w14:textId="77777777" w:rsidR="00E85691" w:rsidRPr="00E85691" w:rsidRDefault="00E85691" w:rsidP="00E85691">
            <w:pPr>
              <w:jc w:val="center"/>
            </w:pPr>
          </w:p>
        </w:tc>
      </w:tr>
      <w:tr w:rsidR="00E85691" w:rsidRPr="00E85691" w14:paraId="78B20BB9" w14:textId="77777777" w:rsidTr="000E2856">
        <w:tc>
          <w:tcPr>
            <w:tcW w:w="1223" w:type="dxa"/>
            <w:tcBorders>
              <w:top w:val="single" w:sz="4" w:space="0" w:color="auto"/>
              <w:left w:val="single" w:sz="4" w:space="0" w:color="auto"/>
              <w:bottom w:val="single" w:sz="4" w:space="0" w:color="auto"/>
              <w:right w:val="single" w:sz="4" w:space="0" w:color="auto"/>
            </w:tcBorders>
          </w:tcPr>
          <w:p w14:paraId="27AF5957" w14:textId="77777777" w:rsidR="00E85691" w:rsidRPr="00E85691" w:rsidRDefault="00E85691" w:rsidP="00E85691">
            <w:r w:rsidRPr="00E85691">
              <w:t>Strom,</w:t>
            </w:r>
          </w:p>
        </w:tc>
        <w:tc>
          <w:tcPr>
            <w:tcW w:w="1530" w:type="dxa"/>
            <w:tcBorders>
              <w:top w:val="single" w:sz="4" w:space="0" w:color="auto"/>
              <w:left w:val="single" w:sz="4" w:space="0" w:color="auto"/>
              <w:bottom w:val="single" w:sz="4" w:space="0" w:color="auto"/>
              <w:right w:val="single" w:sz="4" w:space="0" w:color="auto"/>
            </w:tcBorders>
          </w:tcPr>
          <w:p w14:paraId="0D0335E6" w14:textId="77777777" w:rsidR="00E85691" w:rsidRPr="00E85691" w:rsidRDefault="00E85691" w:rsidP="00E85691">
            <w:r w:rsidRPr="00E85691">
              <w:t>Kimball</w:t>
            </w:r>
          </w:p>
        </w:tc>
        <w:tc>
          <w:tcPr>
            <w:tcW w:w="4968" w:type="dxa"/>
            <w:tcBorders>
              <w:top w:val="single" w:sz="4" w:space="0" w:color="auto"/>
              <w:left w:val="single" w:sz="4" w:space="0" w:color="auto"/>
              <w:bottom w:val="single" w:sz="4" w:space="0" w:color="auto"/>
              <w:right w:val="single" w:sz="4" w:space="0" w:color="auto"/>
            </w:tcBorders>
          </w:tcPr>
          <w:p w14:paraId="4F37837B" w14:textId="77777777" w:rsidR="00E85691" w:rsidRPr="00E85691" w:rsidRDefault="00E85691" w:rsidP="00E85691">
            <w:r w:rsidRPr="00E85691">
              <w:t>Foliar Fungicide</w:t>
            </w:r>
          </w:p>
        </w:tc>
        <w:tc>
          <w:tcPr>
            <w:tcW w:w="1242" w:type="dxa"/>
            <w:tcBorders>
              <w:top w:val="single" w:sz="4" w:space="0" w:color="auto"/>
              <w:left w:val="single" w:sz="4" w:space="0" w:color="auto"/>
              <w:bottom w:val="single" w:sz="4" w:space="0" w:color="auto"/>
              <w:right w:val="single" w:sz="4" w:space="0" w:color="auto"/>
            </w:tcBorders>
          </w:tcPr>
          <w:p w14:paraId="1FBBF81A" w14:textId="77777777" w:rsidR="00E85691" w:rsidRPr="00E85691" w:rsidRDefault="00E85691" w:rsidP="00E85691">
            <w:pPr>
              <w:jc w:val="center"/>
            </w:pPr>
            <w:r w:rsidRPr="00E85691">
              <w:t>x</w:t>
            </w:r>
          </w:p>
        </w:tc>
        <w:tc>
          <w:tcPr>
            <w:tcW w:w="882" w:type="dxa"/>
            <w:tcBorders>
              <w:top w:val="single" w:sz="4" w:space="0" w:color="auto"/>
              <w:left w:val="single" w:sz="4" w:space="0" w:color="auto"/>
              <w:bottom w:val="single" w:sz="4" w:space="0" w:color="auto"/>
              <w:right w:val="single" w:sz="4" w:space="0" w:color="auto"/>
            </w:tcBorders>
          </w:tcPr>
          <w:p w14:paraId="0929BEF0" w14:textId="77777777" w:rsidR="00E85691" w:rsidRPr="00E85691" w:rsidRDefault="00E85691" w:rsidP="00E85691">
            <w:pPr>
              <w:jc w:val="center"/>
            </w:pPr>
            <w:r w:rsidRPr="00E85691">
              <w:t>x</w:t>
            </w:r>
          </w:p>
        </w:tc>
        <w:tc>
          <w:tcPr>
            <w:tcW w:w="1080" w:type="dxa"/>
            <w:tcBorders>
              <w:top w:val="single" w:sz="4" w:space="0" w:color="auto"/>
              <w:left w:val="single" w:sz="4" w:space="0" w:color="auto"/>
              <w:bottom w:val="single" w:sz="4" w:space="0" w:color="auto"/>
              <w:right w:val="single" w:sz="4" w:space="0" w:color="auto"/>
            </w:tcBorders>
          </w:tcPr>
          <w:p w14:paraId="218EA739" w14:textId="77777777" w:rsidR="00E85691" w:rsidRPr="00E85691" w:rsidRDefault="00E85691" w:rsidP="00E85691">
            <w:pPr>
              <w:jc w:val="center"/>
            </w:pPr>
          </w:p>
        </w:tc>
      </w:tr>
      <w:tr w:rsidR="00E85691" w:rsidRPr="00E85691" w14:paraId="40371820" w14:textId="77777777" w:rsidTr="000E2856">
        <w:tc>
          <w:tcPr>
            <w:tcW w:w="1223" w:type="dxa"/>
            <w:tcBorders>
              <w:top w:val="single" w:sz="4" w:space="0" w:color="auto"/>
              <w:left w:val="single" w:sz="4" w:space="0" w:color="auto"/>
              <w:bottom w:val="single" w:sz="4" w:space="0" w:color="auto"/>
              <w:right w:val="single" w:sz="4" w:space="0" w:color="auto"/>
            </w:tcBorders>
          </w:tcPr>
          <w:p w14:paraId="6178A620" w14:textId="77777777" w:rsidR="00E85691" w:rsidRPr="00E85691" w:rsidRDefault="00E85691" w:rsidP="00E85691">
            <w:r w:rsidRPr="00E85691">
              <w:t>Corey</w:t>
            </w:r>
          </w:p>
        </w:tc>
        <w:tc>
          <w:tcPr>
            <w:tcW w:w="1530" w:type="dxa"/>
            <w:tcBorders>
              <w:top w:val="single" w:sz="4" w:space="0" w:color="auto"/>
              <w:left w:val="single" w:sz="4" w:space="0" w:color="auto"/>
              <w:bottom w:val="single" w:sz="4" w:space="0" w:color="auto"/>
              <w:right w:val="single" w:sz="4" w:space="0" w:color="auto"/>
            </w:tcBorders>
          </w:tcPr>
          <w:p w14:paraId="6C8A0572" w14:textId="77777777" w:rsidR="00E85691" w:rsidRPr="00E85691" w:rsidRDefault="00E85691" w:rsidP="00E85691"/>
        </w:tc>
        <w:tc>
          <w:tcPr>
            <w:tcW w:w="4968" w:type="dxa"/>
            <w:tcBorders>
              <w:top w:val="single" w:sz="4" w:space="0" w:color="auto"/>
              <w:left w:val="single" w:sz="4" w:space="0" w:color="auto"/>
              <w:bottom w:val="single" w:sz="4" w:space="0" w:color="auto"/>
              <w:right w:val="single" w:sz="4" w:space="0" w:color="auto"/>
            </w:tcBorders>
          </w:tcPr>
          <w:p w14:paraId="05FFCEDE" w14:textId="77777777" w:rsidR="00E85691" w:rsidRPr="00E85691" w:rsidRDefault="00E85691" w:rsidP="00E85691"/>
        </w:tc>
        <w:tc>
          <w:tcPr>
            <w:tcW w:w="1242" w:type="dxa"/>
            <w:tcBorders>
              <w:top w:val="single" w:sz="4" w:space="0" w:color="auto"/>
              <w:left w:val="single" w:sz="4" w:space="0" w:color="auto"/>
              <w:bottom w:val="single" w:sz="4" w:space="0" w:color="auto"/>
              <w:right w:val="single" w:sz="4" w:space="0" w:color="auto"/>
            </w:tcBorders>
          </w:tcPr>
          <w:p w14:paraId="41AFD637" w14:textId="77777777" w:rsidR="00E85691" w:rsidRPr="00E85691" w:rsidRDefault="00E85691" w:rsidP="00E85691">
            <w:pPr>
              <w:jc w:val="center"/>
            </w:pPr>
          </w:p>
        </w:tc>
        <w:tc>
          <w:tcPr>
            <w:tcW w:w="882" w:type="dxa"/>
            <w:tcBorders>
              <w:top w:val="single" w:sz="4" w:space="0" w:color="auto"/>
              <w:left w:val="single" w:sz="4" w:space="0" w:color="auto"/>
              <w:bottom w:val="single" w:sz="4" w:space="0" w:color="auto"/>
              <w:right w:val="single" w:sz="4" w:space="0" w:color="auto"/>
            </w:tcBorders>
          </w:tcPr>
          <w:p w14:paraId="11B9E555" w14:textId="77777777" w:rsidR="00E85691" w:rsidRPr="00E85691" w:rsidRDefault="00E85691" w:rsidP="00E85691">
            <w:pPr>
              <w:jc w:val="center"/>
            </w:pPr>
          </w:p>
        </w:tc>
        <w:tc>
          <w:tcPr>
            <w:tcW w:w="1080" w:type="dxa"/>
            <w:tcBorders>
              <w:top w:val="single" w:sz="4" w:space="0" w:color="auto"/>
              <w:left w:val="single" w:sz="4" w:space="0" w:color="auto"/>
              <w:bottom w:val="single" w:sz="4" w:space="0" w:color="auto"/>
              <w:right w:val="single" w:sz="4" w:space="0" w:color="auto"/>
            </w:tcBorders>
          </w:tcPr>
          <w:p w14:paraId="239FB031" w14:textId="77777777" w:rsidR="00E85691" w:rsidRPr="00E85691" w:rsidRDefault="00E85691" w:rsidP="00E85691">
            <w:pPr>
              <w:jc w:val="center"/>
            </w:pPr>
          </w:p>
        </w:tc>
      </w:tr>
      <w:tr w:rsidR="00E85691" w:rsidRPr="00E85691" w14:paraId="7B10C29F" w14:textId="77777777" w:rsidTr="000E2856">
        <w:trPr>
          <w:trHeight w:val="197"/>
        </w:trPr>
        <w:tc>
          <w:tcPr>
            <w:tcW w:w="1223" w:type="dxa"/>
            <w:tcBorders>
              <w:top w:val="single" w:sz="4" w:space="0" w:color="auto"/>
              <w:left w:val="single" w:sz="4" w:space="0" w:color="auto"/>
              <w:bottom w:val="single" w:sz="4" w:space="0" w:color="auto"/>
              <w:right w:val="single" w:sz="4" w:space="0" w:color="auto"/>
            </w:tcBorders>
          </w:tcPr>
          <w:p w14:paraId="1CA552AD" w14:textId="77777777" w:rsidR="00E85691" w:rsidRPr="00E85691" w:rsidRDefault="00E85691" w:rsidP="00E85691">
            <w:pPr>
              <w:rPr>
                <w:b/>
              </w:rPr>
            </w:pPr>
            <w:r w:rsidRPr="00E85691">
              <w:rPr>
                <w:b/>
              </w:rPr>
              <w:t>Totals</w:t>
            </w:r>
          </w:p>
        </w:tc>
        <w:tc>
          <w:tcPr>
            <w:tcW w:w="1530" w:type="dxa"/>
            <w:tcBorders>
              <w:top w:val="single" w:sz="4" w:space="0" w:color="auto"/>
              <w:left w:val="single" w:sz="4" w:space="0" w:color="auto"/>
              <w:bottom w:val="single" w:sz="4" w:space="0" w:color="auto"/>
              <w:right w:val="single" w:sz="4" w:space="0" w:color="auto"/>
            </w:tcBorders>
          </w:tcPr>
          <w:p w14:paraId="0D618287" w14:textId="77777777" w:rsidR="00E85691" w:rsidRPr="00E85691" w:rsidRDefault="00E85691" w:rsidP="00E85691">
            <w:pPr>
              <w:rPr>
                <w:b/>
              </w:rPr>
            </w:pPr>
          </w:p>
        </w:tc>
        <w:tc>
          <w:tcPr>
            <w:tcW w:w="4968" w:type="dxa"/>
            <w:tcBorders>
              <w:top w:val="single" w:sz="4" w:space="0" w:color="auto"/>
              <w:left w:val="single" w:sz="4" w:space="0" w:color="auto"/>
              <w:bottom w:val="single" w:sz="4" w:space="0" w:color="auto"/>
              <w:right w:val="single" w:sz="4" w:space="0" w:color="auto"/>
            </w:tcBorders>
          </w:tcPr>
          <w:p w14:paraId="70D93A0D" w14:textId="77777777" w:rsidR="00E85691" w:rsidRPr="00E85691" w:rsidRDefault="00E85691" w:rsidP="00E85691">
            <w:pPr>
              <w:rPr>
                <w:b/>
              </w:rPr>
            </w:pPr>
            <w:r w:rsidRPr="00E85691">
              <w:rPr>
                <w:b/>
              </w:rPr>
              <w:t>61</w:t>
            </w:r>
          </w:p>
        </w:tc>
        <w:tc>
          <w:tcPr>
            <w:tcW w:w="1242" w:type="dxa"/>
            <w:tcBorders>
              <w:top w:val="single" w:sz="4" w:space="0" w:color="auto"/>
              <w:left w:val="single" w:sz="4" w:space="0" w:color="auto"/>
              <w:bottom w:val="single" w:sz="4" w:space="0" w:color="auto"/>
              <w:right w:val="single" w:sz="4" w:space="0" w:color="auto"/>
            </w:tcBorders>
          </w:tcPr>
          <w:p w14:paraId="5894E9BA" w14:textId="77777777" w:rsidR="00E85691" w:rsidRPr="00E85691" w:rsidRDefault="00E85691" w:rsidP="00E85691">
            <w:pPr>
              <w:jc w:val="center"/>
              <w:rPr>
                <w:b/>
              </w:rPr>
            </w:pPr>
            <w:r w:rsidRPr="00E85691">
              <w:rPr>
                <w:b/>
              </w:rPr>
              <w:t>37</w:t>
            </w:r>
          </w:p>
        </w:tc>
        <w:tc>
          <w:tcPr>
            <w:tcW w:w="882" w:type="dxa"/>
            <w:tcBorders>
              <w:top w:val="single" w:sz="4" w:space="0" w:color="auto"/>
              <w:left w:val="single" w:sz="4" w:space="0" w:color="auto"/>
              <w:bottom w:val="single" w:sz="4" w:space="0" w:color="auto"/>
              <w:right w:val="single" w:sz="4" w:space="0" w:color="auto"/>
            </w:tcBorders>
          </w:tcPr>
          <w:p w14:paraId="63D758B7" w14:textId="77777777" w:rsidR="00E85691" w:rsidRPr="00E85691" w:rsidRDefault="00E85691" w:rsidP="00E85691">
            <w:pPr>
              <w:jc w:val="center"/>
              <w:rPr>
                <w:b/>
              </w:rPr>
            </w:pPr>
            <w:r w:rsidRPr="00E85691">
              <w:rPr>
                <w:b/>
              </w:rPr>
              <w:t>37</w:t>
            </w:r>
          </w:p>
        </w:tc>
        <w:tc>
          <w:tcPr>
            <w:tcW w:w="1080" w:type="dxa"/>
            <w:tcBorders>
              <w:top w:val="single" w:sz="4" w:space="0" w:color="auto"/>
              <w:left w:val="single" w:sz="4" w:space="0" w:color="auto"/>
              <w:bottom w:val="single" w:sz="4" w:space="0" w:color="auto"/>
              <w:right w:val="single" w:sz="4" w:space="0" w:color="auto"/>
            </w:tcBorders>
          </w:tcPr>
          <w:p w14:paraId="57733DA5" w14:textId="77777777" w:rsidR="00E85691" w:rsidRPr="00E85691" w:rsidRDefault="00E85691" w:rsidP="00E85691">
            <w:pPr>
              <w:jc w:val="center"/>
              <w:rPr>
                <w:b/>
              </w:rPr>
            </w:pPr>
            <w:r w:rsidRPr="00E85691">
              <w:rPr>
                <w:b/>
              </w:rPr>
              <w:t>5</w:t>
            </w:r>
          </w:p>
        </w:tc>
      </w:tr>
    </w:tbl>
    <w:p w14:paraId="4D074C3D" w14:textId="77777777" w:rsidR="007D0F27" w:rsidRDefault="007D0F27" w:rsidP="008A0225">
      <w:pPr>
        <w:spacing w:after="0" w:line="240" w:lineRule="auto"/>
        <w:ind w:right="-720"/>
        <w:contextualSpacing/>
        <w:rPr>
          <w:rFonts w:ascii="Times New Roman" w:hAnsi="Times New Roman" w:cs="Times New Roman"/>
          <w:b/>
          <w:sz w:val="24"/>
          <w:szCs w:val="24"/>
          <w:lang w:eastAsia="ko-KR"/>
        </w:rPr>
      </w:pPr>
    </w:p>
    <w:p w14:paraId="2C04B161" w14:textId="77777777" w:rsidR="00A06A41" w:rsidRPr="00EE3225" w:rsidRDefault="00A06A41" w:rsidP="008A0225">
      <w:pPr>
        <w:spacing w:after="0" w:line="240" w:lineRule="auto"/>
        <w:ind w:right="-720"/>
        <w:contextualSpacing/>
        <w:rPr>
          <w:rFonts w:ascii="Times New Roman" w:hAnsi="Times New Roman" w:cs="Times New Roman"/>
          <w:sz w:val="24"/>
          <w:szCs w:val="24"/>
          <w:lang w:eastAsia="ko-KR"/>
        </w:rPr>
      </w:pPr>
      <w:r w:rsidRPr="00EE3225">
        <w:rPr>
          <w:rFonts w:ascii="Times New Roman" w:hAnsi="Times New Roman" w:cs="Times New Roman"/>
          <w:b/>
          <w:sz w:val="24"/>
          <w:szCs w:val="24"/>
          <w:lang w:eastAsia="ko-KR"/>
        </w:rPr>
        <w:t>Objective 3:  Communication and outreach strategy</w:t>
      </w:r>
      <w:r w:rsidR="006A5BA1">
        <w:rPr>
          <w:rFonts w:ascii="Times New Roman" w:hAnsi="Times New Roman" w:cs="Times New Roman"/>
          <w:b/>
          <w:sz w:val="24"/>
          <w:szCs w:val="24"/>
          <w:lang w:eastAsia="ko-KR"/>
        </w:rPr>
        <w:t xml:space="preserve"> (</w:t>
      </w:r>
      <w:r w:rsidR="00727B43">
        <w:rPr>
          <w:rFonts w:ascii="Times New Roman" w:hAnsi="Times New Roman" w:cs="Times New Roman"/>
          <w:b/>
          <w:sz w:val="24"/>
          <w:szCs w:val="24"/>
          <w:lang w:eastAsia="ko-KR"/>
        </w:rPr>
        <w:t>S. Bruggeman)</w:t>
      </w:r>
    </w:p>
    <w:p w14:paraId="4B159B52" w14:textId="77777777" w:rsidR="00C3483E" w:rsidRDefault="007D0F27" w:rsidP="007D0F27">
      <w:pPr>
        <w:spacing w:after="0" w:line="240" w:lineRule="auto"/>
        <w:rPr>
          <w:rFonts w:ascii="Times New Roman" w:hAnsi="Times New Roman" w:cs="Times New Roman"/>
          <w:sz w:val="24"/>
          <w:szCs w:val="24"/>
        </w:rPr>
      </w:pPr>
      <w:r>
        <w:rPr>
          <w:rFonts w:ascii="Times New Roman" w:hAnsi="Times New Roman" w:cs="Times New Roman"/>
          <w:sz w:val="24"/>
          <w:szCs w:val="24"/>
        </w:rPr>
        <w:t>Soy100 was held on March 10</w:t>
      </w:r>
      <w:r w:rsidRPr="007D0F27">
        <w:rPr>
          <w:rFonts w:ascii="Times New Roman" w:hAnsi="Times New Roman" w:cs="Times New Roman"/>
          <w:sz w:val="24"/>
          <w:szCs w:val="24"/>
          <w:vertAlign w:val="superscript"/>
        </w:rPr>
        <w:t>th</w:t>
      </w:r>
      <w:r>
        <w:rPr>
          <w:rFonts w:ascii="Times New Roman" w:hAnsi="Times New Roman" w:cs="Times New Roman"/>
          <w:sz w:val="24"/>
          <w:szCs w:val="24"/>
        </w:rPr>
        <w:t xml:space="preserve">, at a new venue, the SDSU Performing Arts Center.  Approximately 140 were in attendance. Graduate students presented posters associated with soybean research, and the Plant Diagnostic Clinic was in attendance. Topics covered in morning sessions included “Finding Your Financial Footing” by Brent Gloy, Fighting Weeds by Dr. Sharon Clay, Fighting Fertilizer Costs without Sacrificing Yield by Dr. David Clay, Yield Contest Results, and a producer Panel with Dr. Gregg Carlson and Adam Kask moderating. Breakout sessions included a dual Agronomist panel discussion with Dr. Carlson and Ryan Wolf from Winfield, a presentation on biodiesel from </w:t>
      </w:r>
      <w:r w:rsidR="00C3483E">
        <w:rPr>
          <w:rFonts w:ascii="Times New Roman" w:hAnsi="Times New Roman" w:cs="Times New Roman"/>
          <w:sz w:val="24"/>
          <w:szCs w:val="24"/>
        </w:rPr>
        <w:t xml:space="preserve">Hoon Ge of MEG Corp Fuel Consulting, and seed treatments by John Kleinjan, Adam Varenhorst, and Connie Strunk.  </w:t>
      </w:r>
    </w:p>
    <w:p w14:paraId="16F484C3" w14:textId="77777777" w:rsidR="00DE5D0C" w:rsidRDefault="00DE5D0C" w:rsidP="007D0F27">
      <w:pPr>
        <w:spacing w:after="0" w:line="240" w:lineRule="auto"/>
        <w:rPr>
          <w:rFonts w:ascii="Times New Roman" w:hAnsi="Times New Roman" w:cs="Times New Roman"/>
          <w:sz w:val="24"/>
          <w:szCs w:val="24"/>
        </w:rPr>
      </w:pPr>
    </w:p>
    <w:p w14:paraId="3D95FCDD" w14:textId="77777777" w:rsidR="00DE5D0C" w:rsidRPr="007D0F27" w:rsidRDefault="00DE5D0C" w:rsidP="007D0F27">
      <w:pPr>
        <w:spacing w:after="0" w:line="240" w:lineRule="auto"/>
        <w:rPr>
          <w:rFonts w:ascii="Times New Roman" w:hAnsi="Times New Roman" w:cs="Times New Roman"/>
          <w:sz w:val="24"/>
          <w:szCs w:val="24"/>
        </w:rPr>
      </w:pPr>
      <w:r>
        <w:rPr>
          <w:rFonts w:ascii="Times New Roman" w:hAnsi="Times New Roman" w:cs="Times New Roman"/>
          <w:sz w:val="24"/>
          <w:szCs w:val="24"/>
        </w:rPr>
        <w:t>In June, discussion was initiated for the planning of Soy100 2017. Location is tentatively set for SDSU’s Performing Arts Center. Further topics for discussion include theme/speaker suggestions, incorporating a big data handling workshop before or after Soy100, including student presenters from Ag Outlook, and time of meeting. We no longer have to be concerned about parking availability on campus with the new venue, and would have access to more student help if the meeting was not held during spring break.</w:t>
      </w:r>
    </w:p>
    <w:p w14:paraId="3E1283D3" w14:textId="77777777" w:rsidR="00C377D6" w:rsidRPr="00934082" w:rsidRDefault="00C377D6" w:rsidP="00934082">
      <w:pPr>
        <w:spacing w:after="0" w:line="240" w:lineRule="auto"/>
        <w:rPr>
          <w:rFonts w:ascii="Times New Roman" w:hAnsi="Times New Roman" w:cs="Times New Roman"/>
          <w:sz w:val="24"/>
          <w:szCs w:val="24"/>
        </w:rPr>
      </w:pPr>
      <w:r w:rsidRPr="00934082">
        <w:rPr>
          <w:rFonts w:ascii="Times New Roman" w:hAnsi="Times New Roman" w:cs="Times New Roman"/>
          <w:sz w:val="24"/>
          <w:szCs w:val="24"/>
        </w:rPr>
        <w:t xml:space="preserve"> </w:t>
      </w:r>
    </w:p>
    <w:p w14:paraId="675811D0" w14:textId="77777777" w:rsidR="0031667E" w:rsidRPr="00DE36AA" w:rsidRDefault="0031667E" w:rsidP="008A0225">
      <w:pPr>
        <w:pStyle w:val="ListParagraph"/>
        <w:numPr>
          <w:ilvl w:val="0"/>
          <w:numId w:val="3"/>
        </w:numPr>
        <w:spacing w:after="0" w:line="240" w:lineRule="auto"/>
        <w:rPr>
          <w:rFonts w:ascii="Times New Roman" w:hAnsi="Times New Roman" w:cs="Times New Roman"/>
          <w:sz w:val="24"/>
          <w:szCs w:val="24"/>
        </w:rPr>
      </w:pPr>
      <w:r w:rsidRPr="00DE36AA">
        <w:rPr>
          <w:rFonts w:ascii="Times New Roman" w:hAnsi="Times New Roman" w:cs="Times New Roman"/>
          <w:sz w:val="24"/>
          <w:szCs w:val="24"/>
        </w:rPr>
        <w:t>Advisory board</w:t>
      </w:r>
      <w:r w:rsidR="007F4974" w:rsidRPr="00DE36AA">
        <w:rPr>
          <w:rFonts w:ascii="Times New Roman" w:hAnsi="Times New Roman" w:cs="Times New Roman"/>
          <w:sz w:val="24"/>
          <w:szCs w:val="24"/>
        </w:rPr>
        <w:t xml:space="preserve"> group had two meetings. </w:t>
      </w:r>
    </w:p>
    <w:p w14:paraId="38B04270" w14:textId="77777777" w:rsidR="0031667E" w:rsidRPr="00DE36AA" w:rsidRDefault="0031667E" w:rsidP="00391DF8">
      <w:pPr>
        <w:pStyle w:val="ListParagraph"/>
        <w:numPr>
          <w:ilvl w:val="0"/>
          <w:numId w:val="2"/>
        </w:numPr>
        <w:spacing w:after="0" w:line="240" w:lineRule="auto"/>
        <w:rPr>
          <w:rFonts w:ascii="Times New Roman" w:hAnsi="Times New Roman" w:cs="Times New Roman"/>
          <w:sz w:val="24"/>
          <w:szCs w:val="24"/>
        </w:rPr>
      </w:pPr>
      <w:r w:rsidRPr="00DE36AA">
        <w:rPr>
          <w:rFonts w:ascii="Times New Roman" w:hAnsi="Times New Roman" w:cs="Times New Roman"/>
          <w:sz w:val="24"/>
          <w:szCs w:val="24"/>
        </w:rPr>
        <w:t>David Iverson</w:t>
      </w:r>
      <w:r w:rsidR="00391DF8" w:rsidRPr="00DE36AA">
        <w:rPr>
          <w:rFonts w:ascii="Times New Roman" w:hAnsi="Times New Roman" w:cs="Times New Roman"/>
          <w:sz w:val="24"/>
          <w:szCs w:val="24"/>
        </w:rPr>
        <w:t xml:space="preserve"> (iverfarm@gmail.com)</w:t>
      </w:r>
    </w:p>
    <w:p w14:paraId="5CF18F6A" w14:textId="77777777" w:rsidR="003C01FD" w:rsidRPr="00DE36AA" w:rsidRDefault="0031667E" w:rsidP="003C01FD">
      <w:pPr>
        <w:pStyle w:val="ListParagraph"/>
        <w:numPr>
          <w:ilvl w:val="0"/>
          <w:numId w:val="2"/>
        </w:numPr>
        <w:spacing w:after="0" w:line="240" w:lineRule="auto"/>
        <w:rPr>
          <w:rFonts w:ascii="Times New Roman" w:hAnsi="Times New Roman" w:cs="Times New Roman"/>
          <w:sz w:val="24"/>
          <w:szCs w:val="24"/>
        </w:rPr>
      </w:pPr>
      <w:r w:rsidRPr="00DE36AA">
        <w:rPr>
          <w:rFonts w:ascii="Times New Roman" w:hAnsi="Times New Roman" w:cs="Times New Roman"/>
          <w:sz w:val="24"/>
          <w:szCs w:val="24"/>
        </w:rPr>
        <w:t>David Wright</w:t>
      </w:r>
      <w:r w:rsidR="00391DF8" w:rsidRPr="00DE36AA">
        <w:rPr>
          <w:rFonts w:ascii="Times New Roman" w:hAnsi="Times New Roman" w:cs="Times New Roman"/>
          <w:sz w:val="24"/>
          <w:szCs w:val="24"/>
        </w:rPr>
        <w:t xml:space="preserve"> (</w:t>
      </w:r>
      <w:hyperlink r:id="rId13" w:history="1">
        <w:r w:rsidR="003C01FD" w:rsidRPr="00DE36AA">
          <w:rPr>
            <w:rStyle w:val="Hyperlink"/>
            <w:rFonts w:ascii="Times New Roman" w:hAnsi="Times New Roman" w:cs="Times New Roman"/>
            <w:sz w:val="24"/>
            <w:szCs w:val="24"/>
          </w:rPr>
          <w:t>david.wright@sdstate.edu</w:t>
        </w:r>
      </w:hyperlink>
      <w:r w:rsidR="00391DF8" w:rsidRPr="00DE36AA">
        <w:rPr>
          <w:rFonts w:ascii="Times New Roman" w:hAnsi="Times New Roman" w:cs="Times New Roman"/>
          <w:sz w:val="24"/>
          <w:szCs w:val="24"/>
        </w:rPr>
        <w:t>)</w:t>
      </w:r>
    </w:p>
    <w:p w14:paraId="3A17AF59" w14:textId="77777777" w:rsidR="0031667E" w:rsidRPr="00DE36AA" w:rsidRDefault="00484AB7" w:rsidP="00DE36AA">
      <w:pPr>
        <w:pStyle w:val="ListParagraph"/>
        <w:numPr>
          <w:ilvl w:val="0"/>
          <w:numId w:val="2"/>
        </w:numPr>
        <w:spacing w:after="0" w:line="240" w:lineRule="auto"/>
        <w:rPr>
          <w:rFonts w:ascii="Times New Roman" w:hAnsi="Times New Roman" w:cs="Times New Roman"/>
          <w:color w:val="1F497D"/>
          <w:sz w:val="24"/>
          <w:szCs w:val="24"/>
        </w:rPr>
      </w:pPr>
      <w:r w:rsidRPr="00DE36AA">
        <w:rPr>
          <w:rFonts w:ascii="Times New Roman" w:hAnsi="Times New Roman" w:cs="Times New Roman"/>
          <w:sz w:val="24"/>
          <w:szCs w:val="24"/>
        </w:rPr>
        <w:t>Craig Converse</w:t>
      </w:r>
      <w:r w:rsidR="003C01FD" w:rsidRPr="00DE36AA">
        <w:rPr>
          <w:rFonts w:ascii="Times New Roman" w:hAnsi="Times New Roman" w:cs="Times New Roman"/>
          <w:sz w:val="24"/>
          <w:szCs w:val="24"/>
        </w:rPr>
        <w:t xml:space="preserve">, </w:t>
      </w:r>
      <w:r w:rsidR="003C01FD" w:rsidRPr="00DE36AA">
        <w:rPr>
          <w:rFonts w:ascii="Times New Roman" w:hAnsi="Times New Roman" w:cs="Times New Roman"/>
          <w:color w:val="1F497D"/>
          <w:sz w:val="24"/>
          <w:szCs w:val="24"/>
        </w:rPr>
        <w:t>1953 Spyglass Hill Dr., Brookings, SD 57006</w:t>
      </w:r>
      <w:r w:rsidR="00DE36AA" w:rsidRPr="00DE36AA">
        <w:rPr>
          <w:rFonts w:ascii="Times New Roman" w:hAnsi="Times New Roman" w:cs="Times New Roman"/>
          <w:color w:val="1F497D"/>
          <w:sz w:val="24"/>
          <w:szCs w:val="24"/>
        </w:rPr>
        <w:t xml:space="preserve"> (cconverse@sdsoybean.org)</w:t>
      </w:r>
    </w:p>
    <w:p w14:paraId="39AEBB01" w14:textId="77777777" w:rsidR="00B270A0" w:rsidRPr="00DE36AA" w:rsidRDefault="00484AB7" w:rsidP="00B270A0">
      <w:pPr>
        <w:pStyle w:val="ListParagraph"/>
        <w:numPr>
          <w:ilvl w:val="0"/>
          <w:numId w:val="2"/>
        </w:numPr>
        <w:spacing w:after="0" w:line="240" w:lineRule="auto"/>
        <w:rPr>
          <w:rFonts w:ascii="Times New Roman" w:hAnsi="Times New Roman" w:cs="Times New Roman"/>
          <w:sz w:val="24"/>
          <w:szCs w:val="24"/>
        </w:rPr>
      </w:pPr>
      <w:r w:rsidRPr="00DE36AA">
        <w:rPr>
          <w:rFonts w:ascii="Times New Roman" w:hAnsi="Times New Roman" w:cs="Times New Roman"/>
          <w:sz w:val="24"/>
          <w:szCs w:val="24"/>
        </w:rPr>
        <w:t>Gregg Carlson</w:t>
      </w:r>
      <w:r w:rsidR="00DF089C">
        <w:rPr>
          <w:rFonts w:ascii="Times New Roman" w:hAnsi="Times New Roman" w:cs="Times New Roman"/>
          <w:sz w:val="24"/>
          <w:szCs w:val="24"/>
        </w:rPr>
        <w:t>, gregg.carlson@sdstate.edu</w:t>
      </w:r>
    </w:p>
    <w:p w14:paraId="7F48EEC0" w14:textId="77777777" w:rsidR="00B270A0" w:rsidRPr="00DE36AA" w:rsidRDefault="0025489D" w:rsidP="00DF089C">
      <w:pPr>
        <w:pStyle w:val="ListParagraph"/>
        <w:numPr>
          <w:ilvl w:val="0"/>
          <w:numId w:val="2"/>
        </w:numPr>
        <w:spacing w:after="0" w:line="240" w:lineRule="auto"/>
        <w:rPr>
          <w:rFonts w:ascii="Times New Roman" w:hAnsi="Times New Roman" w:cs="Times New Roman"/>
          <w:color w:val="1F497D"/>
          <w:sz w:val="24"/>
          <w:szCs w:val="24"/>
        </w:rPr>
      </w:pPr>
      <w:r w:rsidRPr="00DE36AA">
        <w:rPr>
          <w:rFonts w:ascii="Times New Roman" w:hAnsi="Times New Roman" w:cs="Times New Roman"/>
          <w:sz w:val="24"/>
          <w:szCs w:val="24"/>
        </w:rPr>
        <w:t>Kyle Gustafson</w:t>
      </w:r>
      <w:r w:rsidR="00B270A0" w:rsidRPr="00DE36AA">
        <w:rPr>
          <w:rFonts w:ascii="Times New Roman" w:hAnsi="Times New Roman" w:cs="Times New Roman"/>
          <w:sz w:val="24"/>
          <w:szCs w:val="24"/>
        </w:rPr>
        <w:t xml:space="preserve">, </w:t>
      </w:r>
      <w:r w:rsidR="00B270A0" w:rsidRPr="00DE36AA">
        <w:rPr>
          <w:rFonts w:ascii="Times New Roman" w:hAnsi="Times New Roman" w:cs="Times New Roman"/>
          <w:color w:val="1F497D"/>
          <w:sz w:val="24"/>
          <w:szCs w:val="24"/>
        </w:rPr>
        <w:t>1509 Breckenridge Ln., Brookings, SD 57006</w:t>
      </w:r>
      <w:r w:rsidR="00DF089C">
        <w:rPr>
          <w:rFonts w:ascii="Times New Roman" w:hAnsi="Times New Roman" w:cs="Times New Roman"/>
          <w:color w:val="1F497D"/>
          <w:sz w:val="24"/>
          <w:szCs w:val="24"/>
        </w:rPr>
        <w:t xml:space="preserve"> </w:t>
      </w:r>
      <w:r w:rsidR="00DF089C" w:rsidRPr="00DF089C">
        <w:rPr>
          <w:rFonts w:ascii="Times New Roman" w:hAnsi="Times New Roman" w:cs="Times New Roman"/>
          <w:color w:val="1F497D"/>
          <w:sz w:val="24"/>
          <w:szCs w:val="24"/>
        </w:rPr>
        <w:t>KRGustafson@landolakes.com</w:t>
      </w:r>
    </w:p>
    <w:sectPr w:rsidR="00B270A0" w:rsidRPr="00DE36A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187E2" w14:textId="77777777" w:rsidR="009050E5" w:rsidRDefault="009050E5" w:rsidP="002274B5">
      <w:pPr>
        <w:spacing w:after="0" w:line="240" w:lineRule="auto"/>
      </w:pPr>
      <w:r>
        <w:separator/>
      </w:r>
    </w:p>
  </w:endnote>
  <w:endnote w:type="continuationSeparator" w:id="0">
    <w:p w14:paraId="740CE473" w14:textId="77777777" w:rsidR="009050E5" w:rsidRDefault="009050E5" w:rsidP="0022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824996"/>
      <w:docPartObj>
        <w:docPartGallery w:val="Page Numbers (Bottom of Page)"/>
        <w:docPartUnique/>
      </w:docPartObj>
    </w:sdtPr>
    <w:sdtEndPr>
      <w:rPr>
        <w:noProof/>
      </w:rPr>
    </w:sdtEndPr>
    <w:sdtContent>
      <w:p w14:paraId="73232893" w14:textId="77777777" w:rsidR="002274B5" w:rsidRDefault="002274B5">
        <w:pPr>
          <w:pStyle w:val="Footer"/>
          <w:jc w:val="center"/>
        </w:pPr>
        <w:r>
          <w:fldChar w:fldCharType="begin"/>
        </w:r>
        <w:r>
          <w:instrText xml:space="preserve"> PAGE   \* MERGEFORMAT </w:instrText>
        </w:r>
        <w:r>
          <w:fldChar w:fldCharType="separate"/>
        </w:r>
        <w:r w:rsidR="00851CDC">
          <w:rPr>
            <w:noProof/>
          </w:rPr>
          <w:t>17</w:t>
        </w:r>
        <w:r>
          <w:rPr>
            <w:noProof/>
          </w:rPr>
          <w:fldChar w:fldCharType="end"/>
        </w:r>
      </w:p>
    </w:sdtContent>
  </w:sdt>
  <w:p w14:paraId="26D89035" w14:textId="77777777" w:rsidR="002274B5" w:rsidRDefault="00227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28C35" w14:textId="77777777" w:rsidR="009050E5" w:rsidRDefault="009050E5" w:rsidP="002274B5">
      <w:pPr>
        <w:spacing w:after="0" w:line="240" w:lineRule="auto"/>
      </w:pPr>
      <w:r>
        <w:separator/>
      </w:r>
    </w:p>
  </w:footnote>
  <w:footnote w:type="continuationSeparator" w:id="0">
    <w:p w14:paraId="09080D01" w14:textId="77777777" w:rsidR="009050E5" w:rsidRDefault="009050E5" w:rsidP="0022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3223"/>
    <w:multiLevelType w:val="hybridMultilevel"/>
    <w:tmpl w:val="4F3E6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B9A"/>
    <w:multiLevelType w:val="hybridMultilevel"/>
    <w:tmpl w:val="A6E87E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F30128"/>
    <w:multiLevelType w:val="hybridMultilevel"/>
    <w:tmpl w:val="D65C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22385"/>
    <w:multiLevelType w:val="hybridMultilevel"/>
    <w:tmpl w:val="9108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B79C4"/>
    <w:multiLevelType w:val="hybridMultilevel"/>
    <w:tmpl w:val="F162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33282"/>
    <w:multiLevelType w:val="hybridMultilevel"/>
    <w:tmpl w:val="A41EBE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87"/>
    <w:rsid w:val="0005158F"/>
    <w:rsid w:val="000859F2"/>
    <w:rsid w:val="000C3302"/>
    <w:rsid w:val="000E2856"/>
    <w:rsid w:val="00194E5D"/>
    <w:rsid w:val="001D74E6"/>
    <w:rsid w:val="002274B5"/>
    <w:rsid w:val="0025489D"/>
    <w:rsid w:val="002D4FF9"/>
    <w:rsid w:val="002E5E38"/>
    <w:rsid w:val="00300504"/>
    <w:rsid w:val="0031667E"/>
    <w:rsid w:val="00327A36"/>
    <w:rsid w:val="0039034C"/>
    <w:rsid w:val="00391497"/>
    <w:rsid w:val="00391DF8"/>
    <w:rsid w:val="003C01FD"/>
    <w:rsid w:val="00415B5E"/>
    <w:rsid w:val="00464987"/>
    <w:rsid w:val="00484AB7"/>
    <w:rsid w:val="004A7395"/>
    <w:rsid w:val="00506750"/>
    <w:rsid w:val="00556640"/>
    <w:rsid w:val="00566E68"/>
    <w:rsid w:val="005F2002"/>
    <w:rsid w:val="00672C0B"/>
    <w:rsid w:val="006A5BA1"/>
    <w:rsid w:val="00703026"/>
    <w:rsid w:val="00725870"/>
    <w:rsid w:val="00727B43"/>
    <w:rsid w:val="00733C28"/>
    <w:rsid w:val="00737AB9"/>
    <w:rsid w:val="00790C6D"/>
    <w:rsid w:val="007D0F27"/>
    <w:rsid w:val="007F4974"/>
    <w:rsid w:val="00821A71"/>
    <w:rsid w:val="00851CDC"/>
    <w:rsid w:val="008A0225"/>
    <w:rsid w:val="008D77FA"/>
    <w:rsid w:val="009050E5"/>
    <w:rsid w:val="009146AE"/>
    <w:rsid w:val="00934082"/>
    <w:rsid w:val="009A124E"/>
    <w:rsid w:val="00A06A41"/>
    <w:rsid w:val="00AB011F"/>
    <w:rsid w:val="00AC075E"/>
    <w:rsid w:val="00B07023"/>
    <w:rsid w:val="00B270A0"/>
    <w:rsid w:val="00C3483E"/>
    <w:rsid w:val="00C377D6"/>
    <w:rsid w:val="00CA00BB"/>
    <w:rsid w:val="00DB1E1A"/>
    <w:rsid w:val="00DE0CCE"/>
    <w:rsid w:val="00DE36AA"/>
    <w:rsid w:val="00DE5D0C"/>
    <w:rsid w:val="00DF089C"/>
    <w:rsid w:val="00E03ECA"/>
    <w:rsid w:val="00E85691"/>
    <w:rsid w:val="00E873AD"/>
    <w:rsid w:val="00EE3225"/>
    <w:rsid w:val="00F312B2"/>
    <w:rsid w:val="00F674D6"/>
    <w:rsid w:val="00F87560"/>
    <w:rsid w:val="00FF3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F464"/>
  <w15:docId w15:val="{C2B6DDE5-94C9-45A7-9728-2D2CCCFB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87"/>
    <w:pPr>
      <w:spacing w:after="200" w:line="276" w:lineRule="auto"/>
      <w:ind w:left="720"/>
      <w:contextualSpacing/>
    </w:pPr>
  </w:style>
  <w:style w:type="table" w:styleId="TableGrid">
    <w:name w:val="Table Grid"/>
    <w:basedOn w:val="TableNormal"/>
    <w:uiPriority w:val="59"/>
    <w:rsid w:val="0030050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03ECA"/>
    <w:pPr>
      <w:spacing w:after="0" w:line="240" w:lineRule="auto"/>
    </w:pPr>
  </w:style>
  <w:style w:type="character" w:styleId="Emphasis">
    <w:name w:val="Emphasis"/>
    <w:uiPriority w:val="20"/>
    <w:qFormat/>
    <w:rsid w:val="00E03ECA"/>
    <w:rPr>
      <w:rFonts w:cs="Times New Roman"/>
      <w:b/>
      <w:bCs/>
    </w:rPr>
  </w:style>
  <w:style w:type="character" w:styleId="Hyperlink">
    <w:name w:val="Hyperlink"/>
    <w:basedOn w:val="DefaultParagraphFont"/>
    <w:uiPriority w:val="99"/>
    <w:unhideWhenUsed/>
    <w:rsid w:val="008A0225"/>
    <w:rPr>
      <w:color w:val="0563C1" w:themeColor="hyperlink"/>
      <w:u w:val="single"/>
    </w:rPr>
  </w:style>
  <w:style w:type="paragraph" w:styleId="BalloonText">
    <w:name w:val="Balloon Text"/>
    <w:basedOn w:val="Normal"/>
    <w:link w:val="BalloonTextChar"/>
    <w:uiPriority w:val="99"/>
    <w:semiHidden/>
    <w:unhideWhenUsed/>
    <w:rsid w:val="00C377D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377D6"/>
    <w:rPr>
      <w:rFonts w:ascii="Lucida Grande" w:hAnsi="Lucida Grande"/>
      <w:sz w:val="18"/>
      <w:szCs w:val="18"/>
    </w:rPr>
  </w:style>
  <w:style w:type="paragraph" w:styleId="NormalWeb">
    <w:name w:val="Normal (Web)"/>
    <w:basedOn w:val="Normal"/>
    <w:uiPriority w:val="99"/>
    <w:unhideWhenUsed/>
    <w:rsid w:val="00C377D6"/>
    <w:pPr>
      <w:spacing w:before="100" w:beforeAutospacing="1" w:after="100" w:afterAutospacing="1" w:line="240" w:lineRule="auto"/>
    </w:pPr>
    <w:rPr>
      <w:rFonts w:ascii="Times" w:hAnsi="Times" w:cs="Times New Roman"/>
      <w:sz w:val="20"/>
      <w:szCs w:val="20"/>
    </w:rPr>
  </w:style>
  <w:style w:type="table" w:customStyle="1" w:styleId="TableGrid2">
    <w:name w:val="Table Grid2"/>
    <w:basedOn w:val="TableNormal"/>
    <w:next w:val="TableGrid"/>
    <w:uiPriority w:val="39"/>
    <w:rsid w:val="009A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7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B5"/>
  </w:style>
  <w:style w:type="paragraph" w:styleId="Footer">
    <w:name w:val="footer"/>
    <w:basedOn w:val="Normal"/>
    <w:link w:val="FooterChar"/>
    <w:uiPriority w:val="99"/>
    <w:unhideWhenUsed/>
    <w:rsid w:val="00227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281774">
      <w:bodyDiv w:val="1"/>
      <w:marLeft w:val="0"/>
      <w:marRight w:val="0"/>
      <w:marTop w:val="0"/>
      <w:marBottom w:val="0"/>
      <w:divBdr>
        <w:top w:val="none" w:sz="0" w:space="0" w:color="auto"/>
        <w:left w:val="none" w:sz="0" w:space="0" w:color="auto"/>
        <w:bottom w:val="none" w:sz="0" w:space="0" w:color="auto"/>
        <w:right w:val="none" w:sz="0" w:space="0" w:color="auto"/>
      </w:divBdr>
    </w:div>
    <w:div w:id="1365668614">
      <w:bodyDiv w:val="1"/>
      <w:marLeft w:val="0"/>
      <w:marRight w:val="0"/>
      <w:marTop w:val="0"/>
      <w:marBottom w:val="0"/>
      <w:divBdr>
        <w:top w:val="none" w:sz="0" w:space="0" w:color="auto"/>
        <w:left w:val="none" w:sz="0" w:space="0" w:color="auto"/>
        <w:bottom w:val="none" w:sz="0" w:space="0" w:color="auto"/>
        <w:right w:val="none" w:sz="0" w:space="0" w:color="auto"/>
      </w:divBdr>
    </w:div>
    <w:div w:id="1449157804">
      <w:bodyDiv w:val="1"/>
      <w:marLeft w:val="0"/>
      <w:marRight w:val="0"/>
      <w:marTop w:val="0"/>
      <w:marBottom w:val="0"/>
      <w:divBdr>
        <w:top w:val="none" w:sz="0" w:space="0" w:color="auto"/>
        <w:left w:val="none" w:sz="0" w:space="0" w:color="auto"/>
        <w:bottom w:val="none" w:sz="0" w:space="0" w:color="auto"/>
        <w:right w:val="none" w:sz="0" w:space="0" w:color="auto"/>
      </w:divBdr>
    </w:div>
    <w:div w:id="1526478071">
      <w:bodyDiv w:val="1"/>
      <w:marLeft w:val="0"/>
      <w:marRight w:val="0"/>
      <w:marTop w:val="0"/>
      <w:marBottom w:val="0"/>
      <w:divBdr>
        <w:top w:val="none" w:sz="0" w:space="0" w:color="auto"/>
        <w:left w:val="none" w:sz="0" w:space="0" w:color="auto"/>
        <w:bottom w:val="none" w:sz="0" w:space="0" w:color="auto"/>
        <w:right w:val="none" w:sz="0" w:space="0" w:color="auto"/>
      </w:divBdr>
      <w:divsChild>
        <w:div w:id="1891308468">
          <w:marLeft w:val="0"/>
          <w:marRight w:val="0"/>
          <w:marTop w:val="0"/>
          <w:marBottom w:val="0"/>
          <w:divBdr>
            <w:top w:val="none" w:sz="0" w:space="0" w:color="auto"/>
            <w:left w:val="none" w:sz="0" w:space="0" w:color="auto"/>
            <w:bottom w:val="none" w:sz="0" w:space="0" w:color="auto"/>
            <w:right w:val="none" w:sz="0" w:space="0" w:color="auto"/>
          </w:divBdr>
          <w:divsChild>
            <w:div w:id="1798839421">
              <w:marLeft w:val="0"/>
              <w:marRight w:val="0"/>
              <w:marTop w:val="0"/>
              <w:marBottom w:val="0"/>
              <w:divBdr>
                <w:top w:val="none" w:sz="0" w:space="0" w:color="auto"/>
                <w:left w:val="none" w:sz="0" w:space="0" w:color="auto"/>
                <w:bottom w:val="none" w:sz="0" w:space="0" w:color="auto"/>
                <w:right w:val="none" w:sz="0" w:space="0" w:color="auto"/>
              </w:divBdr>
              <w:divsChild>
                <w:div w:id="300116071">
                  <w:marLeft w:val="0"/>
                  <w:marRight w:val="0"/>
                  <w:marTop w:val="0"/>
                  <w:marBottom w:val="0"/>
                  <w:divBdr>
                    <w:top w:val="none" w:sz="0" w:space="0" w:color="auto"/>
                    <w:left w:val="none" w:sz="0" w:space="0" w:color="auto"/>
                    <w:bottom w:val="none" w:sz="0" w:space="0" w:color="auto"/>
                    <w:right w:val="none" w:sz="0" w:space="0" w:color="auto"/>
                  </w:divBdr>
                  <w:divsChild>
                    <w:div w:id="110321531">
                      <w:marLeft w:val="0"/>
                      <w:marRight w:val="0"/>
                      <w:marTop w:val="0"/>
                      <w:marBottom w:val="0"/>
                      <w:divBdr>
                        <w:top w:val="none" w:sz="0" w:space="0" w:color="auto"/>
                        <w:left w:val="none" w:sz="0" w:space="0" w:color="auto"/>
                        <w:bottom w:val="none" w:sz="0" w:space="0" w:color="auto"/>
                        <w:right w:val="none" w:sz="0" w:space="0" w:color="auto"/>
                      </w:divBdr>
                      <w:divsChild>
                        <w:div w:id="1230270979">
                          <w:marLeft w:val="0"/>
                          <w:marRight w:val="0"/>
                          <w:marTop w:val="0"/>
                          <w:marBottom w:val="0"/>
                          <w:divBdr>
                            <w:top w:val="none" w:sz="0" w:space="0" w:color="auto"/>
                            <w:left w:val="none" w:sz="0" w:space="0" w:color="auto"/>
                            <w:bottom w:val="none" w:sz="0" w:space="0" w:color="auto"/>
                            <w:right w:val="none" w:sz="0" w:space="0" w:color="auto"/>
                          </w:divBdr>
                          <w:divsChild>
                            <w:div w:id="2009939601">
                              <w:marLeft w:val="0"/>
                              <w:marRight w:val="0"/>
                              <w:marTop w:val="0"/>
                              <w:marBottom w:val="0"/>
                              <w:divBdr>
                                <w:top w:val="none" w:sz="0" w:space="0" w:color="auto"/>
                                <w:left w:val="none" w:sz="0" w:space="0" w:color="auto"/>
                                <w:bottom w:val="none" w:sz="0" w:space="0" w:color="auto"/>
                                <w:right w:val="none" w:sz="0" w:space="0" w:color="auto"/>
                              </w:divBdr>
                              <w:divsChild>
                                <w:div w:id="1055742483">
                                  <w:marLeft w:val="0"/>
                                  <w:marRight w:val="0"/>
                                  <w:marTop w:val="0"/>
                                  <w:marBottom w:val="0"/>
                                  <w:divBdr>
                                    <w:top w:val="none" w:sz="0" w:space="0" w:color="auto"/>
                                    <w:left w:val="none" w:sz="0" w:space="0" w:color="auto"/>
                                    <w:bottom w:val="none" w:sz="0" w:space="0" w:color="auto"/>
                                    <w:right w:val="none" w:sz="0" w:space="0" w:color="auto"/>
                                  </w:divBdr>
                                </w:div>
                                <w:div w:id="616837375">
                                  <w:marLeft w:val="0"/>
                                  <w:marRight w:val="0"/>
                                  <w:marTop w:val="0"/>
                                  <w:marBottom w:val="0"/>
                                  <w:divBdr>
                                    <w:top w:val="none" w:sz="0" w:space="0" w:color="auto"/>
                                    <w:left w:val="none" w:sz="0" w:space="0" w:color="auto"/>
                                    <w:bottom w:val="none" w:sz="0" w:space="0" w:color="auto"/>
                                    <w:right w:val="none" w:sz="0" w:space="0" w:color="auto"/>
                                  </w:divBdr>
                                </w:div>
                                <w:div w:id="1183976515">
                                  <w:marLeft w:val="0"/>
                                  <w:marRight w:val="0"/>
                                  <w:marTop w:val="0"/>
                                  <w:marBottom w:val="0"/>
                                  <w:divBdr>
                                    <w:top w:val="none" w:sz="0" w:space="0" w:color="auto"/>
                                    <w:left w:val="none" w:sz="0" w:space="0" w:color="auto"/>
                                    <w:bottom w:val="none" w:sz="0" w:space="0" w:color="auto"/>
                                    <w:right w:val="none" w:sz="0" w:space="0" w:color="auto"/>
                                  </w:divBdr>
                                </w:div>
                                <w:div w:id="19817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391268">
      <w:bodyDiv w:val="1"/>
      <w:marLeft w:val="0"/>
      <w:marRight w:val="0"/>
      <w:marTop w:val="0"/>
      <w:marBottom w:val="0"/>
      <w:divBdr>
        <w:top w:val="none" w:sz="0" w:space="0" w:color="auto"/>
        <w:left w:val="none" w:sz="0" w:space="0" w:color="auto"/>
        <w:bottom w:val="none" w:sz="0" w:space="0" w:color="auto"/>
        <w:right w:val="none" w:sz="0" w:space="0" w:color="auto"/>
      </w:divBdr>
    </w:div>
    <w:div w:id="1662392118">
      <w:bodyDiv w:val="1"/>
      <w:marLeft w:val="0"/>
      <w:marRight w:val="0"/>
      <w:marTop w:val="0"/>
      <w:marBottom w:val="0"/>
      <w:divBdr>
        <w:top w:val="none" w:sz="0" w:space="0" w:color="auto"/>
        <w:left w:val="none" w:sz="0" w:space="0" w:color="auto"/>
        <w:bottom w:val="none" w:sz="0" w:space="0" w:color="auto"/>
        <w:right w:val="none" w:sz="0" w:space="0" w:color="auto"/>
      </w:divBdr>
    </w:div>
    <w:div w:id="19186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vid.wright@sdstat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4986</Words>
  <Characters>28426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South Dakota State University</Company>
  <LinksUpToDate>false</LinksUpToDate>
  <CharactersWithSpaces>33346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David</dc:creator>
  <cp:lastModifiedBy>Adam Kask</cp:lastModifiedBy>
  <cp:revision>2</cp:revision>
  <dcterms:created xsi:type="dcterms:W3CDTF">2019-11-01T20:46:00Z</dcterms:created>
  <dcterms:modified xsi:type="dcterms:W3CDTF">2019-11-01T20:46:00Z</dcterms:modified>
</cp:coreProperties>
</file>