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D8" w:rsidRPr="006D3602" w:rsidRDefault="002229D8" w:rsidP="002229D8">
      <w:pPr>
        <w:pStyle w:val="Title"/>
        <w:rPr>
          <w:sz w:val="28"/>
        </w:rPr>
      </w:pPr>
      <w:r w:rsidRPr="006D3602">
        <w:rPr>
          <w:sz w:val="28"/>
        </w:rPr>
        <w:t xml:space="preserve">United Soybean Board Domestic Programs </w:t>
      </w:r>
    </w:p>
    <w:p w:rsidR="002229D8" w:rsidRPr="006D3602" w:rsidRDefault="002229D8" w:rsidP="002229D8">
      <w:pPr>
        <w:pStyle w:val="Subtitle"/>
      </w:pPr>
      <w:r w:rsidRPr="006D3602">
        <w:t>Report Form</w:t>
      </w:r>
    </w:p>
    <w:p w:rsidR="002229D8" w:rsidRPr="006D3602" w:rsidRDefault="002229D8" w:rsidP="002229D8">
      <w:pPr>
        <w:jc w:val="center"/>
        <w:rPr>
          <w:b/>
        </w:rPr>
      </w:pPr>
      <w:r w:rsidRPr="00FC1244">
        <w:rPr>
          <w:b/>
          <w:noProof/>
        </w:rPr>
        <mc:AlternateContent>
          <mc:Choice Requires="wps">
            <w:drawing>
              <wp:anchor distT="0" distB="0" distL="114300" distR="114300" simplePos="0" relativeHeight="251659264" behindDoc="0" locked="0" layoutInCell="0" allowOverlap="1" wp14:anchorId="3D83043B" wp14:editId="66462B44">
                <wp:simplePos x="0" y="0"/>
                <wp:positionH relativeFrom="margin">
                  <wp:align>left</wp:align>
                </wp:positionH>
                <wp:positionV relativeFrom="paragraph">
                  <wp:posOffset>299720</wp:posOffset>
                </wp:positionV>
                <wp:extent cx="1463040" cy="274320"/>
                <wp:effectExtent l="0" t="0" r="22860"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46003A" w:rsidRDefault="0046003A" w:rsidP="002229D8">
                            <w:r>
                              <w:rPr>
                                <w:b/>
                              </w:rPr>
                              <w:t>Project # and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043B" id="_x0000_t202" coordsize="21600,21600" o:spt="202" path="m,l,21600r21600,l21600,xe">
                <v:stroke joinstyle="miter"/>
                <v:path gradientshapeok="t" o:connecttype="rect"/>
              </v:shapetype>
              <v:shape id="Text Box 11" o:spid="_x0000_s1026" type="#_x0000_t202" style="position:absolute;left:0;text-align:left;margin-left:0;margin-top:23.6pt;width:115.2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" o:allowincell="f">
                <v:textbox>
                  <w:txbxContent>
                    <w:p w:rsidR="0046003A" w:rsidRDefault="0046003A" w:rsidP="002229D8">
                      <w:r>
                        <w:rPr>
                          <w:b/>
                        </w:rPr>
                        <w:t>Project # and Title</w:t>
                      </w:r>
                    </w:p>
                  </w:txbxContent>
                </v:textbox>
                <w10:wrap anchorx="margin"/>
              </v:shape>
            </w:pict>
          </mc:Fallback>
        </mc:AlternateConten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2229D8" w:rsidRPr="006D3602" w:rsidTr="0046003A">
        <w:trPr>
          <w:trHeight w:val="440"/>
        </w:trPr>
        <w:tc>
          <w:tcPr>
            <w:tcW w:w="7020" w:type="dxa"/>
          </w:tcPr>
          <w:p w:rsidR="002229D8" w:rsidRPr="008B1D1E" w:rsidRDefault="0046003A" w:rsidP="0046003A">
            <w:pPr>
              <w:rPr>
                <w:b/>
              </w:rPr>
            </w:pPr>
            <w:r w:rsidRPr="008B1D1E">
              <w:t>USB #1730-352-0504</w:t>
            </w:r>
          </w:p>
          <w:p w:rsidR="0046003A" w:rsidRDefault="0046003A" w:rsidP="0046003A">
            <w:pPr>
              <w:tabs>
                <w:tab w:val="left" w:pos="3600"/>
              </w:tabs>
              <w:jc w:val="center"/>
              <w:rPr>
                <w:rFonts w:asciiTheme="minorHAnsi" w:hAnsiTheme="minorHAnsi"/>
                <w:b/>
                <w:i/>
                <w:iCs/>
              </w:rPr>
            </w:pPr>
            <w:r w:rsidRPr="00F36892">
              <w:rPr>
                <w:rFonts w:asciiTheme="minorHAnsi" w:hAnsiTheme="minorHAnsi"/>
                <w:b/>
              </w:rPr>
              <w:t>Effects of soy proteins on bile acid and taurine status in fish</w:t>
            </w:r>
          </w:p>
          <w:p w:rsidR="002229D8" w:rsidRPr="006D3602" w:rsidRDefault="002229D8" w:rsidP="0046003A"/>
        </w:tc>
      </w:tr>
    </w:tbl>
    <w:p w:rsidR="002229D8" w:rsidRPr="006D3602" w:rsidRDefault="002229D8" w:rsidP="002229D8">
      <w:pPr>
        <w:rPr>
          <w:b/>
        </w:rPr>
      </w:pPr>
      <w:r>
        <w:rPr>
          <w:b/>
          <w:noProof/>
        </w:rPr>
        <mc:AlternateContent>
          <mc:Choice Requires="wps">
            <w:drawing>
              <wp:anchor distT="0" distB="0" distL="114300" distR="114300" simplePos="0" relativeHeight="251660288" behindDoc="0" locked="0" layoutInCell="0" allowOverlap="1" wp14:anchorId="2CF6B5C2" wp14:editId="0FA79617">
                <wp:simplePos x="0" y="0"/>
                <wp:positionH relativeFrom="column">
                  <wp:posOffset>0</wp:posOffset>
                </wp:positionH>
                <wp:positionV relativeFrom="paragraph">
                  <wp:posOffset>162560</wp:posOffset>
                </wp:positionV>
                <wp:extent cx="1463040" cy="307340"/>
                <wp:effectExtent l="9525" t="10795" r="13335" b="571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07340"/>
                        </a:xfrm>
                        <a:prstGeom prst="rect">
                          <a:avLst/>
                        </a:prstGeom>
                        <a:solidFill>
                          <a:srgbClr val="FFFFFF"/>
                        </a:solidFill>
                        <a:ln w="9525">
                          <a:solidFill>
                            <a:srgbClr val="000000"/>
                          </a:solidFill>
                          <a:miter lim="800000"/>
                          <a:headEnd/>
                          <a:tailEnd/>
                        </a:ln>
                      </wps:spPr>
                      <wps:txbx>
                        <w:txbxContent>
                          <w:p w:rsidR="0046003A" w:rsidRPr="006D3602" w:rsidRDefault="0046003A" w:rsidP="002229D8">
                            <w:pPr>
                              <w:pStyle w:val="Heading1"/>
                            </w:pPr>
                            <w:r>
                              <w:t>Reporting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6B5C2" id="Text Box 13" o:spid="_x0000_s1027" type="#_x0000_t202" style="position:absolute;margin-left:0;margin-top:12.8pt;width:115.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" o:allowincell="f">
                <v:textbox>
                  <w:txbxContent>
                    <w:p w:rsidR="0046003A" w:rsidRPr="006D3602" w:rsidRDefault="0046003A" w:rsidP="002229D8">
                      <w:pPr>
                        <w:pStyle w:val="Heading1"/>
                      </w:pPr>
                      <w:r>
                        <w:t>Reporting Period</w:t>
                      </w:r>
                    </w:p>
                  </w:txbxContent>
                </v:textbox>
              </v:shape>
            </w:pict>
          </mc:Fallback>
        </mc:AlternateConten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7"/>
      </w:tblGrid>
      <w:tr w:rsidR="002229D8" w:rsidRPr="006D3602" w:rsidTr="0046003A">
        <w:trPr>
          <w:trHeight w:val="440"/>
        </w:trPr>
        <w:tc>
          <w:tcPr>
            <w:tcW w:w="7027" w:type="dxa"/>
          </w:tcPr>
          <w:p w:rsidR="002229D8" w:rsidRPr="00245410" w:rsidRDefault="008B1D1E" w:rsidP="008B1D1E">
            <w:r>
              <w:t>January</w:t>
            </w:r>
            <w:r w:rsidR="002229D8">
              <w:t xml:space="preserve"> 1, 201</w:t>
            </w:r>
            <w:r>
              <w:t>7</w:t>
            </w:r>
            <w:r w:rsidR="002229D8">
              <w:t xml:space="preserve"> through </w:t>
            </w:r>
            <w:r w:rsidR="0046003A">
              <w:t>September 30, 2017</w:t>
            </w:r>
          </w:p>
        </w:tc>
      </w:tr>
    </w:tbl>
    <w:p w:rsidR="002229D8" w:rsidRPr="006D3602" w:rsidRDefault="002229D8" w:rsidP="002229D8">
      <w:pPr>
        <w:rPr>
          <w:b/>
          <w:sz w:val="32"/>
        </w:rPr>
      </w:pPr>
    </w:p>
    <w:p w:rsidR="00FB3C82" w:rsidRPr="00FB3C82" w:rsidRDefault="00FB3C82" w:rsidP="00FB3C82">
      <w:pPr>
        <w:pStyle w:val="ListParagraph"/>
        <w:numPr>
          <w:ilvl w:val="0"/>
          <w:numId w:val="13"/>
        </w:numPr>
        <w:spacing w:before="100" w:beforeAutospacing="1" w:after="100" w:afterAutospacing="1"/>
        <w:ind w:left="0" w:firstLine="0"/>
        <w:rPr>
          <w:rFonts w:asciiTheme="minorHAnsi" w:hAnsiTheme="minorHAnsi" w:cstheme="minorHAnsi"/>
          <w:b/>
        </w:rPr>
      </w:pPr>
      <w:r w:rsidRPr="00FB3C82">
        <w:rPr>
          <w:rFonts w:asciiTheme="minorHAnsi" w:hAnsiTheme="minorHAnsi" w:cstheme="minorHAnsi"/>
          <w:b/>
        </w:rPr>
        <w:t>Introduction</w:t>
      </w:r>
    </w:p>
    <w:p w:rsidR="0046003A" w:rsidRPr="00FB3C82" w:rsidRDefault="0046003A" w:rsidP="00FB3C82">
      <w:pPr>
        <w:spacing w:before="100" w:beforeAutospacing="1" w:after="100" w:afterAutospacing="1"/>
        <w:rPr>
          <w:rFonts w:asciiTheme="minorHAnsi" w:hAnsiTheme="minorHAnsi" w:cstheme="minorHAnsi"/>
        </w:rPr>
      </w:pPr>
      <w:r w:rsidRPr="00FB3C82">
        <w:rPr>
          <w:rFonts w:asciiTheme="minorHAnsi" w:hAnsiTheme="minorHAnsi" w:cstheme="minorHAnsi"/>
        </w:rPr>
        <w:t>Despite d</w:t>
      </w:r>
      <w:bookmarkStart w:id="0" w:name="_GoBack"/>
      <w:bookmarkEnd w:id="0"/>
      <w:r w:rsidRPr="00FB3C82">
        <w:rPr>
          <w:rFonts w:asciiTheme="minorHAnsi" w:hAnsiTheme="minorHAnsi" w:cstheme="minorHAnsi"/>
        </w:rPr>
        <w:t>ecades of research and millions of dollars spent on soybean use in fish feeds, the anti-nutrients in soy protein products that cause enteritis and alter bile acid metabolism in the liver have not been fully identified. Most research has focused on isolating and evaluating specific anti-nutrients that also affect terrestrial animals, such as saponins because they cause enteritis in fish. However, marine fish, such as yellowtail (Seriola spp.) and red sea bream (</w:t>
      </w:r>
      <w:r w:rsidRPr="00FB3C82">
        <w:rPr>
          <w:rFonts w:asciiTheme="minorHAnsi" w:hAnsiTheme="minorHAnsi" w:cstheme="minorHAnsi"/>
          <w:i/>
        </w:rPr>
        <w:t>Pagrus major</w:t>
      </w:r>
      <w:r w:rsidRPr="00FB3C82">
        <w:rPr>
          <w:rFonts w:asciiTheme="minorHAnsi" w:hAnsiTheme="minorHAnsi" w:cstheme="minorHAnsi"/>
        </w:rPr>
        <w:t>), develop “green liver condition” characterized by patchy areas of green pigment on the liver visible at necropsy when fed high-soy diets, unlike terrestrial animals and freshwater fish (Watanabe et al., 1998; Goto et al., 2001a; Takagi et al., 2005; Takagi et al., 2008). The green liver is associated with impaired bile acid metabolism, increased production of hemolytic biliverdin and reduced excretion of bile pigments (ditaurobilirubin) from the liver into bile (Goto et al., 2001a; Takagi et al., 2006). This condition is corrected by dietary supplementation of taurine or bile salts, or by increasing the levels of taurine-rich animal proteins in diets. Plant-derived feed ingredients, including plant proteins, do not contain taurine. Most vertebrates have the capacity to synthesize taurine from sulfur-amino acids such as methionine and cysteine in sufficient quantities to supply physiological needs via the actions of cysteine dioxygenase (CDO), cysteine sulfinate decarboxylase (CSD) and putative but yet uncharacterized hypotaurine dehydrogenase (Sumizu, 1962; Griffith, 1987; Huxtable, 1989). However, this capacity is limited in most marine fish species due to low or no CSD activity (Goto et al., 2001b; Yokoyama et al., 2001). As a result, marine fish species require a dietary source of taurine, provided either by fishmeal or animal protein meals or by direct supplementation. The essentiality of taurine and its role in the fish growth and health has been reviewed in detail by El-Sayed (2014) and Salze and Davis (2015).</w:t>
      </w:r>
    </w:p>
    <w:p w:rsidR="0046003A" w:rsidRDefault="0046003A" w:rsidP="0046003A">
      <w:pPr>
        <w:spacing w:before="100" w:beforeAutospacing="1" w:after="100" w:afterAutospacing="1"/>
        <w:rPr>
          <w:rFonts w:asciiTheme="minorHAnsi" w:hAnsiTheme="minorHAnsi" w:cstheme="minorHAnsi"/>
        </w:rPr>
      </w:pPr>
      <w:r w:rsidRPr="0018276B">
        <w:rPr>
          <w:rFonts w:asciiTheme="minorHAnsi" w:hAnsiTheme="minorHAnsi" w:cstheme="minorHAnsi"/>
        </w:rPr>
        <w:t xml:space="preserve">Bile acids are synthesized </w:t>
      </w:r>
      <w:r>
        <w:rPr>
          <w:rFonts w:asciiTheme="minorHAnsi" w:hAnsiTheme="minorHAnsi" w:cstheme="minorHAnsi"/>
        </w:rPr>
        <w:t xml:space="preserve">in the liver </w:t>
      </w:r>
      <w:r w:rsidRPr="0018276B">
        <w:rPr>
          <w:rFonts w:asciiTheme="minorHAnsi" w:hAnsiTheme="minorHAnsi" w:cstheme="minorHAnsi"/>
        </w:rPr>
        <w:t>from cholesterol</w:t>
      </w:r>
      <w:r>
        <w:rPr>
          <w:rFonts w:asciiTheme="minorHAnsi" w:hAnsiTheme="minorHAnsi" w:cstheme="minorHAnsi"/>
        </w:rPr>
        <w:t>, which is</w:t>
      </w:r>
      <w:r w:rsidRPr="0018276B">
        <w:rPr>
          <w:rFonts w:asciiTheme="minorHAnsi" w:hAnsiTheme="minorHAnsi" w:cstheme="minorHAnsi"/>
        </w:rPr>
        <w:t xml:space="preserve"> conjugated with taurine or glycine</w:t>
      </w:r>
      <w:r>
        <w:rPr>
          <w:rFonts w:asciiTheme="minorHAnsi" w:hAnsiTheme="minorHAnsi" w:cstheme="minorHAnsi"/>
        </w:rPr>
        <w:t>,</w:t>
      </w:r>
      <w:r w:rsidRPr="0018276B">
        <w:rPr>
          <w:rFonts w:asciiTheme="minorHAnsi" w:hAnsiTheme="minorHAnsi" w:cstheme="minorHAnsi"/>
        </w:rPr>
        <w:t xml:space="preserve"> and stored in the gallbladder (Danielsson and Sjovall, 1975). They are released into the small intestine to mix with digesta coming from the stomach after a meal. Conjugated bile acids solubilize dietary lipids, sterols and fat-soluble vitamins by forming chylomicrons which are readily absorbed by enterocytes in the lumen. Bile acids are reabsorbed in the ileum and returned to the liver via the hepatic portal vein, a process called enterohepatic recycling. This recycling is the main source of cholesterol and </w:t>
      </w:r>
      <w:r w:rsidRPr="0018276B">
        <w:rPr>
          <w:rFonts w:asciiTheme="minorHAnsi" w:hAnsiTheme="minorHAnsi" w:cstheme="minorHAnsi"/>
        </w:rPr>
        <w:lastRenderedPageBreak/>
        <w:t>taurine used in the liver to produce conjugated bile acids, and the recovery is about 95% in humans. Bile acid recycling in fish is thought to be equally important for normal digestion and metabolism of lipids and fat-soluble vitamins.</w:t>
      </w:r>
    </w:p>
    <w:p w:rsidR="0046003A" w:rsidRDefault="0046003A" w:rsidP="0046003A">
      <w:pPr>
        <w:spacing w:before="100" w:beforeAutospacing="1" w:after="100" w:afterAutospacing="1"/>
        <w:rPr>
          <w:rFonts w:asciiTheme="minorHAnsi" w:hAnsiTheme="minorHAnsi" w:cstheme="minorHAnsi"/>
        </w:rPr>
      </w:pPr>
      <w:r w:rsidRPr="0018276B">
        <w:rPr>
          <w:rFonts w:asciiTheme="minorHAnsi" w:hAnsiTheme="minorHAnsi" w:cstheme="minorHAnsi"/>
        </w:rPr>
        <w:t xml:space="preserve">In vitro studies indicate that soybean seeds contain bile acid-binding proteins that potentially sequester bile acids in the intestine, removing them from the body (Makino et al., 1988; Nagaoka et al., 1997; Choi et al., 2002). Most studies determining the essentiality of taurine in fish </w:t>
      </w:r>
      <w:r>
        <w:rPr>
          <w:rFonts w:asciiTheme="minorHAnsi" w:hAnsiTheme="minorHAnsi" w:cstheme="minorHAnsi"/>
        </w:rPr>
        <w:t>utilize diets that contain very low levels of animal proteins and</w:t>
      </w:r>
      <w:r w:rsidRPr="0018276B">
        <w:rPr>
          <w:rFonts w:asciiTheme="minorHAnsi" w:hAnsiTheme="minorHAnsi" w:cstheme="minorHAnsi"/>
        </w:rPr>
        <w:t xml:space="preserve"> moderate to high levels (20%-60%) of soybean meal or soy protein</w:t>
      </w:r>
      <w:r>
        <w:rPr>
          <w:rFonts w:asciiTheme="minorHAnsi" w:hAnsiTheme="minorHAnsi" w:cstheme="minorHAnsi"/>
        </w:rPr>
        <w:t xml:space="preserve"> concentrate</w:t>
      </w:r>
      <w:r w:rsidRPr="0018276B">
        <w:rPr>
          <w:rFonts w:asciiTheme="minorHAnsi" w:hAnsiTheme="minorHAnsi" w:cstheme="minorHAnsi"/>
        </w:rPr>
        <w:t xml:space="preserve">. Substantial evidence suggests that the high </w:t>
      </w:r>
      <w:r>
        <w:rPr>
          <w:rFonts w:asciiTheme="minorHAnsi" w:hAnsiTheme="minorHAnsi" w:cstheme="minorHAnsi"/>
        </w:rPr>
        <w:t xml:space="preserve">dietary need for </w:t>
      </w:r>
      <w:r w:rsidRPr="0018276B">
        <w:rPr>
          <w:rFonts w:asciiTheme="minorHAnsi" w:hAnsiTheme="minorHAnsi" w:cstheme="minorHAnsi"/>
        </w:rPr>
        <w:t>taurine reported for many marine fish is an artifact of the effect of high levels of soy protein on bile acid metabolism.</w:t>
      </w:r>
      <w:r>
        <w:rPr>
          <w:rFonts w:asciiTheme="minorHAnsi" w:hAnsiTheme="minorHAnsi" w:cstheme="minorHAnsi"/>
        </w:rPr>
        <w:t xml:space="preserve"> I</w:t>
      </w:r>
      <w:r w:rsidRPr="0018276B">
        <w:rPr>
          <w:rFonts w:asciiTheme="minorHAnsi" w:hAnsiTheme="minorHAnsi" w:cstheme="minorHAnsi"/>
        </w:rPr>
        <w:t xml:space="preserve">n </w:t>
      </w:r>
      <w:r>
        <w:rPr>
          <w:rFonts w:asciiTheme="minorHAnsi" w:hAnsiTheme="minorHAnsi" w:cstheme="minorHAnsi"/>
        </w:rPr>
        <w:t>fish feeding trials</w:t>
      </w:r>
      <w:r w:rsidRPr="0018276B">
        <w:rPr>
          <w:rFonts w:asciiTheme="minorHAnsi" w:hAnsiTheme="minorHAnsi" w:cstheme="minorHAnsi"/>
        </w:rPr>
        <w:t xml:space="preserve"> where the effect of varied taurine levels was evaluated by measuring plasma cholesterol, bile acid, and taurine levels, these compounds were significantly reduced in fish fed soy-based diets, indicating bile acid binding in the intestine and reduction of intestinal reabsorption of bile acids via enterohepatic recycling (Nguyen et al., 2011; Kortner et al., 2013; Murashita et al., 2013). A high molecular-weight fraction (HMF) in soy protein was hypothesized to be responsible for impaired bile acid metabolism. In fact, a HMF derived from soy protein isolate increased fecal excretion of bile and nitrogen in rats; feces contained indigestible protein/peptide which bound to bile acids by hydrophobic amino acids (Higaki et al., 2006). Choi et al. (2002) showed that a six-amino acid residue (VAWWMY: Val-Ala-Trp-Trp-Met- Tyr) present in soy glycinin had high bile acid-binding capacity in vitro. In the first ever in vivo study, Nagaoka et al. (2010) showed that the peptide VAWWMY, termed “soystatin”, was responsible for bile acid-binding and inhibition of cholesterol absorption in rats. The bile acid- binding ability of soystatin was roughly equivalent to that of cholestyramine, a drug that sequestrates bile acids in the intestine and lowers plasma cholesterol in humans suffering from high plasma cholesterol.</w:t>
      </w:r>
    </w:p>
    <w:p w:rsidR="0046003A" w:rsidRPr="00520256" w:rsidRDefault="0046003A" w:rsidP="0046003A">
      <w:pPr>
        <w:spacing w:before="100" w:beforeAutospacing="1" w:after="100" w:afterAutospacing="1"/>
        <w:rPr>
          <w:rFonts w:asciiTheme="minorHAnsi" w:hAnsiTheme="minorHAnsi" w:cstheme="minorHAnsi"/>
        </w:rPr>
      </w:pPr>
      <w:r w:rsidRPr="00520256">
        <w:rPr>
          <w:rFonts w:asciiTheme="minorHAnsi" w:hAnsiTheme="minorHAnsi" w:cstheme="minorHAnsi"/>
        </w:rPr>
        <w:t xml:space="preserve">There has little need to investigate dietary taurine on growth performance or bile acid metabolism in livestock and poultry because these species have the capacity to synthesize taurine to meet their physiological needs. Similarly, the need for dietary taurine by farmed fish was not recognized for decades because freshwater species can synthesize taurine de novo and most fish feeds contained fishmeal, a rich source of taurine. In was only with the expansion of marine fish culture and a shift in diet formulation toward higher soy product use that the </w:t>
      </w:r>
      <w:r>
        <w:rPr>
          <w:rFonts w:asciiTheme="minorHAnsi" w:hAnsiTheme="minorHAnsi" w:cstheme="minorHAnsi"/>
        </w:rPr>
        <w:t xml:space="preserve">dietary need for taurine became apparent. </w:t>
      </w:r>
      <w:r w:rsidRPr="00520256">
        <w:rPr>
          <w:rFonts w:asciiTheme="minorHAnsi" w:hAnsiTheme="minorHAnsi" w:cstheme="minorHAnsi"/>
        </w:rPr>
        <w:t>The major sign of taurine deficiency in marine fish, green liver condition, first appeared after the Japanese yellowtail industry switched from high fishmeal to high soy feeds</w:t>
      </w:r>
      <w:r>
        <w:rPr>
          <w:rFonts w:asciiTheme="minorHAnsi" w:hAnsiTheme="minorHAnsi" w:cstheme="minorHAnsi"/>
        </w:rPr>
        <w:t xml:space="preserve"> in the early 1990s</w:t>
      </w:r>
      <w:r w:rsidRPr="00520256">
        <w:rPr>
          <w:rFonts w:asciiTheme="minorHAnsi" w:hAnsiTheme="minorHAnsi" w:cstheme="minorHAnsi"/>
        </w:rPr>
        <w:t xml:space="preserve">. </w:t>
      </w:r>
      <w:r>
        <w:rPr>
          <w:rFonts w:asciiTheme="minorHAnsi" w:hAnsiTheme="minorHAnsi" w:cstheme="minorHAnsi"/>
        </w:rPr>
        <w:t xml:space="preserve">Although taurine deficiency signs were alleviated by supplementing high soy diets with taurine, much higher levels of taurine were needed to overcome taurine deficiency in marine species, mainly yellowtail, than more recent studies indicate is necessary. This may be related to the bile acid binding properties of soy proteins. </w:t>
      </w:r>
      <w:r w:rsidRPr="00520256">
        <w:rPr>
          <w:rFonts w:asciiTheme="minorHAnsi" w:hAnsiTheme="minorHAnsi" w:cstheme="minorHAnsi"/>
        </w:rPr>
        <w:t xml:space="preserve">The specific fractions of soy antigens responsible altering cholesterol and bile acid metabolism in marine fish have not been determined. Research to identify these fractions may now be possible with identification of the soy peptide soystatin. We </w:t>
      </w:r>
      <w:r w:rsidRPr="00520256">
        <w:rPr>
          <w:rFonts w:asciiTheme="minorHAnsi" w:hAnsiTheme="minorHAnsi" w:cstheme="minorHAnsi"/>
        </w:rPr>
        <w:lastRenderedPageBreak/>
        <w:t>hypothesize that taurine reserves in fish fed high soy diets and bile acid- binding compounds such as cholestyramine and soystatin will be depleted even if taurine is being synthesized from precursor sulfur-amino acids, resulting in reduced growth and altered bile acid metabolism. The goal of this project is to determine the effects of soystatin on bile acid and taurine metabolis</w:t>
      </w:r>
      <w:r w:rsidRPr="00300C12">
        <w:rPr>
          <w:rFonts w:asciiTheme="minorHAnsi" w:hAnsiTheme="minorHAnsi" w:cstheme="minorHAnsi"/>
        </w:rPr>
        <w:t>m.</w:t>
      </w:r>
      <w:r w:rsidRPr="00520256">
        <w:rPr>
          <w:rFonts w:asciiTheme="minorHAnsi" w:hAnsiTheme="minorHAnsi" w:cstheme="minorHAnsi"/>
        </w:rPr>
        <w:t xml:space="preserve"> </w:t>
      </w:r>
    </w:p>
    <w:p w:rsidR="0046003A" w:rsidRDefault="0046003A" w:rsidP="0046003A">
      <w:pPr>
        <w:spacing w:before="100" w:beforeAutospacing="1" w:after="100" w:afterAutospacing="1"/>
        <w:rPr>
          <w:rFonts w:asciiTheme="minorHAnsi" w:hAnsiTheme="minorHAnsi" w:cstheme="minorHAnsi"/>
        </w:rPr>
      </w:pPr>
      <w:r w:rsidRPr="00C85031">
        <w:rPr>
          <w:rFonts w:asciiTheme="minorHAnsi" w:hAnsiTheme="minorHAnsi" w:cstheme="minorHAnsi"/>
        </w:rPr>
        <w:t xml:space="preserve">Rainbow trout are </w:t>
      </w:r>
      <w:r>
        <w:rPr>
          <w:rFonts w:asciiTheme="minorHAnsi" w:hAnsiTheme="minorHAnsi" w:cstheme="minorHAnsi"/>
        </w:rPr>
        <w:t xml:space="preserve">a </w:t>
      </w:r>
      <w:r w:rsidRPr="00C85031">
        <w:rPr>
          <w:rFonts w:asciiTheme="minorHAnsi" w:hAnsiTheme="minorHAnsi" w:cstheme="minorHAnsi"/>
        </w:rPr>
        <w:t>commercially important species in USA and abroad, and most of their nutrient requirements have been established</w:t>
      </w:r>
      <w:r>
        <w:rPr>
          <w:rFonts w:asciiTheme="minorHAnsi" w:hAnsiTheme="minorHAnsi" w:cstheme="minorHAnsi"/>
        </w:rPr>
        <w:t xml:space="preserve"> (NRC, 2011)</w:t>
      </w:r>
      <w:r w:rsidRPr="00C85031">
        <w:rPr>
          <w:rFonts w:asciiTheme="minorHAnsi" w:hAnsiTheme="minorHAnsi" w:cstheme="minorHAnsi"/>
        </w:rPr>
        <w:t>. Repeated studies in our laboratory show that trout can tolerate a moderate level of soy proteins in the diet for several months without developing enteritis</w:t>
      </w:r>
      <w:r>
        <w:rPr>
          <w:rFonts w:asciiTheme="minorHAnsi" w:hAnsiTheme="minorHAnsi" w:cstheme="minorHAnsi"/>
        </w:rPr>
        <w:t xml:space="preserve"> </w:t>
      </w:r>
      <w:r w:rsidRPr="00C85031">
        <w:rPr>
          <w:rFonts w:asciiTheme="minorHAnsi" w:hAnsiTheme="minorHAnsi" w:cstheme="minorHAnsi"/>
        </w:rPr>
        <w:t>and have high taurine biosynthetic ability compared to marine fish. Moreover, many of</w:t>
      </w:r>
      <w:r>
        <w:rPr>
          <w:rFonts w:asciiTheme="minorHAnsi" w:hAnsiTheme="minorHAnsi" w:cstheme="minorHAnsi"/>
        </w:rPr>
        <w:t xml:space="preserve"> </w:t>
      </w:r>
      <w:r w:rsidRPr="00C85031">
        <w:rPr>
          <w:rFonts w:asciiTheme="minorHAnsi" w:hAnsiTheme="minorHAnsi" w:cstheme="minorHAnsi"/>
        </w:rPr>
        <w:t xml:space="preserve">the genes associated with cholesterol and bile acid metabolism have been identified and measured in trout in our laboratory. Therefore, rainbow trout is an excellent model species to test the interference of soy protein fractions in the bile acid and taurine metabolism. The project will develop a model for bile acid metabolism-interference and taurine deficiency using cholestyramine, determine if soystatin exerts the same effect, </w:t>
      </w:r>
      <w:r>
        <w:rPr>
          <w:rFonts w:asciiTheme="minorHAnsi" w:hAnsiTheme="minorHAnsi" w:cstheme="minorHAnsi"/>
        </w:rPr>
        <w:t xml:space="preserve">and </w:t>
      </w:r>
      <w:r w:rsidRPr="00C85031">
        <w:rPr>
          <w:rFonts w:asciiTheme="minorHAnsi" w:hAnsiTheme="minorHAnsi" w:cstheme="minorHAnsi"/>
        </w:rPr>
        <w:t>assess</w:t>
      </w:r>
      <w:r>
        <w:rPr>
          <w:rFonts w:asciiTheme="minorHAnsi" w:hAnsiTheme="minorHAnsi" w:cstheme="minorHAnsi"/>
        </w:rPr>
        <w:t xml:space="preserve"> their</w:t>
      </w:r>
      <w:r w:rsidRPr="00C85031">
        <w:rPr>
          <w:rFonts w:asciiTheme="minorHAnsi" w:hAnsiTheme="minorHAnsi" w:cstheme="minorHAnsi"/>
        </w:rPr>
        <w:t xml:space="preserve"> effects </w:t>
      </w:r>
      <w:r>
        <w:rPr>
          <w:rFonts w:asciiTheme="minorHAnsi" w:hAnsiTheme="minorHAnsi" w:cstheme="minorHAnsi"/>
        </w:rPr>
        <w:t xml:space="preserve">when added to trout diets </w:t>
      </w:r>
      <w:r w:rsidRPr="00C85031">
        <w:rPr>
          <w:rFonts w:asciiTheme="minorHAnsi" w:hAnsiTheme="minorHAnsi" w:cstheme="minorHAnsi"/>
        </w:rPr>
        <w:t>on cholesterol, taurine and sulfur-amino acid status of rainbow trout using physiological and genomic tools. The marine aquaculture sector is a rapidly developing industry in the USA and abroad. It has the potential to become a very large and high value global market for USA soy products, provided that soy processing methods or other means to overcome the deleterious effects of soy protein antigens can be developed.</w:t>
      </w:r>
    </w:p>
    <w:p w:rsidR="0046003A" w:rsidRPr="00DB394D" w:rsidRDefault="0046003A" w:rsidP="0046003A">
      <w:pPr>
        <w:pStyle w:val="ListParagraph"/>
        <w:numPr>
          <w:ilvl w:val="0"/>
          <w:numId w:val="7"/>
        </w:numPr>
        <w:spacing w:before="100" w:beforeAutospacing="1" w:after="100" w:afterAutospacing="1"/>
        <w:rPr>
          <w:rFonts w:asciiTheme="minorHAnsi" w:hAnsiTheme="minorHAnsi" w:cstheme="minorHAnsi"/>
          <w:b/>
        </w:rPr>
      </w:pPr>
      <w:r w:rsidRPr="00DB394D">
        <w:rPr>
          <w:rFonts w:asciiTheme="minorHAnsi" w:hAnsiTheme="minorHAnsi"/>
          <w:b/>
        </w:rPr>
        <w:t>Materials and methods</w:t>
      </w:r>
    </w:p>
    <w:p w:rsidR="0046003A" w:rsidRDefault="0046003A" w:rsidP="0046003A">
      <w:pPr>
        <w:spacing w:before="100" w:beforeAutospacing="1" w:after="100" w:afterAutospacing="1"/>
        <w:rPr>
          <w:rFonts w:asciiTheme="minorHAnsi" w:hAnsiTheme="minorHAnsi" w:cs="Arial"/>
        </w:rPr>
      </w:pPr>
      <w:r w:rsidRPr="00805EC3">
        <w:rPr>
          <w:rFonts w:asciiTheme="minorHAnsi" w:hAnsiTheme="minorHAnsi" w:cs="Arial"/>
          <w:b/>
          <w:i/>
        </w:rPr>
        <w:t>Experimental diets</w:t>
      </w:r>
      <w:r w:rsidRPr="00DB394D">
        <w:rPr>
          <w:rFonts w:asciiTheme="minorHAnsi" w:hAnsiTheme="minorHAnsi" w:cs="Arial"/>
        </w:rPr>
        <w:t xml:space="preserve">: Soystatin (SS) peptide of 95% purity </w:t>
      </w:r>
      <w:r>
        <w:rPr>
          <w:rFonts w:asciiTheme="minorHAnsi" w:hAnsiTheme="minorHAnsi" w:cs="Arial"/>
        </w:rPr>
        <w:t>was</w:t>
      </w:r>
      <w:r w:rsidRPr="00DB394D">
        <w:rPr>
          <w:rFonts w:asciiTheme="minorHAnsi" w:hAnsiTheme="minorHAnsi" w:cs="Arial"/>
        </w:rPr>
        <w:t xml:space="preserve"> purchased from Thermo Fisher Scientific Inc., Rockford, IL. Cholestyramine (CHOL) </w:t>
      </w:r>
      <w:r>
        <w:rPr>
          <w:rFonts w:asciiTheme="minorHAnsi" w:hAnsiTheme="minorHAnsi" w:cs="Arial"/>
        </w:rPr>
        <w:t>was</w:t>
      </w:r>
      <w:r w:rsidRPr="00DB394D">
        <w:rPr>
          <w:rFonts w:asciiTheme="minorHAnsi" w:hAnsiTheme="minorHAnsi" w:cs="Arial"/>
        </w:rPr>
        <w:t xml:space="preserve"> purchased from a local pharmacy. Experimental diets </w:t>
      </w:r>
      <w:r>
        <w:rPr>
          <w:rFonts w:asciiTheme="minorHAnsi" w:hAnsiTheme="minorHAnsi" w:cs="Arial"/>
        </w:rPr>
        <w:t>were</w:t>
      </w:r>
      <w:r w:rsidRPr="00DB394D">
        <w:rPr>
          <w:rFonts w:asciiTheme="minorHAnsi" w:hAnsiTheme="minorHAnsi" w:cs="Arial"/>
        </w:rPr>
        <w:t xml:space="preserve"> formulated as follows:</w:t>
      </w:r>
    </w:p>
    <w:p w:rsidR="0046003A" w:rsidRDefault="0046003A" w:rsidP="0046003A">
      <w:pPr>
        <w:spacing w:before="100" w:beforeAutospacing="1" w:after="100" w:afterAutospacing="1" w:line="240" w:lineRule="atLeast"/>
        <w:rPr>
          <w:rFonts w:asciiTheme="minorHAnsi" w:hAnsiTheme="minorHAnsi" w:cs="Arial"/>
        </w:rPr>
      </w:pPr>
      <w:r w:rsidRPr="00DB394D">
        <w:rPr>
          <w:rFonts w:asciiTheme="minorHAnsi" w:hAnsiTheme="minorHAnsi" w:cs="Arial"/>
        </w:rPr>
        <w:t>1. Diet 1 (FM): Fishmeal-based control diet</w:t>
      </w:r>
    </w:p>
    <w:p w:rsidR="0046003A" w:rsidRDefault="0046003A" w:rsidP="0046003A">
      <w:pPr>
        <w:spacing w:before="100" w:beforeAutospacing="1" w:after="100" w:afterAutospacing="1" w:line="240" w:lineRule="atLeast"/>
        <w:rPr>
          <w:rFonts w:asciiTheme="minorHAnsi" w:hAnsiTheme="minorHAnsi" w:cs="Arial"/>
        </w:rPr>
      </w:pPr>
      <w:r w:rsidRPr="00DB394D">
        <w:rPr>
          <w:rFonts w:asciiTheme="minorHAnsi" w:hAnsiTheme="minorHAnsi" w:cs="Arial"/>
        </w:rPr>
        <w:t>2. Diet 2 (FM+SS): Diet 1 with 0.03% soystatin corresponding to 30% soybean meal</w:t>
      </w:r>
    </w:p>
    <w:p w:rsidR="0046003A" w:rsidRDefault="0046003A" w:rsidP="0046003A">
      <w:pPr>
        <w:spacing w:before="100" w:beforeAutospacing="1" w:after="100" w:afterAutospacing="1" w:line="240" w:lineRule="atLeast"/>
        <w:rPr>
          <w:rFonts w:asciiTheme="minorHAnsi" w:hAnsiTheme="minorHAnsi" w:cs="Arial"/>
        </w:rPr>
      </w:pPr>
      <w:r w:rsidRPr="00DB394D">
        <w:rPr>
          <w:rFonts w:asciiTheme="minorHAnsi" w:hAnsiTheme="minorHAnsi" w:cs="Arial"/>
        </w:rPr>
        <w:t>3. Di</w:t>
      </w:r>
      <w:r>
        <w:rPr>
          <w:rFonts w:asciiTheme="minorHAnsi" w:hAnsiTheme="minorHAnsi" w:cs="Arial"/>
        </w:rPr>
        <w:t>et 3 (FM+CHOL): Diet 1 with 3.5</w:t>
      </w:r>
      <w:r w:rsidRPr="00DB394D">
        <w:rPr>
          <w:rFonts w:asciiTheme="minorHAnsi" w:hAnsiTheme="minorHAnsi" w:cs="Arial"/>
        </w:rPr>
        <w:t>% cholestyramine</w:t>
      </w:r>
    </w:p>
    <w:p w:rsidR="0046003A" w:rsidRDefault="0046003A" w:rsidP="0046003A">
      <w:pPr>
        <w:spacing w:before="100" w:beforeAutospacing="1" w:after="100" w:afterAutospacing="1" w:line="240" w:lineRule="atLeast"/>
        <w:rPr>
          <w:rFonts w:asciiTheme="minorHAnsi" w:hAnsiTheme="minorHAnsi" w:cs="Arial"/>
        </w:rPr>
      </w:pPr>
      <w:r w:rsidRPr="00DB394D">
        <w:rPr>
          <w:rFonts w:asciiTheme="minorHAnsi" w:hAnsiTheme="minorHAnsi" w:cs="Arial"/>
        </w:rPr>
        <w:t>4. Diet 4 (SBM): Diet containing 30% soybean meal (negative control)</w:t>
      </w:r>
    </w:p>
    <w:p w:rsidR="0046003A" w:rsidRDefault="0046003A" w:rsidP="0046003A">
      <w:pPr>
        <w:spacing w:before="100" w:beforeAutospacing="1" w:after="100" w:afterAutospacing="1" w:line="240" w:lineRule="atLeast"/>
        <w:rPr>
          <w:rFonts w:asciiTheme="minorHAnsi" w:hAnsiTheme="minorHAnsi" w:cs="Arial"/>
        </w:rPr>
      </w:pPr>
      <w:r w:rsidRPr="00751E7B">
        <w:rPr>
          <w:rFonts w:asciiTheme="minorHAnsi" w:hAnsiTheme="minorHAnsi" w:cs="Arial"/>
        </w:rPr>
        <w:t>5. Diet 5 (SBM+T): Diet 4 supplemented with taurine equivalent to levels in Diet</w:t>
      </w:r>
      <w:r>
        <w:rPr>
          <w:rFonts w:asciiTheme="minorHAnsi" w:hAnsiTheme="minorHAnsi" w:cs="Arial"/>
        </w:rPr>
        <w:t xml:space="preserve"> 1</w:t>
      </w:r>
    </w:p>
    <w:p w:rsidR="0046003A" w:rsidRDefault="0046003A" w:rsidP="0046003A">
      <w:pPr>
        <w:spacing w:before="100" w:beforeAutospacing="1" w:after="100" w:afterAutospacing="1"/>
        <w:rPr>
          <w:rFonts w:asciiTheme="minorHAnsi" w:hAnsiTheme="minorHAnsi" w:cs="Arial"/>
        </w:rPr>
      </w:pPr>
      <w:r w:rsidRPr="00DB394D">
        <w:rPr>
          <w:rFonts w:asciiTheme="minorHAnsi" w:hAnsiTheme="minorHAnsi" w:cs="Arial"/>
        </w:rPr>
        <w:t xml:space="preserve">Diets </w:t>
      </w:r>
      <w:r>
        <w:rPr>
          <w:rFonts w:asciiTheme="minorHAnsi" w:hAnsiTheme="minorHAnsi" w:cs="Arial"/>
        </w:rPr>
        <w:t>were</w:t>
      </w:r>
      <w:r w:rsidRPr="00DB394D">
        <w:rPr>
          <w:rFonts w:asciiTheme="minorHAnsi" w:hAnsiTheme="minorHAnsi" w:cs="Arial"/>
        </w:rPr>
        <w:t xml:space="preserve"> formulated to contain 38% digestible protein and 17.5 MJ/kg digestible energy, and meet the nutrient requirements of rainbow trout (NRC, 2011). </w:t>
      </w:r>
      <w:r>
        <w:rPr>
          <w:rFonts w:asciiTheme="minorHAnsi" w:hAnsiTheme="minorHAnsi" w:cs="Arial"/>
        </w:rPr>
        <w:t>Pollock oil was increased in Diets 4 and 5 to increase the cholesterol levels of these diets to those of diets containing fishmeal. Diet mixtures</w:t>
      </w:r>
      <w:r w:rsidRPr="00DB394D">
        <w:rPr>
          <w:rFonts w:asciiTheme="minorHAnsi" w:hAnsiTheme="minorHAnsi" w:cs="Arial"/>
        </w:rPr>
        <w:t xml:space="preserve"> </w:t>
      </w:r>
      <w:r>
        <w:rPr>
          <w:rFonts w:asciiTheme="minorHAnsi" w:hAnsiTheme="minorHAnsi" w:cs="Arial"/>
        </w:rPr>
        <w:t>were</w:t>
      </w:r>
      <w:r w:rsidRPr="00DB394D">
        <w:rPr>
          <w:rFonts w:asciiTheme="minorHAnsi" w:hAnsiTheme="minorHAnsi" w:cs="Arial"/>
        </w:rPr>
        <w:t xml:space="preserve"> cold pelleted at the University of Idaho’s Hagerman Fish Culture Experiment Station (HFCES) using a laboratory-scale California </w:t>
      </w:r>
      <w:r w:rsidRPr="00DB394D">
        <w:rPr>
          <w:rFonts w:asciiTheme="minorHAnsi" w:hAnsiTheme="minorHAnsi" w:cs="Arial"/>
        </w:rPr>
        <w:lastRenderedPageBreak/>
        <w:t>pellet mill fitted with a 2.4-mm die. Feeds w</w:t>
      </w:r>
      <w:r>
        <w:rPr>
          <w:rFonts w:asciiTheme="minorHAnsi" w:hAnsiTheme="minorHAnsi" w:cs="Arial"/>
        </w:rPr>
        <w:t>ere</w:t>
      </w:r>
      <w:r w:rsidRPr="00DB394D">
        <w:rPr>
          <w:rFonts w:asciiTheme="minorHAnsi" w:hAnsiTheme="minorHAnsi" w:cs="Arial"/>
        </w:rPr>
        <w:t xml:space="preserve"> dried and stored at ambient temperature (20-22 °C). Samples of the diets </w:t>
      </w:r>
      <w:r>
        <w:rPr>
          <w:rFonts w:asciiTheme="minorHAnsi" w:hAnsiTheme="minorHAnsi" w:cs="Arial"/>
        </w:rPr>
        <w:t>were</w:t>
      </w:r>
      <w:r w:rsidRPr="00DB394D">
        <w:rPr>
          <w:rFonts w:asciiTheme="minorHAnsi" w:hAnsiTheme="minorHAnsi" w:cs="Arial"/>
        </w:rPr>
        <w:t xml:space="preserve"> collected for chemical analyses.</w:t>
      </w:r>
      <w:r>
        <w:rPr>
          <w:rFonts w:asciiTheme="minorHAnsi" w:hAnsiTheme="minorHAnsi" w:cs="Arial"/>
        </w:rPr>
        <w:t xml:space="preserve"> </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b/>
          <w:i/>
        </w:rPr>
        <w:t>Fish, feeding and sampling</w:t>
      </w:r>
      <w:r w:rsidRPr="001E28C6">
        <w:rPr>
          <w:rFonts w:asciiTheme="minorHAnsi" w:hAnsiTheme="minorHAnsi" w:cs="Arial"/>
        </w:rPr>
        <w:t xml:space="preserve">: Rainbow trout eggs (TroutLodge, Sumner, WA) were hatched and reared using commercial diets for three months at the HFCES. Thirty fish (initial body weight: 15- 20 g) was into each of 15, 145-L tanks. Each tank was supplied with 8-10 L/min of constant temperature (15 °C) spring water fed by gravity to the fish rearing laboratory. Each diet was assigned randomly to three tanks in a completely randomized design. Fish were hand-fed to apparent satiation three times per day, six days per week for eight weeks. Photoperiod were maintained at 14 h light: 10 h dark with fluorescent lights controlled by electric timers. At the end of eight weeks, 46-hour postprandial, four fish per tank were anesthetized with tricaine methanesulfonate (MS-222,100 mg/L, buffered to pH 7.0). Blood was collected from the caudal vessels of fish with 1-ml syringes fitted with 25G 3/4-inch needle and allowed to clot for 30 min, then centrifuged at 1000 g for 8 minutes to collect serum for cholesterol and taurine analysis. Upon euthanizing those fish with MS-222 (200 mg/L, buffered to pH 7.0), liver was excised to measure levels of cholesterol, bile acid and bilirubin. Intestine were removed for analysis of cholesterol and bile acid. Intestinal digesta were collected for cholesterol, bile acid </w:t>
      </w:r>
      <w:r w:rsidRPr="001E28C6">
        <w:rPr>
          <w:rFonts w:asciiTheme="minorHAnsi" w:hAnsiTheme="minorHAnsi" w:cs="Arial" w:hint="eastAsia"/>
          <w:lang w:eastAsia="ko-KR"/>
        </w:rPr>
        <w:t>a</w:t>
      </w:r>
      <w:r w:rsidRPr="001E28C6">
        <w:rPr>
          <w:rFonts w:asciiTheme="minorHAnsi" w:hAnsiTheme="minorHAnsi" w:cs="Arial"/>
          <w:lang w:eastAsia="ko-KR"/>
        </w:rPr>
        <w:t>nd</w:t>
      </w:r>
      <w:r w:rsidRPr="001E28C6">
        <w:rPr>
          <w:rFonts w:asciiTheme="minorHAnsi" w:hAnsiTheme="minorHAnsi" w:cs="Arial"/>
        </w:rPr>
        <w:t xml:space="preserve"> bilirubin analysis. Gall bladder were excised to measure bile acid, bilirubin and biliverdin. A sample of white muscle was collected for amino acids including taurine analysis. Another four fish per tank were euthanized to remove liver and distal intestine for gene expression analysis. Tissue samples were snap-frozen in liquid nitrogen and stored at -80 °C until analysis. All fish handling and sampling, plus the experimental protocols used in this project were approved in advance by the University of Idaho’s Institutional Animal Care and Use Committee (IACUC).</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b/>
          <w:i/>
        </w:rPr>
        <w:t>Chemical analyses</w:t>
      </w:r>
      <w:r w:rsidRPr="001E28C6">
        <w:rPr>
          <w:rFonts w:asciiTheme="minorHAnsi" w:hAnsiTheme="minorHAnsi" w:cs="Arial"/>
        </w:rPr>
        <w:t>: Frozen whole-body fish were partially thawed, chopped and made into a puree by a food processor. Samples of soybean meal feed, and whole-body were analyzed for proximate composition and energy using modified AOAC (2002) (Villasante et al. (2015). Bile acids in liver, gallbladder, and digesta were determined using total bile acids and bilirubin assay kits (Cell Biolabs, Inc., San Diego, CA). Total cholesterol in serum was analyzed with total cholesterol assay kit (Cayman Chemical IncAnn Arbor, MI). Liver and digesta samples were extracted with the mixture of chloroform: Isopropanol: NP-40 and the lipid solution were analyzed for total cholesterol as for serum. Serum samples were deproteinized with a centrifugal filter unit (Amicon Ultra 0.5ml 10K) for taurine analysis. Taurine from tissue samples was extracted using 70% ethanol (Spitze et al., 2003; Gormley et al., 2007). The extracted material was centrifuged, and the liquid fraction then was derivatized and analyzed by a Biochrom 30+ amino acid analyzer (Biochrom US, Holliston, MA).</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b/>
          <w:i/>
        </w:rPr>
        <w:t>RNA isolation and real-time quantitative PCR</w:t>
      </w:r>
      <w:r w:rsidRPr="001E28C6">
        <w:rPr>
          <w:rFonts w:asciiTheme="minorHAnsi" w:hAnsiTheme="minorHAnsi" w:cs="Arial"/>
          <w:b/>
        </w:rPr>
        <w:t>:</w:t>
      </w:r>
      <w:r w:rsidRPr="001E28C6">
        <w:rPr>
          <w:rFonts w:asciiTheme="minorHAnsi" w:hAnsiTheme="minorHAnsi" w:cs="Arial"/>
        </w:rPr>
        <w:t xml:space="preserve"> RNA from each tissue was isolated by homogenizing the tissue in TRIzol (Invitrogen, Carlsbad, CA). The protocol recommended by Qiagen was followed for the rest of the RNA isolation. Extracted RNA was quantified </w:t>
      </w:r>
      <w:r w:rsidRPr="001E28C6">
        <w:rPr>
          <w:rFonts w:asciiTheme="minorHAnsi" w:hAnsiTheme="minorHAnsi" w:cs="Arial"/>
        </w:rPr>
        <w:lastRenderedPageBreak/>
        <w:t>and treated with DNAse, and 1 μg were the reverse- transcribed following the methods of the manufacturer (BioRad, Hercules, CA).</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rPr>
        <w:t>Real-time quantitative PCR was carried out using the CFX96 Real-Time System (BioRad Laboratories, Hercules, CA), in a 10μl total volume, using iTaq SYBR Green Supermix (BioRad), and with 500nmol primers according to the protocol provided by the manufacturer. PCR cycling conditions for all genes were as follows: 95 °C for 5s followed by 55 °C for the 30s over 40 cycles with an initial denaturation step of 95 °C for 3min. For each fish, PCR reactions were run in duplicate on RNA samples.</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rPr>
        <w:t xml:space="preserve">Relative expression values for genes involved in bile acid metabolism (cyp7a1, fxr, and hmgcr) and taurine metabolism (cdo and csd) were determined by including five serial dilutions of a standard (pooled from each experimental sample for a given tissue). </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rPr>
        <w:t>Mean cycle threshold values (Ct values) for each target gene were normalized with mean GAPDH Ct values. Primer PCR efficiencies were calculated and utilized for PCR correction for all primer pairs (Pfaffl, 2001). Normalized data were analyzed using the relative quantification method described by Pfaffl (2001).</w:t>
      </w:r>
    </w:p>
    <w:p w:rsidR="0046003A" w:rsidRPr="001E28C6" w:rsidRDefault="0046003A" w:rsidP="0046003A">
      <w:pPr>
        <w:spacing w:before="100" w:beforeAutospacing="1" w:after="100" w:afterAutospacing="1"/>
        <w:rPr>
          <w:rFonts w:asciiTheme="minorHAnsi" w:hAnsiTheme="minorHAnsi" w:cs="Arial"/>
        </w:rPr>
      </w:pPr>
      <w:r w:rsidRPr="001E28C6">
        <w:rPr>
          <w:rFonts w:asciiTheme="minorHAnsi" w:hAnsiTheme="minorHAnsi" w:cs="Arial"/>
          <w:b/>
          <w:i/>
        </w:rPr>
        <w:t>Calculations</w:t>
      </w:r>
      <w:r w:rsidRPr="001E28C6">
        <w:rPr>
          <w:rFonts w:asciiTheme="minorHAnsi" w:hAnsiTheme="minorHAnsi" w:cs="Arial"/>
        </w:rPr>
        <w:t xml:space="preserve">: Growth performance and feed utilization of fish were evaluated using conventional indices (Hardy and Barrows, 2002), such as specific growth rate, thermal growth unit coefficient, feed conversion ratio, protein efficiency ratio, nutrient retention efficiency. </w:t>
      </w:r>
    </w:p>
    <w:p w:rsidR="0046003A" w:rsidRPr="00197096" w:rsidRDefault="0046003A" w:rsidP="0046003A">
      <w:pPr>
        <w:spacing w:before="100" w:beforeAutospacing="1" w:after="100" w:afterAutospacing="1"/>
        <w:rPr>
          <w:rFonts w:asciiTheme="minorHAnsi" w:hAnsiTheme="minorHAnsi"/>
          <w:b/>
        </w:rPr>
      </w:pPr>
      <w:r w:rsidRPr="001E28C6">
        <w:rPr>
          <w:rFonts w:asciiTheme="minorHAnsi" w:hAnsiTheme="minorHAnsi" w:cs="Arial"/>
          <w:b/>
          <w:i/>
        </w:rPr>
        <w:t>Data Analysis</w:t>
      </w:r>
      <w:r w:rsidRPr="001E28C6">
        <w:rPr>
          <w:rFonts w:asciiTheme="minorHAnsi" w:hAnsiTheme="minorHAnsi" w:cs="Arial"/>
        </w:rPr>
        <w:t xml:space="preserve">: Tank means were used for statistical analysis. Fish growth and feed utilization indices, physiological parameters, and gene expression data were tested for </w:t>
      </w:r>
      <w:r w:rsidRPr="001E28C6">
        <w:rPr>
          <w:rFonts w:asciiTheme="minorHAnsi" w:hAnsiTheme="minorHAnsi"/>
        </w:rPr>
        <w:t xml:space="preserve">normality and homogeneity of variance prior to one-way Analysis of Variance (ANOVA). If significant differences were found, data were subjected to Tukey’s HSD test to separate the means at a significance level of </w:t>
      </w:r>
      <w:r w:rsidRPr="001E28C6">
        <w:rPr>
          <w:rFonts w:asciiTheme="minorHAnsi" w:hAnsiTheme="minorHAnsi"/>
          <w:i/>
        </w:rPr>
        <w:t>P</w:t>
      </w:r>
      <w:r w:rsidRPr="001E28C6">
        <w:rPr>
          <w:rFonts w:asciiTheme="minorHAnsi" w:hAnsiTheme="minorHAnsi"/>
        </w:rPr>
        <w:t xml:space="preserve">&lt;0.05. </w:t>
      </w:r>
      <w:r w:rsidRPr="001E28C6">
        <w:rPr>
          <w:rFonts w:asciiTheme="minorHAnsi" w:hAnsiTheme="minorHAnsi" w:cs="Arial"/>
        </w:rPr>
        <w:t>All the statistical analyses were conducted with SAS Version 9.3 software.</w:t>
      </w:r>
    </w:p>
    <w:p w:rsidR="0046003A" w:rsidRPr="00120FC8" w:rsidRDefault="0046003A" w:rsidP="0046003A">
      <w:pPr>
        <w:pStyle w:val="ListParagraph"/>
        <w:numPr>
          <w:ilvl w:val="0"/>
          <w:numId w:val="7"/>
        </w:numPr>
        <w:spacing w:before="100" w:beforeAutospacing="1" w:after="100" w:afterAutospacing="1"/>
        <w:rPr>
          <w:rFonts w:asciiTheme="minorHAnsi" w:hAnsiTheme="minorHAnsi"/>
          <w:b/>
        </w:rPr>
      </w:pPr>
      <w:r w:rsidRPr="00120FC8">
        <w:rPr>
          <w:rFonts w:asciiTheme="minorHAnsi" w:hAnsiTheme="minorHAnsi"/>
          <w:b/>
        </w:rPr>
        <w:t xml:space="preserve">Results </w:t>
      </w:r>
    </w:p>
    <w:p w:rsidR="0046003A" w:rsidRPr="00497DAE" w:rsidRDefault="0046003A" w:rsidP="0046003A">
      <w:pPr>
        <w:spacing w:before="100" w:beforeAutospacing="1" w:after="100" w:afterAutospacing="1"/>
        <w:rPr>
          <w:rFonts w:asciiTheme="minorHAnsi" w:hAnsiTheme="minorHAnsi" w:cs="Arial"/>
        </w:rPr>
      </w:pPr>
      <w:bookmarkStart w:id="1" w:name="_Hlk495937272"/>
      <w:bookmarkStart w:id="2" w:name="_Hlk495937235"/>
      <w:r w:rsidRPr="00805EC3">
        <w:rPr>
          <w:rFonts w:asciiTheme="minorHAnsi" w:hAnsiTheme="minorHAnsi" w:cs="Arial"/>
          <w:b/>
          <w:i/>
        </w:rPr>
        <w:t>Diets</w:t>
      </w:r>
      <w:r w:rsidRPr="00F77F16">
        <w:rPr>
          <w:rFonts w:asciiTheme="minorHAnsi" w:hAnsiTheme="minorHAnsi" w:cs="Arial"/>
        </w:rPr>
        <w:t xml:space="preserve">: </w:t>
      </w:r>
      <w:r>
        <w:rPr>
          <w:rFonts w:asciiTheme="minorHAnsi" w:hAnsiTheme="minorHAnsi" w:cs="Arial"/>
        </w:rPr>
        <w:t>The proximate</w:t>
      </w:r>
      <w:r w:rsidRPr="0018276B">
        <w:rPr>
          <w:rFonts w:asciiTheme="minorHAnsi" w:hAnsiTheme="minorHAnsi" w:cs="Arial"/>
        </w:rPr>
        <w:t xml:space="preserve"> composition </w:t>
      </w:r>
      <w:r>
        <w:rPr>
          <w:rFonts w:asciiTheme="minorHAnsi" w:hAnsiTheme="minorHAnsi" w:cs="Arial"/>
        </w:rPr>
        <w:t xml:space="preserve">and selected nutrient composition of </w:t>
      </w:r>
      <w:r w:rsidRPr="0018276B">
        <w:rPr>
          <w:rFonts w:asciiTheme="minorHAnsi" w:hAnsiTheme="minorHAnsi" w:cs="Arial"/>
        </w:rPr>
        <w:t xml:space="preserve">the five experimental diets used in the growth trial is presented in Table 1. </w:t>
      </w:r>
      <w:r>
        <w:rPr>
          <w:rFonts w:asciiTheme="minorHAnsi" w:hAnsiTheme="minorHAnsi" w:cs="Arial"/>
        </w:rPr>
        <w:t xml:space="preserve">All diets were formulated to contain similar amounts of cholesterol. Soystatin was added to diet 2 at a level calculated to be similar to the amount present in diets containing soybean meal. The amount of cholestyramine added to diet 3 was approximately double that used to treat hypercholesterolemia in human medicine, expressed on a mg/kg body weight, to ensure a treatment effect would occur. Analyzed proximate composition and energy levels of the diets was similar to expected values and exhibited relatively minor variation among diets. </w:t>
      </w:r>
      <w:r w:rsidRPr="0018276B">
        <w:rPr>
          <w:rFonts w:asciiTheme="minorHAnsi" w:hAnsiTheme="minorHAnsi" w:cs="Arial"/>
        </w:rPr>
        <w:t>Taurine level</w:t>
      </w:r>
      <w:r>
        <w:rPr>
          <w:rFonts w:asciiTheme="minorHAnsi" w:hAnsiTheme="minorHAnsi" w:cs="Arial"/>
        </w:rPr>
        <w:t>s</w:t>
      </w:r>
      <w:r w:rsidRPr="0018276B">
        <w:rPr>
          <w:rFonts w:asciiTheme="minorHAnsi" w:hAnsiTheme="minorHAnsi" w:cs="Arial"/>
        </w:rPr>
        <w:t xml:space="preserve"> in diet</w:t>
      </w:r>
      <w:r>
        <w:rPr>
          <w:rFonts w:asciiTheme="minorHAnsi" w:hAnsiTheme="minorHAnsi" w:cs="Arial"/>
        </w:rPr>
        <w:t>s</w:t>
      </w:r>
      <w:r w:rsidRPr="0018276B">
        <w:rPr>
          <w:rFonts w:asciiTheme="minorHAnsi" w:hAnsiTheme="minorHAnsi" w:cs="Arial"/>
        </w:rPr>
        <w:t xml:space="preserve"> ranged from 0.19 % (Diet</w:t>
      </w:r>
      <w:r>
        <w:rPr>
          <w:rFonts w:asciiTheme="minorHAnsi" w:hAnsiTheme="minorHAnsi" w:cs="Arial"/>
        </w:rPr>
        <w:t xml:space="preserve"> </w:t>
      </w:r>
      <w:r w:rsidRPr="0018276B">
        <w:rPr>
          <w:rFonts w:asciiTheme="minorHAnsi" w:hAnsiTheme="minorHAnsi" w:cs="Arial"/>
        </w:rPr>
        <w:t>4) to 2.21 % (Diet</w:t>
      </w:r>
      <w:r>
        <w:rPr>
          <w:rFonts w:asciiTheme="minorHAnsi" w:hAnsiTheme="minorHAnsi" w:cs="Arial"/>
        </w:rPr>
        <w:t xml:space="preserve"> </w:t>
      </w:r>
      <w:r w:rsidRPr="0018276B">
        <w:rPr>
          <w:rFonts w:asciiTheme="minorHAnsi" w:hAnsiTheme="minorHAnsi" w:cs="Arial"/>
        </w:rPr>
        <w:t>5)</w:t>
      </w:r>
      <w:r>
        <w:rPr>
          <w:rFonts w:asciiTheme="minorHAnsi" w:hAnsiTheme="minorHAnsi" w:cs="Arial"/>
        </w:rPr>
        <w:t>. Analyzed cholesterol levels in diets were similar, ranging from 1</w:t>
      </w:r>
      <w:r w:rsidRPr="0018276B">
        <w:rPr>
          <w:rFonts w:asciiTheme="minorHAnsi" w:hAnsiTheme="minorHAnsi" w:cs="Arial"/>
        </w:rPr>
        <w:t xml:space="preserve">251 mg/kg (Diet 4) to 1352 mg/kg (Diet2). </w:t>
      </w:r>
      <w:r>
        <w:rPr>
          <w:rFonts w:asciiTheme="minorHAnsi" w:hAnsiTheme="minorHAnsi" w:cs="Arial"/>
        </w:rPr>
        <w:t>Min</w:t>
      </w:r>
      <w:r w:rsidRPr="0018276B">
        <w:rPr>
          <w:rFonts w:asciiTheme="minorHAnsi" w:hAnsiTheme="minorHAnsi" w:cs="Arial"/>
        </w:rPr>
        <w:t xml:space="preserve">or variation in composition of experimental diets is common and </w:t>
      </w:r>
      <w:r w:rsidRPr="0018276B">
        <w:rPr>
          <w:rFonts w:asciiTheme="minorHAnsi" w:hAnsiTheme="minorHAnsi" w:cs="Arial"/>
        </w:rPr>
        <w:lastRenderedPageBreak/>
        <w:t xml:space="preserve">reflects </w:t>
      </w:r>
      <w:r>
        <w:rPr>
          <w:rFonts w:asciiTheme="minorHAnsi" w:hAnsiTheme="minorHAnsi" w:cs="Arial"/>
        </w:rPr>
        <w:t>variability in results of</w:t>
      </w:r>
      <w:r w:rsidRPr="0018276B">
        <w:rPr>
          <w:rFonts w:asciiTheme="minorHAnsi" w:hAnsiTheme="minorHAnsi" w:cs="Arial"/>
        </w:rPr>
        <w:t xml:space="preserve"> chemical analysis as much as actual differences among diets.</w:t>
      </w:r>
    </w:p>
    <w:p w:rsidR="0046003A" w:rsidRDefault="0046003A" w:rsidP="0046003A">
      <w:pPr>
        <w:spacing w:before="100" w:beforeAutospacing="1" w:after="100" w:afterAutospacing="1"/>
        <w:rPr>
          <w:rFonts w:asciiTheme="minorHAnsi" w:hAnsiTheme="minorHAnsi" w:cstheme="minorHAnsi"/>
        </w:rPr>
      </w:pPr>
      <w:r w:rsidRPr="00805EC3">
        <w:rPr>
          <w:rFonts w:asciiTheme="minorHAnsi" w:hAnsiTheme="minorHAnsi" w:cstheme="minorHAnsi"/>
          <w:b/>
          <w:i/>
        </w:rPr>
        <w:t>Growth trial:</w:t>
      </w:r>
      <w:r w:rsidRPr="00805EC3">
        <w:rPr>
          <w:rFonts w:asciiTheme="minorHAnsi" w:hAnsiTheme="minorHAnsi" w:cs="Arial"/>
        </w:rPr>
        <w:t xml:space="preserve"> </w:t>
      </w:r>
      <w:r w:rsidRPr="0018276B">
        <w:rPr>
          <w:rFonts w:asciiTheme="minorHAnsi" w:hAnsiTheme="minorHAnsi" w:cs="Arial"/>
        </w:rPr>
        <w:t>Rainbow trout juveniles were fed diets containing different protein sources (fishmeal and soybean meal), soystatin, cholestyramine and taurine for eight weeks. The growth performance and feed utilization of the fish are presented in Table 3. Fish fed the Fishmeal + Cholestyramine diet (Diet 3) had significantly lower (P &lt; 0.05) final weight (49.7 g/fish) than the fish fed all other diets (69.2 -71.7 g/fish), but there was no significant difference (P&gt;0.05) among the other diets. The performance of the fish for mean weight gain, SGR and PER followed the same trend as that for final weight. FCR of diets 1, 2, 4 and 5 was significantly better than that of diet 3. It did not vary among the diets 1, 2, 4 and 5. Survival of fish varied from 97.8 % (Diet 5) to 100% (Diet 2, 3 and 4).</w:t>
      </w:r>
    </w:p>
    <w:p w:rsidR="0046003A" w:rsidRPr="00DB0A52" w:rsidRDefault="0046003A" w:rsidP="0046003A">
      <w:pPr>
        <w:spacing w:before="100" w:beforeAutospacing="1" w:after="100" w:afterAutospacing="1"/>
        <w:rPr>
          <w:rFonts w:asciiTheme="minorHAnsi" w:hAnsiTheme="minorHAnsi" w:cs="Arial"/>
        </w:rPr>
      </w:pPr>
      <w:r w:rsidRPr="00D75846">
        <w:rPr>
          <w:rFonts w:asciiTheme="minorHAnsi" w:hAnsiTheme="minorHAnsi" w:cs="Arial"/>
          <w:b/>
          <w:i/>
        </w:rPr>
        <w:t>Whole-body proximate composition and nutrient retention</w:t>
      </w:r>
      <w:r>
        <w:rPr>
          <w:rFonts w:asciiTheme="minorHAnsi" w:hAnsiTheme="minorHAnsi" w:cs="Arial"/>
          <w:b/>
          <w:i/>
        </w:rPr>
        <w:t>:</w:t>
      </w:r>
      <w:r w:rsidRPr="00E61EF3">
        <w:rPr>
          <w:rFonts w:asciiTheme="minorHAnsi" w:hAnsiTheme="minorHAnsi" w:cs="Arial"/>
        </w:rPr>
        <w:t xml:space="preserve"> </w:t>
      </w:r>
      <w:r w:rsidRPr="0018276B">
        <w:rPr>
          <w:rFonts w:asciiTheme="minorHAnsi" w:hAnsiTheme="minorHAnsi" w:cs="Arial"/>
        </w:rPr>
        <w:t>Whole-body proximate composition and nutrient retention of rainbow trout juveniles fed the experimental diets are presented in Table 4. Dry matter of fish whole-body varied from 23.8% (Diet 3) to 29.9% (Diet 4). Crude protein of fish whole-body ranged from 52.9% (Diet 4) to 72.2% (Diet 3) on dry-matter basis. Crude fat of fish whole-body ranged from 18.3% (Diet 3) to 39.1% (Diet 4) on dry-matter basis. Ash content of fish whole-body ranged from 7.15% (Diet 4) to 10.04% (Diet 3) on dry-matter basis. Gross energy of fish whole-body ranged from 23.5 cal/g (Diet 2) to 27.7 cal/g (Diet 4 and 5) on dry-matter basis. Whole-body protein, ash and muscle taurine level were significantly higher in fish fed the diet 3 than in fish fed other diets whereas whole-body dry matter, crude fat and gross energy were significantly lower in fish fed diet 3 than in fish fed other diets. However, it was not different among the fish fed rest of the diets (P&gt;0.05). Protein retention in fish ranged from 24.7% (Diet 3) to 33.9% (Diet 2). Lipid retention ranged from 11.4% (Diet 3) to 59.2% (Diet 4) whereas energy retention varied from 15.9% (Diet 3) to 37.7% (Diet 2 and 4). Protein, lipid and energy retention of fish fed diet 3 was significantly lower than those of fish fed other diets. However, it was not different among the fish fed rest of the diets (P&gt;0.05).</w:t>
      </w:r>
    </w:p>
    <w:p w:rsidR="0046003A" w:rsidRPr="00805EC3" w:rsidRDefault="0046003A" w:rsidP="0046003A">
      <w:pPr>
        <w:pStyle w:val="BodyText"/>
        <w:jc w:val="left"/>
        <w:rPr>
          <w:rFonts w:asciiTheme="minorHAnsi" w:hAnsiTheme="minorHAnsi" w:cstheme="minorHAnsi"/>
          <w:i/>
          <w:sz w:val="24"/>
          <w:szCs w:val="24"/>
        </w:rPr>
      </w:pPr>
      <w:r w:rsidRPr="00805EC3">
        <w:rPr>
          <w:rFonts w:asciiTheme="minorHAnsi" w:hAnsiTheme="minorHAnsi" w:cstheme="minorHAnsi"/>
          <w:i/>
          <w:sz w:val="24"/>
          <w:szCs w:val="24"/>
        </w:rPr>
        <w:t xml:space="preserve">Chemical analysis: </w:t>
      </w:r>
    </w:p>
    <w:p w:rsidR="0046003A" w:rsidRDefault="0046003A" w:rsidP="0046003A">
      <w:pPr>
        <w:spacing w:before="100" w:beforeAutospacing="1" w:after="100" w:afterAutospacing="1"/>
        <w:rPr>
          <w:rFonts w:asciiTheme="minorHAnsi" w:hAnsiTheme="minorHAnsi" w:cstheme="minorHAnsi"/>
        </w:rPr>
      </w:pPr>
      <w:r w:rsidRPr="0018276B">
        <w:rPr>
          <w:rFonts w:asciiTheme="minorHAnsi" w:hAnsiTheme="minorHAnsi" w:cstheme="minorHAnsi"/>
        </w:rPr>
        <w:t xml:space="preserve">The results of the chemical assessment of serum, tissues, and digesta are presented in Table 5.  Total cholesterol in serum, liver, and digesta of fish fed diet ranged from 2.77 mmol/L (Diet 3) to 4.87 mmol/L (Diet 4 and 5), 203 μmole/g (Diet 2 and 5) to 230 μmole/g (Diet 3) and 89.8 μmole/g (Diet 4) to 228 μmole/g (Diet 3) respectively on wet-matter basis. Serum cholesterol of fish fed diet 3 was significantly lower than fish fed other diets and cholesterol in digesta of fish fed diet 4 was significantly lower than those of fish fed diet 1, 2 and 3. However, it was not different among the fish fed rest of the diets. Total cholesterol in the liver of the experimental fish did not vary significantly among the dietary treatments (P&gt;0.05). The taurine level in serum and muscle of fish fed diet ranged from 107 μmole/L (Diet 4) to 174 μmole/L (Diet 5), and 0.21% (Diet4) to 0.33% </w:t>
      </w:r>
      <w:r>
        <w:rPr>
          <w:rFonts w:asciiTheme="minorHAnsi" w:hAnsiTheme="minorHAnsi" w:cstheme="minorHAnsi"/>
        </w:rPr>
        <w:t xml:space="preserve">in Diets 3 and 4, </w:t>
      </w:r>
      <w:r w:rsidRPr="0018276B">
        <w:rPr>
          <w:rFonts w:asciiTheme="minorHAnsi" w:hAnsiTheme="minorHAnsi" w:cstheme="minorHAnsi"/>
        </w:rPr>
        <w:t xml:space="preserve">respectively. </w:t>
      </w:r>
      <w:r>
        <w:rPr>
          <w:rFonts w:asciiTheme="minorHAnsi" w:hAnsiTheme="minorHAnsi" w:cstheme="minorHAnsi"/>
        </w:rPr>
        <w:t xml:space="preserve">Serum taurine level </w:t>
      </w:r>
      <w:r w:rsidRPr="0018276B">
        <w:rPr>
          <w:rFonts w:asciiTheme="minorHAnsi" w:hAnsiTheme="minorHAnsi" w:cstheme="minorHAnsi"/>
        </w:rPr>
        <w:t xml:space="preserve">was significantly lower in fish fed </w:t>
      </w:r>
      <w:r>
        <w:rPr>
          <w:rFonts w:asciiTheme="minorHAnsi" w:hAnsiTheme="minorHAnsi" w:cstheme="minorHAnsi"/>
        </w:rPr>
        <w:lastRenderedPageBreak/>
        <w:t>D</w:t>
      </w:r>
      <w:r w:rsidRPr="0018276B">
        <w:rPr>
          <w:rFonts w:asciiTheme="minorHAnsi" w:hAnsiTheme="minorHAnsi" w:cstheme="minorHAnsi"/>
        </w:rPr>
        <w:t xml:space="preserve">iet 4 than in fish fed </w:t>
      </w:r>
      <w:r>
        <w:rPr>
          <w:rFonts w:asciiTheme="minorHAnsi" w:hAnsiTheme="minorHAnsi" w:cstheme="minorHAnsi"/>
        </w:rPr>
        <w:t>D</w:t>
      </w:r>
      <w:r w:rsidRPr="0018276B">
        <w:rPr>
          <w:rFonts w:asciiTheme="minorHAnsi" w:hAnsiTheme="minorHAnsi" w:cstheme="minorHAnsi"/>
        </w:rPr>
        <w:t xml:space="preserve">iet 5. However, it was not different among the fish fed rest of the diets. Total bile acid of digesta was significantly lower in fish fed </w:t>
      </w:r>
      <w:r>
        <w:rPr>
          <w:rFonts w:asciiTheme="minorHAnsi" w:hAnsiTheme="minorHAnsi" w:cstheme="minorHAnsi"/>
        </w:rPr>
        <w:t>D</w:t>
      </w:r>
      <w:r w:rsidRPr="0018276B">
        <w:rPr>
          <w:rFonts w:asciiTheme="minorHAnsi" w:hAnsiTheme="minorHAnsi" w:cstheme="minorHAnsi"/>
        </w:rPr>
        <w:t xml:space="preserve">iet 3 than in fish fed other diets. However, it was not different among the fish fed </w:t>
      </w:r>
      <w:r>
        <w:rPr>
          <w:rFonts w:asciiTheme="minorHAnsi" w:hAnsiTheme="minorHAnsi" w:cstheme="minorHAnsi"/>
        </w:rPr>
        <w:t>the other</w:t>
      </w:r>
      <w:r w:rsidRPr="0018276B">
        <w:rPr>
          <w:rFonts w:asciiTheme="minorHAnsi" w:hAnsiTheme="minorHAnsi" w:cstheme="minorHAnsi"/>
        </w:rPr>
        <w:t xml:space="preserve"> diets. Total bile acid in </w:t>
      </w:r>
      <w:r>
        <w:rPr>
          <w:rFonts w:asciiTheme="minorHAnsi" w:hAnsiTheme="minorHAnsi" w:cstheme="minorHAnsi"/>
        </w:rPr>
        <w:t xml:space="preserve">the </w:t>
      </w:r>
      <w:r w:rsidRPr="0018276B">
        <w:rPr>
          <w:rFonts w:asciiTheme="minorHAnsi" w:hAnsiTheme="minorHAnsi" w:cstheme="minorHAnsi"/>
        </w:rPr>
        <w:t>liver ranged from 0.77 μmole/g (Diet</w:t>
      </w:r>
      <w:r>
        <w:rPr>
          <w:rFonts w:asciiTheme="minorHAnsi" w:hAnsiTheme="minorHAnsi" w:cstheme="minorHAnsi"/>
        </w:rPr>
        <w:t>s</w:t>
      </w:r>
      <w:r w:rsidRPr="0018276B">
        <w:rPr>
          <w:rFonts w:asciiTheme="minorHAnsi" w:hAnsiTheme="minorHAnsi" w:cstheme="minorHAnsi"/>
        </w:rPr>
        <w:t xml:space="preserve"> 1 and3) to 0.83 μmol/g (Diet 2), </w:t>
      </w:r>
      <w:r>
        <w:rPr>
          <w:rFonts w:asciiTheme="minorHAnsi" w:hAnsiTheme="minorHAnsi" w:cstheme="minorHAnsi"/>
        </w:rPr>
        <w:t xml:space="preserve">in the gall bladder from </w:t>
      </w:r>
      <w:r w:rsidRPr="0018276B">
        <w:rPr>
          <w:rFonts w:asciiTheme="minorHAnsi" w:hAnsiTheme="minorHAnsi" w:cstheme="minorHAnsi"/>
        </w:rPr>
        <w:t xml:space="preserve">52.3 mmole/g (Diet 3) to 66.8 mmol/g (Diet 4), and </w:t>
      </w:r>
      <w:r>
        <w:rPr>
          <w:rFonts w:asciiTheme="minorHAnsi" w:hAnsiTheme="minorHAnsi" w:cstheme="minorHAnsi"/>
        </w:rPr>
        <w:t xml:space="preserve">in digesta from </w:t>
      </w:r>
      <w:r w:rsidRPr="0018276B">
        <w:rPr>
          <w:rFonts w:asciiTheme="minorHAnsi" w:hAnsiTheme="minorHAnsi" w:cstheme="minorHAnsi"/>
        </w:rPr>
        <w:t xml:space="preserve">4.76 μmole/g (Diet 3) to 11.4 μmole/g (Diet 2) on wet-matter basis. Digesta bile acid of fish fed diet 3 was significantly lower than fish fed other diets. However, it was not different among the fish fed </w:t>
      </w:r>
      <w:r>
        <w:rPr>
          <w:rFonts w:asciiTheme="minorHAnsi" w:hAnsiTheme="minorHAnsi" w:cstheme="minorHAnsi"/>
        </w:rPr>
        <w:t xml:space="preserve">the </w:t>
      </w:r>
      <w:r w:rsidRPr="0018276B">
        <w:rPr>
          <w:rFonts w:asciiTheme="minorHAnsi" w:hAnsiTheme="minorHAnsi" w:cstheme="minorHAnsi"/>
        </w:rPr>
        <w:t xml:space="preserve">rest of the diets. Total bile acid in liver and gall bladder of the experimental fish did not vary significantly among the dietary treatments (P&gt;0.05). Total bilirubin in the liver, gall bladder and digesta of the experimental fish did not vary significantly among the dietary treatments (P&gt;0.05). Total bilirubin levels in liver, gall bladder and digesta varied from 129 nmol/g to 146 nmol/g, 203 nmol/g to 239 nmol/g and 131 nmol/g to 156 nmol/g on </w:t>
      </w:r>
      <w:r>
        <w:rPr>
          <w:rFonts w:asciiTheme="minorHAnsi" w:hAnsiTheme="minorHAnsi" w:cstheme="minorHAnsi"/>
        </w:rPr>
        <w:t>a</w:t>
      </w:r>
      <w:r w:rsidRPr="0018276B">
        <w:rPr>
          <w:rFonts w:asciiTheme="minorHAnsi" w:hAnsiTheme="minorHAnsi" w:cstheme="minorHAnsi"/>
        </w:rPr>
        <w:t xml:space="preserve"> wet-matter basis.</w:t>
      </w:r>
    </w:p>
    <w:p w:rsidR="0046003A" w:rsidRDefault="0046003A" w:rsidP="0046003A">
      <w:pPr>
        <w:spacing w:before="100" w:beforeAutospacing="1" w:after="100" w:afterAutospacing="1"/>
        <w:rPr>
          <w:rFonts w:asciiTheme="minorHAnsi" w:hAnsiTheme="minorHAnsi" w:cs="Arial"/>
        </w:rPr>
      </w:pPr>
      <w:r>
        <w:rPr>
          <w:rFonts w:asciiTheme="minorHAnsi" w:hAnsiTheme="minorHAnsi" w:cstheme="minorHAnsi"/>
        </w:rPr>
        <w:t xml:space="preserve">Whole body and muscle amino acid analysis revealed minor but interesting differences among dietary treatment groups (Tables 6 and 7). Whole body taurine level was increased by dietary taurine supplementation of the soybean meal-based diet (Diet 5) but it was not reduced by cholestyramine supplementation or by feeding the soy-based diet without taurine supplementation. No other notable differences were measured, other than a general elevation of all amino acids in the whole body samples associated with reduced fat levels in fish fed Diet 3, the fishmeal plus cholestyramine diet. Muscle taurine increased when taurine was supplemented to the soybean meal diet, as expected. However, in contrast to the results of whole body analysis, fish fed the soybean meal diet (Diet 4) had lower muscle taurine levels. </w:t>
      </w:r>
    </w:p>
    <w:p w:rsidR="0046003A" w:rsidRPr="00F22E53" w:rsidRDefault="0046003A" w:rsidP="0046003A">
      <w:pPr>
        <w:pStyle w:val="BodyText"/>
        <w:jc w:val="left"/>
        <w:rPr>
          <w:rFonts w:asciiTheme="minorHAnsi" w:hAnsiTheme="minorHAnsi" w:cstheme="minorHAnsi"/>
          <w:i/>
          <w:sz w:val="24"/>
          <w:szCs w:val="24"/>
        </w:rPr>
      </w:pPr>
      <w:r w:rsidRPr="00F22E53">
        <w:rPr>
          <w:rFonts w:asciiTheme="minorHAnsi" w:hAnsiTheme="minorHAnsi" w:cstheme="minorHAnsi"/>
          <w:i/>
          <w:sz w:val="24"/>
          <w:szCs w:val="24"/>
        </w:rPr>
        <w:t>Gene expression:</w:t>
      </w:r>
    </w:p>
    <w:bookmarkEnd w:id="1"/>
    <w:p w:rsidR="0046003A" w:rsidRDefault="0046003A" w:rsidP="0046003A">
      <w:pPr>
        <w:spacing w:before="120" w:after="120"/>
        <w:rPr>
          <w:rFonts w:asciiTheme="minorHAnsi" w:hAnsiTheme="minorHAnsi" w:cstheme="minorHAnsi"/>
        </w:rPr>
      </w:pPr>
      <w:r w:rsidRPr="0018276B">
        <w:rPr>
          <w:rFonts w:asciiTheme="minorHAnsi" w:hAnsiTheme="minorHAnsi" w:cstheme="minorHAnsi"/>
        </w:rPr>
        <w:t>Relative gene expression in the liver and intestine of rainbow trout fed experimental diets is presented in table 6. Cyp7a1 expression in liver varied from 0.90 (Diet 5) to 1.00 (Diet 1). It was significantly lower in fish fed Diet 5 than Diet</w:t>
      </w:r>
      <w:r>
        <w:rPr>
          <w:rFonts w:asciiTheme="minorHAnsi" w:hAnsiTheme="minorHAnsi" w:cstheme="minorHAnsi"/>
        </w:rPr>
        <w:t>s</w:t>
      </w:r>
      <w:r w:rsidRPr="0018276B">
        <w:rPr>
          <w:rFonts w:asciiTheme="minorHAnsi" w:hAnsiTheme="minorHAnsi" w:cstheme="minorHAnsi"/>
        </w:rPr>
        <w:t xml:space="preserve"> 1 and 3. However, no significant difference was observed among the other diets. Hmgcr expression in liver from 0.95 (Diet 2) to 1.19 (Diet 4). Hmgcr of fish fed Diet 4 was significantly higher than that of fish fed Diet 2. However, it was not different among the fish fed rest of the diets. Cdo and csd expression in liver varied from 0.78 (Diet 3) to 1.00 (Diet 1), 0.91 (Diet 3) to 1.00 (Diet 1). Cdo and csd expression of fish fed diet 3 were significantly lower than fish fed diet 1. However, it was not different among the fish fed rest of the diets. Fxr expression in intestine varied from 0.97 (Diet 2) to 1.01 (Diet 5). There were no significant differences among fish fed all experimental diets</w:t>
      </w:r>
      <w:r>
        <w:rPr>
          <w:rFonts w:asciiTheme="minorHAnsi" w:hAnsiTheme="minorHAnsi" w:cstheme="minorHAnsi"/>
        </w:rPr>
        <w:t xml:space="preserve"> in Fxr expression</w:t>
      </w:r>
      <w:r w:rsidRPr="0018276B">
        <w:rPr>
          <w:rFonts w:asciiTheme="minorHAnsi" w:hAnsiTheme="minorHAnsi" w:cstheme="minorHAnsi"/>
        </w:rPr>
        <w:t>.</w:t>
      </w:r>
    </w:p>
    <w:bookmarkEnd w:id="2"/>
    <w:p w:rsidR="0046003A" w:rsidRDefault="0046003A" w:rsidP="0046003A">
      <w:pPr>
        <w:rPr>
          <w:rFonts w:asciiTheme="minorHAnsi" w:hAnsiTheme="minorHAnsi" w:cs="Arial"/>
        </w:rPr>
      </w:pPr>
    </w:p>
    <w:p w:rsidR="0046003A" w:rsidRPr="00300C12" w:rsidRDefault="0046003A" w:rsidP="0046003A">
      <w:pPr>
        <w:pStyle w:val="ListParagraph"/>
        <w:numPr>
          <w:ilvl w:val="0"/>
          <w:numId w:val="7"/>
        </w:numPr>
        <w:rPr>
          <w:rFonts w:asciiTheme="minorHAnsi" w:hAnsiTheme="minorHAnsi" w:cs="Arial"/>
          <w:b/>
        </w:rPr>
      </w:pPr>
      <w:r w:rsidRPr="00300C12">
        <w:rPr>
          <w:rFonts w:asciiTheme="minorHAnsi" w:hAnsiTheme="minorHAnsi" w:cs="Arial"/>
          <w:b/>
        </w:rPr>
        <w:t>Discussion</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 xml:space="preserve">The study was designed to assess effects of diet on aspects of bile acid metabolism, with the expectation that soy-based trout diets would result in alterations of taurine status associated with disruption of enterohepatic recycling of bile acids. A novel experimental </w:t>
      </w:r>
      <w:r>
        <w:rPr>
          <w:rFonts w:asciiTheme="minorHAnsi" w:hAnsiTheme="minorHAnsi" w:cs="Arial"/>
        </w:rPr>
        <w:lastRenderedPageBreak/>
        <w:t xml:space="preserve">approach used in the study involved supplementing a fishmeal-based diet with the serum-lowering drug cholestyramine and with the soy protein soystatin. The goal of the project was to determine if this model could provide insight into alterations of bile acid metabolism in fish similar to observations in dogs and cats fed diets containing high levels of plant-based feed ingredients. Cholestyramine binds with bile acids in the digesta in the small intestine in humans, preventing bile acids from being absorbed by intestinal cells (enterocytes) and being returned to the liver by the hepatic portal vein for reprocessing and secretion into the gall bladder. Enterohepatic bile acid recycling recovers over 95% of cholesterol secreted as bile acids into the intestine. If this recycling pathway is blocked with cholestyramine, the liver compensates by removing cholesterol from the blood to synthesize new bile acids. Since bile acids contain taurine, it was expected that adding cholestyramine would interfere with taurine recycling and this would be detected by assaying serum taurine levels, whole body taurine levels, bile acid and bilirubin levels in the liver and gall bladder. In addition, since rainbow trout possess the capacity to synthesize taurine from cysteine, gene expression of enzymes in the pathway of taurine synthesis would be up-regulated and therefore show higher expression levels. Soystatin was added to Diet 2 at a level matching the amount present in Diets 4 and 5 associated with soybean meal. </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Adding cholestyramine to the fishmeal diet containing adequate levels of cholesterol and taurine caused significant reductions in weight gain, whole body fat level and protein efficiency ratios in rainbow trout. Reduced fish growth and whole body fat levels are likely associated with interference with digestion of dietary fat through interference with production of micelles by bile acids in the distal intestine. Similar effects have been noted in other species of fish fed high soy diets. Serum cholesterol levels and digesta cholesterol levels were also significantly reduced when cholestyramine was added to the diet. However, liver and intestinal cholesterol levels were not affected. Cholestyramine did not affect total bile acid or bilirubin levels in liver or gall bladder. Accumulation of these compounds in the liver of fish when bile acid production is affected by taurine deficiency causes ‘green liver’ condition in some species of marine fish, a visible manifestation that is easily detected upon gross physical examination. Green liver condition is a marker for taurine deficiency in marine fish species that, as a whole, have limited capacity to synthesize taurine from the amino acid cysteine, which in turn is synthesized from methionine. Rainbow trout, in contrast, have active taurine biosynthesis capacity and do not exhibit green liver or any other specific sign of taurine deficiency when taurine levels in the diet are low. Adding soystatin to the fishmeal diet had no effect on any measured parameter, demonstrating that the effects of soybean meal on cholesterol and taurine status in trout at normal levels used in commercial feeds are not associated with soystatin. It is possible that at higher pharmacological doses, soystatin has an effect. Further research using higher levels of soystatin will be required to answer this question.</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 xml:space="preserve">The role of soybean meal in taurine status of fish is complicated and controversial. Soy proteins, like all plant-derived feed ingredients, do not contain taurine whereas animal or </w:t>
      </w:r>
      <w:r>
        <w:rPr>
          <w:rFonts w:asciiTheme="minorHAnsi" w:hAnsiTheme="minorHAnsi" w:cs="Arial"/>
        </w:rPr>
        <w:lastRenderedPageBreak/>
        <w:t>fish-derived feed ingredients are rich sources of taurine. Formulating feeds with 30% fishmeal or a combination of fishmeal and land animal protein sources, such as poultry byproduct meal, will provide &gt;2mg taurine kg</w:t>
      </w:r>
      <w:r w:rsidRPr="009D6D36">
        <w:rPr>
          <w:rFonts w:asciiTheme="minorHAnsi" w:hAnsiTheme="minorHAnsi" w:cs="Arial"/>
          <w:vertAlign w:val="superscript"/>
        </w:rPr>
        <w:t>-1</w:t>
      </w:r>
      <w:r>
        <w:rPr>
          <w:rFonts w:asciiTheme="minorHAnsi" w:hAnsiTheme="minorHAnsi" w:cs="Arial"/>
        </w:rPr>
        <w:t xml:space="preserve"> diet, a level shown in previous studies to be sufficient to support normal trout growth (Gaylord et al., 2006).  All-plant protein trout feeds do not contain taurine and several studies have shown that supplementing 5 mg taurine kg</w:t>
      </w:r>
      <w:r w:rsidRPr="009D6D36">
        <w:rPr>
          <w:rFonts w:asciiTheme="minorHAnsi" w:hAnsiTheme="minorHAnsi" w:cs="Arial"/>
          <w:vertAlign w:val="superscript"/>
        </w:rPr>
        <w:t>-1</w:t>
      </w:r>
      <w:r>
        <w:rPr>
          <w:rFonts w:asciiTheme="minorHAnsi" w:hAnsiTheme="minorHAnsi" w:cs="Arial"/>
        </w:rPr>
        <w:t xml:space="preserve"> diet restored trout growth rates (Gaylord et al., 2006; 2007). This finding contradicts results of Yokoyama and Nakazoe (1992) who reported that muscle taurine in rainbow trout increased when fish were fed a very low taurine diet based upon casein without plant proteins and supplemented with methionine or cysteine. A later study by Yamamoto et al. (1996) confirmed that rainbow trout fed a plant-based diet supplemented with amino acids resulted in increased whole body taurine, supporting the contention that rainbow trout possessed sufficient biosynthetic capacity to meet their needs for taurine when fed a taurine-deficient diet. The main differences that could explain the contradictory findings of Gaylord et al. (2006; 2007) and Yokoyama and Nakazoe (1992) and Yokoyama et al. (1996) are diet formulation and the fish used in the studies. Gaylord et al. used small juvenile trout while Yokoyama’s studies used larger fish.</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 xml:space="preserve">Gene expression results yielded inconclusive results of the effects of soystatin and soybean meal on bile acid recycling and bile acid synthesis, although hmgcr expression was elevated in livers of fish fed the soybean meal diet. This gene is involved in bile acid synthesis and its elevated expression suggests that bile acid recycling was impacted by this diet, leading to higher bile acid synthesis (Kortner et al., 2013). However, expression results for fxr were not affected by diet. This gene is associated with bile acid metabolism and recycling in the intestine. Thus, these two genes gave conflicting results. Cholestyramine reduced expression levels of cdo and csd in the liver. Both genes code for enzymes in the pathway of taurine biosynthesis from cysteine. If taurine levels in the liver were reduced by diet, these enzymes would be expected to increase in activity. Gene expression levels are affected by time of sampling after a meal, generally rising and falling back to baseline levels over a period of time after feeding. Fish in this study were sampled 46 hours after feeding and it is possible that expression levels of the genes measured in this study had returned to baseline levels after having been up-regulated or down-regulated in the 12-24 hours after feeding in response to enterohepatic recycling and other mechanism. </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 xml:space="preserve">Muscle tissue in fish represents the largest taurine pool in the body and in the present study, muscle taurine levels were reduced in fish fed the soybean meal diet. This suggests that taurine reserves were being utilized to supply taurine for bile acid synthesis to compensate for reduced enterohepatic recycling of bile acids in this dietary treatment, thereby supporting the hypothesis that the taurine level in the soybean meal diet (0.19%) was insufficient to maintain body stores. Muscle levels of taurine in fish fed the fishmeal diets were equivalent among dietary treatment groups. Dietary taurine in these treatment groups was 0.3%, indicating that this dietary level was sufficient to maintain body stores. These results do not, however, support the conclusion that that rainbow trout require 0.3% taurine in the diet because lower taurine levels in a fishmeal-based </w:t>
      </w:r>
      <w:r>
        <w:rPr>
          <w:rFonts w:asciiTheme="minorHAnsi" w:hAnsiTheme="minorHAnsi" w:cs="Arial"/>
        </w:rPr>
        <w:lastRenderedPageBreak/>
        <w:t xml:space="preserve">diet were not tested. Until dietary levels below 0.3% are tested in a diet without higher soy protein levels, any conclusion about a dietary taurine requirement of rainbow trout is premature. Further, only a single level of taurine was supplemented to the soy-based diet. Based on these results, we can conclude that rainbow trout fed a high-soy diet without fishmeal or animal protein meals require more than 0.19% taurine and less than 0.5% taurine to maintain whole body and/or muscle taurine levels. Further research is needed to refine this estimate of the dietary taurine needed by rainbow trout in low and high soy diets and to determine if soy interferes with enterohepatic recycling of bile acids (and cholesterol + taurine) in fish to an extent requiring dietary intervention. </w:t>
      </w:r>
    </w:p>
    <w:p w:rsidR="0046003A" w:rsidRDefault="0046003A" w:rsidP="0046003A">
      <w:pPr>
        <w:rPr>
          <w:rFonts w:asciiTheme="minorHAnsi" w:hAnsiTheme="minorHAnsi" w:cs="Arial"/>
        </w:rPr>
      </w:pPr>
    </w:p>
    <w:p w:rsidR="0046003A" w:rsidRPr="00E75C80" w:rsidRDefault="0046003A" w:rsidP="0046003A">
      <w:pPr>
        <w:rPr>
          <w:rFonts w:asciiTheme="minorHAnsi" w:hAnsiTheme="minorHAnsi" w:cs="Arial"/>
          <w:b/>
        </w:rPr>
      </w:pPr>
      <w:r w:rsidRPr="00E75C80">
        <w:rPr>
          <w:rFonts w:asciiTheme="minorHAnsi" w:hAnsiTheme="minorHAnsi" w:cs="Arial"/>
          <w:b/>
        </w:rPr>
        <w:t>Conclusions</w:t>
      </w:r>
    </w:p>
    <w:p w:rsidR="0046003A" w:rsidRDefault="0046003A" w:rsidP="0046003A">
      <w:pPr>
        <w:rPr>
          <w:rFonts w:asciiTheme="minorHAnsi" w:hAnsiTheme="minorHAnsi" w:cs="Arial"/>
        </w:rPr>
      </w:pPr>
    </w:p>
    <w:p w:rsidR="0046003A" w:rsidRDefault="0046003A" w:rsidP="0046003A">
      <w:pPr>
        <w:rPr>
          <w:rFonts w:asciiTheme="minorHAnsi" w:hAnsiTheme="minorHAnsi" w:cs="Arial"/>
        </w:rPr>
      </w:pPr>
      <w:r>
        <w:rPr>
          <w:rFonts w:asciiTheme="minorHAnsi" w:hAnsiTheme="minorHAnsi" w:cs="Arial"/>
        </w:rPr>
        <w:t xml:space="preserve">The results of this study demonstrated that rainbow trout bile acid responses to a high soy diet are complex. The study failed to demonstrate an effect of soystatin on serum cholesterol or taurine levels, whereas cholestyramine had a profound effect on serum cholesterol levels, fish growth, bile acid levels in digesta and whole body fat levels. This demonstrates that feed constituents that interfere with bile acid recycling can cause major disruption of bile acid metabolism. Results were inconclusive as to the potential confounding effect of dietary soybean meal on taurine metabolism in fish. </w:t>
      </w:r>
      <w:r>
        <w:rPr>
          <w:rFonts w:asciiTheme="minorHAnsi" w:hAnsiTheme="minorHAnsi" w:cs="Arial"/>
        </w:rPr>
        <w:br w:type="page"/>
      </w:r>
    </w:p>
    <w:p w:rsidR="0046003A" w:rsidRPr="002C3B92" w:rsidRDefault="0046003A" w:rsidP="0046003A">
      <w:pPr>
        <w:ind w:left="720" w:hanging="720"/>
        <w:rPr>
          <w:rFonts w:asciiTheme="minorHAnsi" w:hAnsiTheme="minorHAnsi"/>
          <w:b/>
        </w:rPr>
      </w:pPr>
      <w:r w:rsidRPr="002C3B92">
        <w:rPr>
          <w:rFonts w:asciiTheme="minorHAnsi" w:hAnsiTheme="minorHAnsi"/>
          <w:b/>
        </w:rPr>
        <w:lastRenderedPageBreak/>
        <w:t>References</w:t>
      </w:r>
    </w:p>
    <w:p w:rsidR="0046003A" w:rsidRDefault="0046003A" w:rsidP="0046003A">
      <w:pPr>
        <w:ind w:left="720" w:hanging="720"/>
        <w:rPr>
          <w:rFonts w:asciiTheme="minorHAnsi" w:hAnsiTheme="minorHAnsi"/>
        </w:rPr>
      </w:pPr>
    </w:p>
    <w:p w:rsidR="0046003A" w:rsidRPr="004B4EC9" w:rsidRDefault="0046003A" w:rsidP="0046003A">
      <w:pPr>
        <w:spacing w:after="240"/>
        <w:ind w:left="720" w:hanging="720"/>
        <w:rPr>
          <w:rFonts w:asciiTheme="minorHAnsi" w:hAnsiTheme="minorHAnsi"/>
          <w:noProof/>
        </w:rPr>
      </w:pPr>
      <w:r w:rsidRPr="004B4EC9">
        <w:rPr>
          <w:rFonts w:asciiTheme="minorHAnsi" w:hAnsiTheme="minorHAnsi"/>
        </w:rPr>
        <w:t xml:space="preserve">AOAC (Association of Official Analytical Chemists), 2002. Official Methods of Analysis of the </w:t>
      </w:r>
      <w:r w:rsidRPr="004B4EC9">
        <w:rPr>
          <w:rFonts w:asciiTheme="minorHAnsi" w:hAnsiTheme="minorHAnsi"/>
          <w:noProof/>
        </w:rPr>
        <w:t>Association of Analytical Chemists, 17th ed. Washington, D.C.</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Choi, S.K., Adachi, M., Utsumi, S., 2002. Identification of the bile acid-binding region in the soy glycinin A1aB1b subunit. Biosci. Biotech. Bioch. 66, 2395–2401.</w:t>
      </w:r>
    </w:p>
    <w:p w:rsidR="0046003A" w:rsidRPr="004B4EC9" w:rsidRDefault="0046003A" w:rsidP="0046003A">
      <w:pPr>
        <w:tabs>
          <w:tab w:val="left" w:pos="540"/>
        </w:tabs>
        <w:spacing w:after="240"/>
        <w:ind w:left="720" w:hanging="720"/>
        <w:jc w:val="both"/>
        <w:rPr>
          <w:rFonts w:asciiTheme="minorHAnsi" w:hAnsiTheme="minorHAnsi"/>
        </w:rPr>
      </w:pPr>
      <w:r w:rsidRPr="004B4EC9">
        <w:rPr>
          <w:rFonts w:asciiTheme="minorHAnsi" w:hAnsiTheme="minorHAnsi"/>
        </w:rPr>
        <w:t>Danielsson, H., Sjovall, J., 1975. Bile acid metabolism. Annu. Rev. Biochem. 44, 233</w:t>
      </w:r>
      <w:r w:rsidRPr="004B4EC9">
        <w:rPr>
          <w:rFonts w:asciiTheme="minorHAnsi" w:hAnsiTheme="minorHAnsi"/>
          <w:noProof/>
        </w:rPr>
        <w:t>–</w:t>
      </w:r>
      <w:r w:rsidRPr="004B4EC9">
        <w:rPr>
          <w:rFonts w:asciiTheme="minorHAnsi" w:hAnsiTheme="minorHAnsi"/>
        </w:rPr>
        <w:t>253.</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El-Sayed, A.F., 2014. Is dietary taurine supplementation beneficial for farmed fish and shrimp? a comprehensive review. Reviews in Aquaculture 6, 241–255.</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t>FAO, 2016. Global aquaculture production (online query). In: FAO Fisheries and Aquaculture Department [online], Rome. Accessed on 25</w:t>
      </w:r>
      <w:r w:rsidRPr="004B4EC9">
        <w:rPr>
          <w:rFonts w:asciiTheme="minorHAnsi" w:hAnsiTheme="minorHAnsi"/>
          <w:vertAlign w:val="superscript"/>
        </w:rPr>
        <w:t>th</w:t>
      </w:r>
      <w:r w:rsidRPr="004B4EC9">
        <w:rPr>
          <w:rFonts w:asciiTheme="minorHAnsi" w:hAnsiTheme="minorHAnsi"/>
        </w:rPr>
        <w:t xml:space="preserve"> March, 2016. </w:t>
      </w:r>
      <w:r w:rsidRPr="004B4EC9">
        <w:rPr>
          <w:rFonts w:asciiTheme="minorHAnsi" w:hAnsiTheme="minorHAnsi"/>
          <w:u w:val="single"/>
        </w:rPr>
        <w:t>http://www.fao.org/fishery/statistics/global-aquaculture-production/en</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Gaylord, T.G., Teague, A.M., Barrows, F.T. 2006. Taurine supplementation of all-plant protein diets for rainbow trout (</w:t>
      </w:r>
      <w:r w:rsidRPr="004B4EC9">
        <w:rPr>
          <w:rFonts w:asciiTheme="minorHAnsi" w:hAnsiTheme="minorHAnsi"/>
          <w:i/>
          <w:noProof/>
        </w:rPr>
        <w:t>Oncorhynchus mykiss</w:t>
      </w:r>
      <w:r w:rsidRPr="004B4EC9">
        <w:rPr>
          <w:rFonts w:asciiTheme="minorHAnsi" w:hAnsiTheme="minorHAnsi"/>
          <w:noProof/>
        </w:rPr>
        <w:t>). Journal of the World Aquaculture Society, 37, 506-517.</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Gaylord, T.G., Barrows, F.T., Teague, A.M., Johansen, K.A., Overturf, K.E., Shepherd, B. 2007. Supplementation of taurine and methionine to all-plant protein diets for rainbow trout (</w:t>
      </w:r>
      <w:r w:rsidRPr="004B4EC9">
        <w:rPr>
          <w:rFonts w:asciiTheme="minorHAnsi" w:hAnsiTheme="minorHAnsi"/>
          <w:i/>
          <w:noProof/>
        </w:rPr>
        <w:t>Oncorhynchus mykiss</w:t>
      </w:r>
      <w:r w:rsidRPr="004B4EC9">
        <w:rPr>
          <w:rFonts w:asciiTheme="minorHAnsi" w:hAnsiTheme="minorHAnsi"/>
          <w:noProof/>
        </w:rPr>
        <w:t>). Aquaculture 269, 514-524.</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Gormley, T.R., Neumann, T., Fagan, J.D, Brunton, N.P., 2007. Taurine content of raw and processed fish fillets/portions. Eur. Food. Res.Technol. 225, 837–842.</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Goto, T., Takagi, S., Ichiki, T., Sakai, T., Endo, M., Yoshida, T., Ukawa, M., Murata, H., 2001a. Studies on the green liver in cultured red sea bream fed low level and non-fish meal diets: Relationship between hepatic taurine and biliverdin levels. Fisheries Sci. 67, 58–63.</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Goto, T., Tiba, K., Sakurada, Y., Takagi, S., 2001b. Determination of hepatic cysteinesulfinate decarboxylase activities in fish by means of OPA-prelabeling and reverse-phase high-performance liquid chromatographic separation. Fisheries Sci. 67, 553–555.</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Griffith, O.W., 1987. Mammalian sulfur amino acid metabolism: an overview. Method. Enzymol. 143, 366–376.</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 xml:space="preserve">Hardy, R.W., Barrows, F.T., 2002.  Diet Formulation and Manufacture, in:  </w:t>
      </w:r>
      <w:r w:rsidRPr="004B4EC9">
        <w:rPr>
          <w:rFonts w:asciiTheme="minorHAnsi" w:hAnsiTheme="minorHAnsi"/>
        </w:rPr>
        <w:t xml:space="preserve">Halver, J.E., Hardy, R.W. (Eds.), </w:t>
      </w:r>
      <w:r w:rsidRPr="004B4EC9">
        <w:rPr>
          <w:rFonts w:asciiTheme="minorHAnsi" w:hAnsiTheme="minorHAnsi"/>
          <w:iCs/>
        </w:rPr>
        <w:t>Fish Nutrition</w:t>
      </w:r>
      <w:r w:rsidRPr="004B4EC9">
        <w:rPr>
          <w:rFonts w:asciiTheme="minorHAnsi" w:hAnsiTheme="minorHAnsi"/>
        </w:rPr>
        <w:t>, third ed. Academic Press, San Diego, California, pp. 505–600.</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lastRenderedPageBreak/>
        <w:t>Higaki, N., Sato, K., Suda, H., Suzuka, T., Komori, T., Saeki, T., Nakamura, Y., Ohtsuki, K., Iwami, K., Kanamoto, R., 2006. Evidence for the existence of a soybean resistant protein that captures bile acid and stimulates its fecal excretion. Biosci. Biotech. Bioch. 70, 2844–2852.</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Huxtable, R.J., 1989. Taurine in the central nervous system and the mammalian actions of taurine. Prog. Neurobiol. 32, 471–533.</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Kortner, T.M., Gu, J., Krogdahl, Å., Bakke, A.M., 2013. Transcriptional regulation of cholesterol and bile acid metabolism after dietary soyabean meal treatment in Atlantic salmon (</w:t>
      </w:r>
      <w:r w:rsidRPr="004B4EC9">
        <w:rPr>
          <w:rFonts w:asciiTheme="minorHAnsi" w:hAnsiTheme="minorHAnsi"/>
          <w:i/>
          <w:noProof/>
        </w:rPr>
        <w:t>Salmo salar</w:t>
      </w:r>
      <w:r w:rsidRPr="004B4EC9">
        <w:rPr>
          <w:rFonts w:asciiTheme="minorHAnsi" w:hAnsiTheme="minorHAnsi"/>
          <w:noProof/>
        </w:rPr>
        <w:t xml:space="preserve"> L.). Brit. J. Nutr. 109, 593–604.</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Makino, S., Nakashima, H., Minami, K., Moriyama, R., Takao, S., 1988. Bile acid-binding protein from soybean seed: isolation, partial characterization and insulin-stimulating activity. Agr. Biol. Chem. Tokyo 52, 803–809.</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 xml:space="preserve">Murashita, K., Akimoto, A., Iwashita, Y., Amano, S., Suzuki, N., Matsunari, H., Furuita, H., Sugita, T., Yamamoto, T., 2013. Effects of biotechnologically processed soybean meals in a nonfishmeal diet on growth performance, bile acid status, and morphological condition of the distal intestine and liver of rainbow trout </w:t>
      </w:r>
      <w:r w:rsidRPr="004B4EC9">
        <w:rPr>
          <w:rFonts w:asciiTheme="minorHAnsi" w:hAnsiTheme="minorHAnsi"/>
          <w:i/>
          <w:noProof/>
        </w:rPr>
        <w:t>Oncorhynchus mykiss</w:t>
      </w:r>
      <w:r w:rsidRPr="004B4EC9">
        <w:rPr>
          <w:rFonts w:asciiTheme="minorHAnsi" w:hAnsiTheme="minorHAnsi"/>
          <w:noProof/>
        </w:rPr>
        <w:t>. Fisheries Sci. 79, 447–457.</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Nagaoka, S., Awano, T., Nagata, N., Masaoka, M., Hori, G., Hashimoto, K., 1997. Serum cholesterol reduction and cholesterol absorption inhibition in CaCo-2 cells by a soyprotein peptic hydrolyzate. Biosci. Biotechnol. Biochem. 61, 354–356.</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Nagaoka, S., Nakamura, A., Shibata, H., Kanamaru, Y., 2010. Soystatin (VAWWMY), a novel bile acid-binding peptide, decreased micellar solubility and inhibited cholesterol absorption in rats. Biosci. Biotechnol. Biochem. 74, 1738–1741.</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 xml:space="preserve">Nguyen, H., Khaoian, P., Fukada, H., Nakamori, T., Furuta, H., Masumoto, T., 2011. Effects of different soybean proteins on lipid digestion and growth of yellowtail </w:t>
      </w:r>
      <w:r w:rsidRPr="004B4EC9">
        <w:rPr>
          <w:rFonts w:asciiTheme="minorHAnsi" w:hAnsiTheme="minorHAnsi"/>
          <w:i/>
          <w:noProof/>
        </w:rPr>
        <w:t>Seriola quinqueradiata</w:t>
      </w:r>
      <w:r w:rsidRPr="004B4EC9">
        <w:rPr>
          <w:rFonts w:asciiTheme="minorHAnsi" w:hAnsiTheme="minorHAnsi"/>
          <w:noProof/>
        </w:rPr>
        <w:t>. Fisheries Sci. 77, 357–365.</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NRC (National Research Council), 2011. Nutrient Requirements of Fish and Shrimp. National Academy Press, Washington, D.C.</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Salze, G.P., Davis, D.A., 2015. Taurine: a critical nutrient for future fish feeds. Aquaculture 437, 215–229.</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t>Spitze, A.R., Wong, D.L., Rogers, Q.R., Fascetti, A.J., 2003. Taurine concentrations in animal feed ingredients; cooking influences taurine content. J. Anim. Physiol. An. N. 87, 251</w:t>
      </w:r>
      <w:r w:rsidRPr="004B4EC9">
        <w:rPr>
          <w:rFonts w:asciiTheme="minorHAnsi" w:hAnsiTheme="minorHAnsi"/>
          <w:noProof/>
        </w:rPr>
        <w:t>–</w:t>
      </w:r>
      <w:r w:rsidRPr="004B4EC9">
        <w:rPr>
          <w:rFonts w:asciiTheme="minorHAnsi" w:hAnsiTheme="minorHAnsi"/>
        </w:rPr>
        <w:t>262.</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t>Sumizu, K., 1962. Oxidation of hypotaurine in rat liver. Biochim. Biophys. Acta. 63, 210</w:t>
      </w:r>
      <w:r w:rsidRPr="004B4EC9">
        <w:rPr>
          <w:rFonts w:asciiTheme="minorHAnsi" w:hAnsiTheme="minorHAnsi"/>
          <w:noProof/>
        </w:rPr>
        <w:t>–</w:t>
      </w:r>
      <w:r w:rsidRPr="004B4EC9">
        <w:rPr>
          <w:rFonts w:asciiTheme="minorHAnsi" w:hAnsiTheme="minorHAnsi"/>
        </w:rPr>
        <w:t>212.</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lastRenderedPageBreak/>
        <w:t xml:space="preserve">Takagi, S., Hisashi, M., Goto, T., Ichiki, T., Munasinghe, D. M., Endo, M., Matsumoto, T., Sakurai, A., Hatate, H., Yoshida, T., Sakai, T., Yamashita, H., Ukawa, M., Kuramoto, T., 2005. The green liver syndrome is caused by taurine deficiency in yellowtail, </w:t>
      </w:r>
      <w:r w:rsidRPr="004B4EC9">
        <w:rPr>
          <w:rFonts w:asciiTheme="minorHAnsi" w:hAnsiTheme="minorHAnsi"/>
          <w:i/>
        </w:rPr>
        <w:t>Seriola quinqueradiata</w:t>
      </w:r>
      <w:r w:rsidRPr="004B4EC9">
        <w:rPr>
          <w:rFonts w:asciiTheme="minorHAnsi" w:hAnsiTheme="minorHAnsi"/>
        </w:rPr>
        <w:t xml:space="preserve"> fed diets without fishmeal. Aquaculture Science 53, 279</w:t>
      </w:r>
      <w:r w:rsidRPr="004B4EC9">
        <w:rPr>
          <w:rFonts w:asciiTheme="minorHAnsi" w:hAnsiTheme="minorHAnsi"/>
          <w:noProof/>
        </w:rPr>
        <w:t>–</w:t>
      </w:r>
      <w:r w:rsidRPr="004B4EC9">
        <w:rPr>
          <w:rFonts w:asciiTheme="minorHAnsi" w:hAnsiTheme="minorHAnsi"/>
        </w:rPr>
        <w:t>290.</w:t>
      </w:r>
    </w:p>
    <w:p w:rsidR="0046003A" w:rsidRPr="004B4EC9" w:rsidRDefault="0046003A" w:rsidP="0046003A">
      <w:pPr>
        <w:tabs>
          <w:tab w:val="left" w:pos="540"/>
        </w:tabs>
        <w:spacing w:after="240"/>
        <w:ind w:left="720" w:hanging="720"/>
        <w:rPr>
          <w:rFonts w:asciiTheme="minorHAnsi" w:hAnsiTheme="minorHAnsi"/>
          <w:bdr w:val="none" w:sz="0" w:space="0" w:color="auto" w:frame="1"/>
        </w:rPr>
      </w:pPr>
      <w:r w:rsidRPr="004B4EC9">
        <w:rPr>
          <w:rFonts w:asciiTheme="minorHAnsi" w:hAnsiTheme="minorHAnsi"/>
          <w:bdr w:val="none" w:sz="0" w:space="0" w:color="auto" w:frame="1"/>
        </w:rPr>
        <w:t>Takagi</w:t>
      </w:r>
      <w:r w:rsidRPr="004B4EC9">
        <w:rPr>
          <w:rFonts w:asciiTheme="minorHAnsi" w:hAnsiTheme="minorHAnsi"/>
        </w:rPr>
        <w:t xml:space="preserve">, S., Murata, H., Goto, T., Hayashi, M., Hatate, H., Endo, M., Yamashita, H., Ukawa, M., 2006. Hemolytic suppression roles of taurine in yellowtail </w:t>
      </w:r>
      <w:r w:rsidRPr="004B4EC9">
        <w:rPr>
          <w:rStyle w:val="Emphasis"/>
          <w:rFonts w:asciiTheme="minorHAnsi" w:hAnsiTheme="minorHAnsi"/>
        </w:rPr>
        <w:t>Seriola quinqueradiata</w:t>
      </w:r>
      <w:r w:rsidRPr="004B4EC9">
        <w:rPr>
          <w:rStyle w:val="apple-converted-space"/>
          <w:rFonts w:asciiTheme="minorHAnsi" w:eastAsiaTheme="minorEastAsia" w:hAnsiTheme="minorHAnsi"/>
        </w:rPr>
        <w:t> </w:t>
      </w:r>
      <w:r w:rsidRPr="004B4EC9">
        <w:rPr>
          <w:rFonts w:asciiTheme="minorHAnsi" w:hAnsiTheme="minorHAnsi"/>
        </w:rPr>
        <w:t xml:space="preserve">fed non-fishmeal diet based on soybean protein. </w:t>
      </w:r>
      <w:r w:rsidRPr="004B4EC9">
        <w:rPr>
          <w:rFonts w:asciiTheme="minorHAnsi" w:hAnsiTheme="minorHAnsi"/>
          <w:bdr w:val="none" w:sz="0" w:space="0" w:color="auto" w:frame="1"/>
        </w:rPr>
        <w:t>Fisheries Sci.</w:t>
      </w:r>
      <w:r w:rsidRPr="004B4EC9">
        <w:rPr>
          <w:rFonts w:asciiTheme="minorHAnsi" w:hAnsiTheme="minorHAnsi"/>
        </w:rPr>
        <w:t xml:space="preserve"> </w:t>
      </w:r>
      <w:r w:rsidRPr="004B4EC9">
        <w:rPr>
          <w:rFonts w:asciiTheme="minorHAnsi" w:hAnsiTheme="minorHAnsi"/>
          <w:bdr w:val="none" w:sz="0" w:space="0" w:color="auto" w:frame="1"/>
        </w:rPr>
        <w:t>72</w:t>
      </w:r>
      <w:r w:rsidRPr="004B4EC9">
        <w:rPr>
          <w:rFonts w:asciiTheme="minorHAnsi" w:hAnsiTheme="minorHAnsi"/>
        </w:rPr>
        <w:t xml:space="preserve">, </w:t>
      </w:r>
      <w:r w:rsidRPr="004B4EC9">
        <w:rPr>
          <w:rFonts w:asciiTheme="minorHAnsi" w:hAnsiTheme="minorHAnsi"/>
          <w:bdr w:val="none" w:sz="0" w:space="0" w:color="auto" w:frame="1"/>
        </w:rPr>
        <w:t>546</w:t>
      </w:r>
      <w:r w:rsidRPr="004B4EC9">
        <w:rPr>
          <w:rFonts w:asciiTheme="minorHAnsi" w:hAnsiTheme="minorHAnsi"/>
          <w:noProof/>
        </w:rPr>
        <w:t>–</w:t>
      </w:r>
      <w:r w:rsidRPr="004B4EC9">
        <w:rPr>
          <w:rFonts w:asciiTheme="minorHAnsi" w:hAnsiTheme="minorHAnsi"/>
          <w:bdr w:val="none" w:sz="0" w:space="0" w:color="auto" w:frame="1"/>
        </w:rPr>
        <w:t>555.</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t xml:space="preserve">Takagi, S., Murata, H., Goto, T., Endo, M., Yamashita, H., Ukawa, M., 2008. Taurine is an essential nutrient for yellowtail </w:t>
      </w:r>
      <w:r w:rsidRPr="004B4EC9">
        <w:rPr>
          <w:rFonts w:asciiTheme="minorHAnsi" w:hAnsiTheme="minorHAnsi"/>
          <w:i/>
        </w:rPr>
        <w:t>Seriola quinqueradiata</w:t>
      </w:r>
      <w:r w:rsidRPr="004B4EC9">
        <w:rPr>
          <w:rFonts w:asciiTheme="minorHAnsi" w:hAnsiTheme="minorHAnsi"/>
        </w:rPr>
        <w:t xml:space="preserve"> fed non-fish meal diets based on soy protein concentrate. Aquaculture 280, 198</w:t>
      </w:r>
      <w:r w:rsidRPr="004B4EC9">
        <w:rPr>
          <w:rFonts w:asciiTheme="minorHAnsi" w:hAnsiTheme="minorHAnsi"/>
          <w:noProof/>
        </w:rPr>
        <w:t>–</w:t>
      </w:r>
      <w:r w:rsidRPr="004B4EC9">
        <w:rPr>
          <w:rFonts w:asciiTheme="minorHAnsi" w:hAnsiTheme="minorHAnsi"/>
        </w:rPr>
        <w:t>205.</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 xml:space="preserve">Villasante, A., Patro, B., Chew, B., Becerra, M., Wacyk, J., Overturf, K., Powell, M.S., Hardy, R.W., 2015. Dietary intake of purple corn extract reduces fat body content and improves antioxidant capacity and n-3 polyunsaturated fatty acid profile in plasma of rainbow trout, </w:t>
      </w:r>
      <w:r w:rsidRPr="004B4EC9">
        <w:rPr>
          <w:rFonts w:asciiTheme="minorHAnsi" w:hAnsiTheme="minorHAnsi"/>
          <w:i/>
          <w:noProof/>
        </w:rPr>
        <w:t>Oncorhynchus mykiss</w:t>
      </w:r>
      <w:r w:rsidRPr="004B4EC9">
        <w:rPr>
          <w:rFonts w:asciiTheme="minorHAnsi" w:hAnsiTheme="minorHAnsi"/>
          <w:noProof/>
        </w:rPr>
        <w:t>. Journal of the World Aquaculture Society 46, 381-394.</w:t>
      </w:r>
    </w:p>
    <w:p w:rsidR="0046003A" w:rsidRPr="004B4EC9" w:rsidRDefault="0046003A" w:rsidP="0046003A">
      <w:pPr>
        <w:tabs>
          <w:tab w:val="left" w:pos="540"/>
        </w:tabs>
        <w:spacing w:after="240"/>
        <w:ind w:left="720" w:hanging="720"/>
        <w:rPr>
          <w:rFonts w:asciiTheme="minorHAnsi" w:hAnsiTheme="minorHAnsi"/>
        </w:rPr>
      </w:pPr>
      <w:r w:rsidRPr="004B4EC9">
        <w:rPr>
          <w:rFonts w:asciiTheme="minorHAnsi" w:hAnsiTheme="minorHAnsi"/>
        </w:rPr>
        <w:t>Watanabe, T., Aoki, H., Shimamoto, K., Hadzuma, M., Maita, M., Yamagata, Y., Kiron, V., Satoh, S., 1998. A trial to culture yellowtail with non-fishmeal diets. Fisheries Sci. 64, 505</w:t>
      </w:r>
      <w:r w:rsidRPr="004B4EC9">
        <w:rPr>
          <w:rFonts w:asciiTheme="minorHAnsi" w:hAnsiTheme="minorHAnsi"/>
          <w:noProof/>
        </w:rPr>
        <w:t>–</w:t>
      </w:r>
      <w:r w:rsidRPr="004B4EC9">
        <w:rPr>
          <w:rFonts w:asciiTheme="minorHAnsi" w:hAnsiTheme="minorHAnsi"/>
        </w:rPr>
        <w:t>512.</w:t>
      </w:r>
    </w:p>
    <w:p w:rsidR="0046003A" w:rsidRPr="004B4EC9" w:rsidRDefault="0046003A" w:rsidP="0046003A">
      <w:pPr>
        <w:tabs>
          <w:tab w:val="left" w:pos="540"/>
        </w:tabs>
        <w:spacing w:after="240"/>
        <w:ind w:left="720" w:hanging="720"/>
        <w:rPr>
          <w:rFonts w:asciiTheme="minorHAnsi" w:hAnsiTheme="minorHAnsi"/>
          <w:noProof/>
        </w:rPr>
      </w:pPr>
      <w:r w:rsidRPr="004B4EC9">
        <w:rPr>
          <w:rFonts w:asciiTheme="minorHAnsi" w:hAnsiTheme="minorHAnsi"/>
          <w:noProof/>
        </w:rPr>
        <w:t>Yokoyama, M., Takeuchi, T., Park, G.S., Nakazoe, J., 2001. Hepatic cysteinesulphinate decarboxylase activity in fish. Aquac. Res. 32, 216–220.</w:t>
      </w:r>
    </w:p>
    <w:p w:rsidR="0046003A" w:rsidRPr="004B4EC9" w:rsidRDefault="0046003A" w:rsidP="0046003A">
      <w:pPr>
        <w:spacing w:after="240"/>
        <w:ind w:left="720" w:hanging="720"/>
        <w:rPr>
          <w:rFonts w:asciiTheme="minorHAnsi" w:hAnsiTheme="minorHAnsi"/>
        </w:rPr>
      </w:pPr>
      <w:r w:rsidRPr="004B4EC9">
        <w:rPr>
          <w:rFonts w:asciiTheme="minorHAnsi" w:hAnsiTheme="minorHAnsi"/>
        </w:rPr>
        <w:t xml:space="preserve">Yokoyama, M., J. Nakazoe, J. 1996. </w:t>
      </w:r>
      <w:r w:rsidRPr="004B4EC9">
        <w:rPr>
          <w:rFonts w:asciiTheme="minorHAnsi" w:hAnsiTheme="minorHAnsi"/>
          <w:bCs/>
        </w:rPr>
        <w:t>Intraperitoneal injection of sulfur amino acids enhance hepatic cysteine dioxygenase activity in rainbow trout (</w:t>
      </w:r>
      <w:r w:rsidRPr="004B4EC9">
        <w:rPr>
          <w:rFonts w:asciiTheme="minorHAnsi" w:hAnsiTheme="minorHAnsi"/>
          <w:bCs/>
          <w:i/>
          <w:iCs/>
        </w:rPr>
        <w:t>Oncorhynchus mykiss</w:t>
      </w:r>
      <w:r w:rsidRPr="004B4EC9">
        <w:rPr>
          <w:rFonts w:asciiTheme="minorHAnsi" w:hAnsiTheme="minorHAnsi"/>
          <w:bCs/>
        </w:rPr>
        <w:t xml:space="preserve">). </w:t>
      </w:r>
      <w:r w:rsidRPr="004B4EC9">
        <w:rPr>
          <w:rFonts w:asciiTheme="minorHAnsi" w:hAnsiTheme="minorHAnsi"/>
        </w:rPr>
        <w:t>Fish Physiolology and Biochemistry 15, 143-148.</w:t>
      </w:r>
    </w:p>
    <w:p w:rsidR="0046003A" w:rsidRPr="000207EA" w:rsidRDefault="0046003A" w:rsidP="0046003A">
      <w:pPr>
        <w:spacing w:after="240"/>
        <w:ind w:left="720" w:hanging="720"/>
      </w:pPr>
      <w:r w:rsidRPr="004B4EC9">
        <w:rPr>
          <w:rFonts w:asciiTheme="minorHAnsi" w:hAnsiTheme="minorHAnsi"/>
        </w:rPr>
        <w:t xml:space="preserve">Yokoyama, M. Nakazoe, J. 1992. </w:t>
      </w:r>
      <w:r w:rsidRPr="004B4EC9">
        <w:rPr>
          <w:rFonts w:asciiTheme="minorHAnsi" w:hAnsiTheme="minorHAnsi"/>
          <w:bCs/>
        </w:rPr>
        <w:t>Accumulation and excretion of taurine in rainbow trout (</w:t>
      </w:r>
      <w:r w:rsidRPr="004B4EC9">
        <w:rPr>
          <w:rFonts w:asciiTheme="minorHAnsi" w:hAnsiTheme="minorHAnsi"/>
          <w:bCs/>
          <w:i/>
          <w:iCs/>
        </w:rPr>
        <w:t>Oncorhynchus mykiss</w:t>
      </w:r>
      <w:r w:rsidRPr="004B4EC9">
        <w:rPr>
          <w:rFonts w:asciiTheme="minorHAnsi" w:hAnsiTheme="minorHAnsi"/>
          <w:bCs/>
        </w:rPr>
        <w:t xml:space="preserve">) fed diets supplemented with methionine, cystine and taurine. </w:t>
      </w:r>
      <w:r w:rsidRPr="004B4EC9">
        <w:rPr>
          <w:rFonts w:asciiTheme="minorHAnsi" w:hAnsiTheme="minorHAnsi"/>
        </w:rPr>
        <w:t>Comparative Biochemistry and Physiology 102A, 565-568.</w:t>
      </w:r>
    </w:p>
    <w:p w:rsidR="0046003A" w:rsidRDefault="0046003A" w:rsidP="0046003A">
      <w:pPr>
        <w:sectPr w:rsidR="0046003A" w:rsidSect="0046003A">
          <w:footerReference w:type="default" r:id="rId7"/>
          <w:pgSz w:w="12240" w:h="15840"/>
          <w:pgMar w:top="1440" w:right="1800" w:bottom="1440" w:left="1701" w:header="720" w:footer="720" w:gutter="0"/>
          <w:cols w:space="720"/>
          <w:docGrid w:linePitch="360"/>
        </w:sectPr>
      </w:pPr>
    </w:p>
    <w:p w:rsidR="0046003A" w:rsidRDefault="0046003A" w:rsidP="0046003A">
      <w:pPr>
        <w:rPr>
          <w:rFonts w:asciiTheme="minorHAnsi" w:hAnsiTheme="minorHAnsi" w:cs="Arial"/>
        </w:rPr>
      </w:pPr>
    </w:p>
    <w:p w:rsidR="0046003A" w:rsidRPr="00952EF8" w:rsidRDefault="0046003A" w:rsidP="0046003A">
      <w:pPr>
        <w:rPr>
          <w:rFonts w:asciiTheme="minorHAnsi" w:hAnsiTheme="minorHAnsi" w:cs="Arial"/>
        </w:rPr>
      </w:pPr>
      <w:r>
        <w:rPr>
          <w:rFonts w:asciiTheme="minorHAnsi" w:hAnsiTheme="minorHAnsi" w:cs="Arial"/>
        </w:rPr>
        <w:t>Table 1</w:t>
      </w:r>
      <w:r w:rsidRPr="00952EF8">
        <w:rPr>
          <w:rFonts w:asciiTheme="minorHAnsi" w:hAnsiTheme="minorHAnsi" w:cs="Arial"/>
        </w:rPr>
        <w:t xml:space="preserve">. Ingredient and nutrient composition of the </w:t>
      </w:r>
      <w:r>
        <w:rPr>
          <w:rFonts w:asciiTheme="minorHAnsi" w:hAnsiTheme="minorHAnsi" w:cs="Arial"/>
        </w:rPr>
        <w:t xml:space="preserve">experimental </w:t>
      </w:r>
      <w:r w:rsidRPr="00952EF8">
        <w:rPr>
          <w:rFonts w:asciiTheme="minorHAnsi" w:hAnsiTheme="minorHAnsi" w:cs="Arial"/>
        </w:rPr>
        <w:t>diets</w:t>
      </w:r>
      <w:r>
        <w:rPr>
          <w:rFonts w:asciiTheme="minorHAnsi" w:hAnsiTheme="minorHAnsi" w:cs="Arial"/>
        </w:rPr>
        <w:t xml:space="preserve"> </w:t>
      </w:r>
      <w:r w:rsidRPr="00952EF8">
        <w:rPr>
          <w:rFonts w:asciiTheme="minorHAnsi" w:hAnsiTheme="minorHAnsi"/>
        </w:rPr>
        <w:t xml:space="preserve">fed to </w:t>
      </w:r>
      <w:r w:rsidRPr="00952EF8">
        <w:rPr>
          <w:rFonts w:asciiTheme="minorHAnsi" w:hAnsiTheme="minorHAnsi" w:cs="Arial"/>
        </w:rPr>
        <w:t xml:space="preserve">rainbow trout </w:t>
      </w:r>
      <w:r>
        <w:rPr>
          <w:rFonts w:asciiTheme="minorHAnsi" w:hAnsiTheme="minorHAnsi" w:cs="Arial"/>
        </w:rPr>
        <w:t>juveniles over</w:t>
      </w:r>
      <w:r w:rsidRPr="00952EF8">
        <w:rPr>
          <w:rFonts w:asciiTheme="minorHAnsi" w:hAnsiTheme="minorHAnsi" w:cs="Arial"/>
        </w:rPr>
        <w:t xml:space="preserve"> a</w:t>
      </w:r>
      <w:r>
        <w:rPr>
          <w:rFonts w:asciiTheme="minorHAnsi" w:hAnsiTheme="minorHAnsi" w:cs="Arial"/>
        </w:rPr>
        <w:t>n</w:t>
      </w:r>
      <w:r w:rsidRPr="00952EF8">
        <w:rPr>
          <w:rFonts w:asciiTheme="minorHAnsi" w:hAnsiTheme="minorHAnsi" w:cs="Arial"/>
        </w:rPr>
        <w:t xml:space="preserve"> </w:t>
      </w:r>
      <w:r>
        <w:rPr>
          <w:rFonts w:asciiTheme="minorHAnsi" w:hAnsiTheme="minorHAnsi" w:cs="Arial"/>
        </w:rPr>
        <w:t>8</w:t>
      </w:r>
      <w:r w:rsidRPr="00952EF8">
        <w:rPr>
          <w:rFonts w:asciiTheme="minorHAnsi" w:hAnsiTheme="minorHAnsi" w:cs="Arial"/>
        </w:rPr>
        <w:t>-week growth trial (%, as-fed basis)</w:t>
      </w:r>
    </w:p>
    <w:tbl>
      <w:tblPr>
        <w:tblW w:w="12719" w:type="dxa"/>
        <w:tblInd w:w="93" w:type="dxa"/>
        <w:tblLayout w:type="fixed"/>
        <w:tblLook w:val="04A0" w:firstRow="1" w:lastRow="0" w:firstColumn="1" w:lastColumn="0" w:noHBand="0" w:noVBand="1"/>
      </w:tblPr>
      <w:tblGrid>
        <w:gridCol w:w="3816"/>
        <w:gridCol w:w="1780"/>
        <w:gridCol w:w="1781"/>
        <w:gridCol w:w="1780"/>
        <w:gridCol w:w="1781"/>
        <w:gridCol w:w="1781"/>
      </w:tblGrid>
      <w:tr w:rsidR="0046003A" w:rsidRPr="00952EF8" w:rsidTr="0046003A">
        <w:trPr>
          <w:trHeight w:val="306"/>
        </w:trPr>
        <w:tc>
          <w:tcPr>
            <w:tcW w:w="3816" w:type="dxa"/>
            <w:tcBorders>
              <w:top w:val="single" w:sz="4" w:space="0" w:color="auto"/>
              <w:left w:val="nil"/>
              <w:right w:val="nil"/>
            </w:tcBorders>
            <w:shd w:val="clear" w:color="auto" w:fill="auto"/>
            <w:noWrap/>
            <w:vAlign w:val="center"/>
          </w:tcPr>
          <w:p w:rsidR="0046003A" w:rsidRDefault="0046003A" w:rsidP="0046003A">
            <w:pPr>
              <w:rPr>
                <w:rFonts w:ascii="Calibri" w:hAnsi="Calibri"/>
                <w:b/>
                <w:bCs/>
                <w:color w:val="000000"/>
                <w:sz w:val="22"/>
                <w:szCs w:val="22"/>
              </w:rPr>
            </w:pPr>
          </w:p>
        </w:tc>
        <w:tc>
          <w:tcPr>
            <w:tcW w:w="1780" w:type="dxa"/>
            <w:tcBorders>
              <w:top w:val="single" w:sz="4" w:space="0" w:color="auto"/>
              <w:left w:val="nil"/>
              <w:bottom w:val="single" w:sz="4" w:space="0" w:color="auto"/>
            </w:tcBorders>
            <w:shd w:val="clear" w:color="auto" w:fill="auto"/>
            <w:vAlign w:val="center"/>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Diet 1</w:t>
            </w:r>
          </w:p>
        </w:tc>
        <w:tc>
          <w:tcPr>
            <w:tcW w:w="1781" w:type="dxa"/>
            <w:tcBorders>
              <w:top w:val="single" w:sz="4" w:space="0" w:color="auto"/>
              <w:bottom w:val="single" w:sz="4" w:space="0" w:color="auto"/>
            </w:tcBorders>
            <w:shd w:val="clear" w:color="auto" w:fill="auto"/>
            <w:vAlign w:val="center"/>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Diet 2</w:t>
            </w:r>
          </w:p>
        </w:tc>
        <w:tc>
          <w:tcPr>
            <w:tcW w:w="1780" w:type="dxa"/>
            <w:tcBorders>
              <w:top w:val="single" w:sz="4" w:space="0" w:color="auto"/>
              <w:bottom w:val="single" w:sz="4" w:space="0" w:color="auto"/>
            </w:tcBorders>
            <w:shd w:val="clear" w:color="auto" w:fill="auto"/>
            <w:vAlign w:val="center"/>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Diet 3</w:t>
            </w:r>
          </w:p>
        </w:tc>
        <w:tc>
          <w:tcPr>
            <w:tcW w:w="1781" w:type="dxa"/>
            <w:tcBorders>
              <w:top w:val="single" w:sz="4" w:space="0" w:color="auto"/>
              <w:bottom w:val="single" w:sz="4" w:space="0" w:color="auto"/>
            </w:tcBorders>
            <w:shd w:val="clear" w:color="auto" w:fill="auto"/>
            <w:vAlign w:val="center"/>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Diet 4</w:t>
            </w:r>
          </w:p>
        </w:tc>
        <w:tc>
          <w:tcPr>
            <w:tcW w:w="1781" w:type="dxa"/>
            <w:tcBorders>
              <w:top w:val="single" w:sz="4" w:space="0" w:color="auto"/>
              <w:bottom w:val="single" w:sz="4" w:space="0" w:color="auto"/>
              <w:right w:val="nil"/>
            </w:tcBorders>
            <w:shd w:val="clear" w:color="auto" w:fill="auto"/>
            <w:vAlign w:val="center"/>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Diet 5</w:t>
            </w:r>
          </w:p>
        </w:tc>
      </w:tr>
      <w:tr w:rsidR="0046003A" w:rsidRPr="00952EF8" w:rsidTr="0046003A">
        <w:trPr>
          <w:trHeight w:val="787"/>
        </w:trPr>
        <w:tc>
          <w:tcPr>
            <w:tcW w:w="3816" w:type="dxa"/>
            <w:tcBorders>
              <w:left w:val="nil"/>
              <w:bottom w:val="single" w:sz="4" w:space="0" w:color="auto"/>
              <w:right w:val="nil"/>
            </w:tcBorders>
            <w:shd w:val="clear" w:color="auto" w:fill="auto"/>
            <w:noWrap/>
            <w:vAlign w:val="center"/>
            <w:hideMark/>
          </w:tcPr>
          <w:p w:rsidR="0046003A" w:rsidRDefault="0046003A" w:rsidP="0046003A">
            <w:pPr>
              <w:rPr>
                <w:rFonts w:ascii="Calibri" w:hAnsi="Calibri"/>
                <w:b/>
                <w:bCs/>
                <w:color w:val="000000"/>
                <w:sz w:val="22"/>
                <w:szCs w:val="22"/>
              </w:rPr>
            </w:pPr>
            <w:r>
              <w:rPr>
                <w:rFonts w:ascii="Calibri" w:hAnsi="Calibri"/>
                <w:b/>
                <w:bCs/>
                <w:color w:val="000000"/>
                <w:sz w:val="22"/>
                <w:szCs w:val="22"/>
              </w:rPr>
              <w:t>Ingredients</w:t>
            </w:r>
          </w:p>
        </w:tc>
        <w:tc>
          <w:tcPr>
            <w:tcW w:w="1780" w:type="dxa"/>
            <w:tcBorders>
              <w:top w:val="single" w:sz="4" w:space="0" w:color="auto"/>
              <w:left w:val="nil"/>
              <w:bottom w:val="single" w:sz="4" w:space="0" w:color="auto"/>
            </w:tcBorders>
            <w:shd w:val="clear" w:color="auto" w:fill="auto"/>
            <w:vAlign w:val="center"/>
            <w:hideMark/>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Fishmeal</w:t>
            </w:r>
          </w:p>
        </w:tc>
        <w:tc>
          <w:tcPr>
            <w:tcW w:w="1781" w:type="dxa"/>
            <w:tcBorders>
              <w:top w:val="single" w:sz="4" w:space="0" w:color="auto"/>
              <w:bottom w:val="single" w:sz="4" w:space="0" w:color="auto"/>
            </w:tcBorders>
            <w:shd w:val="clear" w:color="auto" w:fill="auto"/>
            <w:vAlign w:val="center"/>
          </w:tcPr>
          <w:p w:rsidR="0046003A" w:rsidRDefault="0046003A" w:rsidP="0046003A">
            <w:pPr>
              <w:jc w:val="right"/>
              <w:rPr>
                <w:rFonts w:ascii="Calibri" w:hAnsi="Calibri"/>
                <w:b/>
                <w:bCs/>
                <w:color w:val="000000"/>
                <w:sz w:val="22"/>
                <w:szCs w:val="22"/>
                <w:lang w:eastAsia="ko-KR"/>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w:t>
            </w:r>
          </w:p>
          <w:p w:rsidR="0046003A" w:rsidRDefault="0046003A" w:rsidP="0046003A">
            <w:pPr>
              <w:jc w:val="right"/>
              <w:rPr>
                <w:rFonts w:ascii="Calibri" w:hAnsi="Calibri"/>
                <w:b/>
                <w:bCs/>
                <w:color w:val="000000"/>
                <w:sz w:val="22"/>
                <w:szCs w:val="22"/>
                <w:lang w:eastAsia="ko-KR"/>
              </w:rPr>
            </w:pPr>
            <w:r>
              <w:rPr>
                <w:rFonts w:ascii="Calibri" w:hAnsi="Calibri"/>
                <w:b/>
                <w:bCs/>
                <w:color w:val="000000"/>
                <w:sz w:val="22"/>
                <w:szCs w:val="22"/>
                <w:lang w:eastAsia="ko-KR"/>
              </w:rPr>
              <w:t>Soy statin</w:t>
            </w:r>
          </w:p>
        </w:tc>
        <w:tc>
          <w:tcPr>
            <w:tcW w:w="1780" w:type="dxa"/>
            <w:tcBorders>
              <w:top w:val="single" w:sz="4" w:space="0" w:color="auto"/>
              <w:bottom w:val="single" w:sz="4" w:space="0" w:color="auto"/>
            </w:tcBorders>
            <w:shd w:val="clear" w:color="auto" w:fill="auto"/>
            <w:vAlign w:val="center"/>
            <w:hideMark/>
          </w:tcPr>
          <w:p w:rsidR="0046003A" w:rsidRDefault="0046003A" w:rsidP="0046003A">
            <w:pPr>
              <w:jc w:val="right"/>
              <w:rPr>
                <w:rFonts w:ascii="Calibri" w:hAnsi="Calibri"/>
                <w:b/>
                <w:bCs/>
                <w:color w:val="000000"/>
                <w:sz w:val="22"/>
                <w:szCs w:val="22"/>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 Cholestyramine</w:t>
            </w:r>
          </w:p>
        </w:tc>
        <w:tc>
          <w:tcPr>
            <w:tcW w:w="1781" w:type="dxa"/>
            <w:tcBorders>
              <w:top w:val="single" w:sz="4" w:space="0" w:color="auto"/>
              <w:bottom w:val="single" w:sz="4" w:space="0" w:color="auto"/>
            </w:tcBorders>
            <w:shd w:val="clear" w:color="auto" w:fill="auto"/>
            <w:vAlign w:val="center"/>
            <w:hideMark/>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Soybean</w:t>
            </w:r>
          </w:p>
        </w:tc>
        <w:tc>
          <w:tcPr>
            <w:tcW w:w="1781" w:type="dxa"/>
            <w:tcBorders>
              <w:top w:val="single" w:sz="4" w:space="0" w:color="auto"/>
              <w:bottom w:val="single" w:sz="4" w:space="0" w:color="auto"/>
              <w:right w:val="nil"/>
            </w:tcBorders>
            <w:shd w:val="clear" w:color="auto" w:fill="auto"/>
            <w:vAlign w:val="center"/>
            <w:hideMark/>
          </w:tcPr>
          <w:p w:rsidR="0046003A" w:rsidRDefault="0046003A" w:rsidP="0046003A">
            <w:pPr>
              <w:jc w:val="right"/>
              <w:rPr>
                <w:rFonts w:ascii="Calibri" w:hAnsi="Calibri"/>
                <w:b/>
                <w:bCs/>
                <w:color w:val="000000"/>
                <w:sz w:val="22"/>
                <w:szCs w:val="22"/>
              </w:rPr>
            </w:pPr>
            <w:r>
              <w:rPr>
                <w:rFonts w:ascii="Calibri" w:hAnsi="Calibri"/>
                <w:b/>
                <w:bCs/>
                <w:color w:val="000000"/>
                <w:sz w:val="22"/>
                <w:szCs w:val="22"/>
              </w:rPr>
              <w:t>Soybean + Taurine</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Fishmeal, sardine</w:t>
            </w:r>
          </w:p>
        </w:tc>
        <w:tc>
          <w:tcPr>
            <w:tcW w:w="1780" w:type="dxa"/>
            <w:tcBorders>
              <w:top w:val="nil"/>
              <w:left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30.00</w:t>
            </w:r>
          </w:p>
        </w:tc>
        <w:tc>
          <w:tcPr>
            <w:tcW w:w="1781"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30.00</w:t>
            </w:r>
          </w:p>
        </w:tc>
        <w:tc>
          <w:tcPr>
            <w:tcW w:w="1780"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30.00</w:t>
            </w:r>
          </w:p>
        </w:tc>
        <w:tc>
          <w:tcPr>
            <w:tcW w:w="1781"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10.00</w:t>
            </w:r>
          </w:p>
        </w:tc>
        <w:tc>
          <w:tcPr>
            <w:tcW w:w="1781" w:type="dxa"/>
            <w:tcBorders>
              <w:top w:val="nil"/>
              <w:bottom w:val="nil"/>
              <w:right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10.00</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Poultry by product meal</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b/>
                <w:bCs/>
                <w:color w:val="000000"/>
                <w:sz w:val="22"/>
                <w:szCs w:val="22"/>
              </w:rPr>
            </w:pPr>
            <w:r>
              <w:rPr>
                <w:rFonts w:ascii="Calibri" w:hAnsi="Calibri"/>
                <w:color w:val="000000"/>
                <w:sz w:val="22"/>
                <w:szCs w:val="22"/>
              </w:rPr>
              <w:t>Blood meal, spray dried</w:t>
            </w:r>
          </w:p>
        </w:tc>
        <w:tc>
          <w:tcPr>
            <w:tcW w:w="1780" w:type="dxa"/>
            <w:tcBorders>
              <w:top w:val="nil"/>
              <w:left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lang w:eastAsia="ko-KR"/>
              </w:rPr>
            </w:pPr>
            <w:r w:rsidRPr="00C963A9">
              <w:rPr>
                <w:rFonts w:ascii="Calibri" w:hAnsi="Calibri" w:hint="eastAsia"/>
                <w:bCs/>
                <w:color w:val="000000"/>
                <w:sz w:val="22"/>
                <w:szCs w:val="22"/>
                <w:lang w:eastAsia="ko-KR"/>
              </w:rPr>
              <w:t>2</w:t>
            </w:r>
            <w:r w:rsidRPr="00C963A9">
              <w:rPr>
                <w:rFonts w:ascii="Calibri" w:hAnsi="Calibri"/>
                <w:bCs/>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2</w:t>
            </w:r>
            <w:r w:rsidRPr="00C963A9">
              <w:rPr>
                <w:rFonts w:ascii="Calibri" w:hAnsi="Calibri"/>
                <w:bCs/>
                <w:color w:val="000000"/>
                <w:sz w:val="22"/>
                <w:szCs w:val="22"/>
                <w:lang w:eastAsia="ko-KR"/>
              </w:rPr>
              <w:t>.00</w:t>
            </w:r>
          </w:p>
        </w:tc>
        <w:tc>
          <w:tcPr>
            <w:tcW w:w="1780"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2</w:t>
            </w:r>
            <w:r w:rsidRPr="00C963A9">
              <w:rPr>
                <w:rFonts w:ascii="Calibri" w:hAnsi="Calibri"/>
                <w:bCs/>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2</w:t>
            </w:r>
            <w:r w:rsidRPr="00C963A9">
              <w:rPr>
                <w:rFonts w:ascii="Calibri" w:hAnsi="Calibri"/>
                <w:bCs/>
                <w:color w:val="000000"/>
                <w:sz w:val="22"/>
                <w:szCs w:val="22"/>
                <w:lang w:eastAsia="ko-KR"/>
              </w:rPr>
              <w:t>.00</w:t>
            </w:r>
          </w:p>
        </w:tc>
        <w:tc>
          <w:tcPr>
            <w:tcW w:w="1781" w:type="dxa"/>
            <w:tcBorders>
              <w:top w:val="nil"/>
              <w:bottom w:val="nil"/>
              <w:right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2</w:t>
            </w:r>
            <w:r w:rsidRPr="00C963A9">
              <w:rPr>
                <w:rFonts w:ascii="Calibri" w:hAnsi="Calibri"/>
                <w:bCs/>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b/>
                <w:bCs/>
                <w:color w:val="000000"/>
                <w:sz w:val="22"/>
                <w:szCs w:val="22"/>
              </w:rPr>
            </w:pPr>
            <w:r>
              <w:rPr>
                <w:rFonts w:ascii="Calibri" w:hAnsi="Calibri"/>
                <w:color w:val="000000"/>
                <w:sz w:val="22"/>
                <w:szCs w:val="22"/>
              </w:rPr>
              <w:t>Corn protein concentrate (Empyreal 75)</w:t>
            </w:r>
          </w:p>
        </w:tc>
        <w:tc>
          <w:tcPr>
            <w:tcW w:w="1780" w:type="dxa"/>
            <w:tcBorders>
              <w:top w:val="nil"/>
              <w:left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lang w:eastAsia="ko-KR"/>
              </w:rPr>
            </w:pPr>
            <w:r w:rsidRPr="00C963A9">
              <w:rPr>
                <w:rFonts w:ascii="Calibri" w:hAnsi="Calibri" w:hint="eastAsia"/>
                <w:bCs/>
                <w:color w:val="000000"/>
                <w:sz w:val="22"/>
                <w:szCs w:val="22"/>
                <w:lang w:eastAsia="ko-KR"/>
              </w:rPr>
              <w:t>1</w:t>
            </w:r>
            <w:r w:rsidRPr="00C963A9">
              <w:rPr>
                <w:rFonts w:ascii="Calibri" w:hAnsi="Calibri"/>
                <w:bCs/>
                <w:color w:val="000000"/>
                <w:sz w:val="22"/>
                <w:szCs w:val="22"/>
                <w:lang w:eastAsia="ko-KR"/>
              </w:rPr>
              <w:t>0.97</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1</w:t>
            </w:r>
            <w:r w:rsidRPr="00C963A9">
              <w:rPr>
                <w:rFonts w:ascii="Calibri" w:hAnsi="Calibri"/>
                <w:bCs/>
                <w:color w:val="000000"/>
                <w:sz w:val="22"/>
                <w:szCs w:val="22"/>
                <w:lang w:eastAsia="ko-KR"/>
              </w:rPr>
              <w:t>0.97</w:t>
            </w:r>
          </w:p>
        </w:tc>
        <w:tc>
          <w:tcPr>
            <w:tcW w:w="1780"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1</w:t>
            </w:r>
            <w:r w:rsidRPr="00C963A9">
              <w:rPr>
                <w:rFonts w:ascii="Calibri" w:hAnsi="Calibri"/>
                <w:bCs/>
                <w:color w:val="000000"/>
                <w:sz w:val="22"/>
                <w:szCs w:val="22"/>
                <w:lang w:eastAsia="ko-KR"/>
              </w:rPr>
              <w:t>0.97</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Cs/>
                <w:color w:val="000000"/>
                <w:sz w:val="22"/>
                <w:szCs w:val="22"/>
                <w:lang w:eastAsia="ko-KR"/>
              </w:rPr>
            </w:pPr>
            <w:r w:rsidRPr="00C963A9">
              <w:rPr>
                <w:rFonts w:ascii="Calibri" w:hAnsi="Calibri" w:hint="eastAsia"/>
                <w:bCs/>
                <w:color w:val="000000"/>
                <w:sz w:val="22"/>
                <w:szCs w:val="22"/>
                <w:lang w:eastAsia="ko-KR"/>
              </w:rPr>
              <w:t>1</w:t>
            </w:r>
            <w:r w:rsidRPr="00C963A9">
              <w:rPr>
                <w:rFonts w:ascii="Calibri" w:hAnsi="Calibri"/>
                <w:bCs/>
                <w:color w:val="000000"/>
                <w:sz w:val="22"/>
                <w:szCs w:val="22"/>
                <w:lang w:eastAsia="ko-KR"/>
              </w:rPr>
              <w:t>2.11</w:t>
            </w:r>
          </w:p>
        </w:tc>
        <w:tc>
          <w:tcPr>
            <w:tcW w:w="1781" w:type="dxa"/>
            <w:tcBorders>
              <w:top w:val="nil"/>
              <w:bottom w:val="nil"/>
              <w:right w:val="nil"/>
            </w:tcBorders>
            <w:shd w:val="clear" w:color="auto" w:fill="auto"/>
            <w:noWrap/>
            <w:vAlign w:val="center"/>
          </w:tcPr>
          <w:p w:rsidR="0046003A" w:rsidRPr="00C963A9" w:rsidRDefault="0046003A" w:rsidP="0046003A">
            <w:pPr>
              <w:jc w:val="right"/>
              <w:rPr>
                <w:rFonts w:ascii="Calibri" w:hAnsi="Calibri"/>
                <w:bCs/>
                <w:color w:val="000000"/>
                <w:sz w:val="22"/>
                <w:szCs w:val="22"/>
              </w:rPr>
            </w:pPr>
            <w:r w:rsidRPr="00C963A9">
              <w:rPr>
                <w:rFonts w:ascii="Calibri" w:hAnsi="Calibri" w:hint="eastAsia"/>
                <w:bCs/>
                <w:color w:val="000000"/>
                <w:sz w:val="22"/>
                <w:szCs w:val="22"/>
                <w:lang w:eastAsia="ko-KR"/>
              </w:rPr>
              <w:t>1</w:t>
            </w:r>
            <w:r w:rsidRPr="00C963A9">
              <w:rPr>
                <w:rFonts w:ascii="Calibri" w:hAnsi="Calibri"/>
                <w:bCs/>
                <w:color w:val="000000"/>
                <w:sz w:val="22"/>
                <w:szCs w:val="22"/>
                <w:lang w:eastAsia="ko-KR"/>
              </w:rPr>
              <w:t>2.11</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Soy protein concentrate (Profine VF)</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Soybean meal, dehulled and solvent extracted</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3</w:t>
            </w:r>
            <w:r>
              <w:rPr>
                <w:rFonts w:ascii="Calibri" w:hAnsi="Calibri"/>
                <w:color w:val="000000"/>
                <w:sz w:val="22"/>
                <w:szCs w:val="22"/>
                <w:lang w:eastAsia="ko-KR"/>
              </w:rPr>
              <w:t>0.00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3</w:t>
            </w:r>
            <w:r>
              <w:rPr>
                <w:rFonts w:ascii="Calibri" w:hAnsi="Calibri"/>
                <w:color w:val="000000"/>
                <w:sz w:val="22"/>
                <w:szCs w:val="22"/>
                <w:lang w:eastAsia="ko-KR"/>
              </w:rPr>
              <w:t>0.00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sidRPr="00D55318">
              <w:rPr>
                <w:rFonts w:ascii="Calibri" w:hAnsi="Calibri"/>
                <w:color w:val="000000"/>
                <w:sz w:val="22"/>
                <w:szCs w:val="22"/>
              </w:rPr>
              <w:t>Wheat gluten meal</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Wheat flour</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2</w:t>
            </w:r>
            <w:r>
              <w:rPr>
                <w:rFonts w:ascii="Calibri" w:hAnsi="Calibri"/>
                <w:color w:val="000000"/>
                <w:sz w:val="22"/>
                <w:szCs w:val="22"/>
                <w:lang w:eastAsia="ko-KR"/>
              </w:rPr>
              <w:t>0.05</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2</w:t>
            </w:r>
            <w:r>
              <w:rPr>
                <w:rFonts w:ascii="Calibri" w:hAnsi="Calibri"/>
                <w:color w:val="000000"/>
                <w:sz w:val="22"/>
                <w:szCs w:val="22"/>
                <w:lang w:eastAsia="ko-KR"/>
              </w:rPr>
              <w:t>0.02</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1</w:t>
            </w:r>
            <w:r>
              <w:rPr>
                <w:rFonts w:ascii="Calibri" w:hAnsi="Calibri"/>
                <w:color w:val="000000"/>
                <w:sz w:val="22"/>
                <w:szCs w:val="22"/>
                <w:lang w:eastAsia="ko-KR"/>
              </w:rPr>
              <w:t>6.55</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5</w:t>
            </w:r>
            <w:r>
              <w:rPr>
                <w:rFonts w:ascii="Calibri" w:hAnsi="Calibri"/>
                <w:color w:val="000000"/>
                <w:sz w:val="22"/>
                <w:szCs w:val="22"/>
                <w:lang w:eastAsia="ko-KR"/>
              </w:rPr>
              <w:t>.06</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5</w:t>
            </w:r>
            <w:r>
              <w:rPr>
                <w:rFonts w:ascii="Calibri" w:hAnsi="Calibri"/>
                <w:color w:val="000000"/>
                <w:sz w:val="22"/>
                <w:szCs w:val="22"/>
                <w:lang w:eastAsia="ko-KR"/>
              </w:rPr>
              <w:t>.18</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sidRPr="00D55318">
              <w:rPr>
                <w:rFonts w:ascii="Calibri" w:hAnsi="Calibri"/>
                <w:color w:val="000000"/>
                <w:sz w:val="22"/>
                <w:szCs w:val="22"/>
              </w:rPr>
              <w:t>L-aspartic acid</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2</w:t>
            </w:r>
            <w:r>
              <w:rPr>
                <w:rFonts w:ascii="Calibri" w:hAnsi="Calibri"/>
                <w:color w:val="000000"/>
                <w:sz w:val="22"/>
                <w:szCs w:val="22"/>
                <w:lang w:eastAsia="ko-KR"/>
              </w:rPr>
              <w:t>.12</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2</w:t>
            </w:r>
            <w:r>
              <w:rPr>
                <w:rFonts w:ascii="Calibri" w:hAnsi="Calibri"/>
                <w:color w:val="000000"/>
                <w:sz w:val="22"/>
                <w:szCs w:val="22"/>
                <w:lang w:eastAsia="ko-KR"/>
              </w:rPr>
              <w:t>.12</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2</w:t>
            </w:r>
            <w:r>
              <w:rPr>
                <w:rFonts w:ascii="Calibri" w:hAnsi="Calibri"/>
                <w:color w:val="000000"/>
                <w:sz w:val="22"/>
                <w:szCs w:val="22"/>
                <w:lang w:eastAsia="ko-KR"/>
              </w:rPr>
              <w:t>.12</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2</w:t>
            </w:r>
            <w:r>
              <w:rPr>
                <w:rFonts w:ascii="Calibri" w:hAnsi="Calibri"/>
                <w:color w:val="000000"/>
                <w:sz w:val="22"/>
                <w:szCs w:val="22"/>
                <w:lang w:eastAsia="ko-KR"/>
              </w:rPr>
              <w:t>.12</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DL-methionine</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.15</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.15</w:t>
            </w:r>
          </w:p>
        </w:tc>
      </w:tr>
      <w:tr w:rsidR="0046003A" w:rsidRPr="00952EF8" w:rsidTr="0046003A">
        <w:trPr>
          <w:trHeight w:val="301"/>
        </w:trPr>
        <w:tc>
          <w:tcPr>
            <w:tcW w:w="3816" w:type="dxa"/>
            <w:tcBorders>
              <w:top w:val="nil"/>
              <w:left w:val="nil"/>
              <w:bottom w:val="nil"/>
              <w:right w:val="nil"/>
            </w:tcBorders>
            <w:shd w:val="clear" w:color="auto" w:fill="auto"/>
            <w:noWrap/>
            <w:vAlign w:val="center"/>
            <w:hideMark/>
          </w:tcPr>
          <w:p w:rsidR="0046003A" w:rsidRDefault="0046003A" w:rsidP="0046003A">
            <w:pPr>
              <w:rPr>
                <w:rFonts w:ascii="Calibri" w:hAnsi="Calibri"/>
                <w:color w:val="000000"/>
                <w:sz w:val="22"/>
                <w:szCs w:val="22"/>
              </w:rPr>
            </w:pPr>
            <w:r>
              <w:rPr>
                <w:rFonts w:ascii="Calibri" w:hAnsi="Calibri"/>
                <w:color w:val="000000"/>
                <w:sz w:val="22"/>
                <w:szCs w:val="22"/>
              </w:rPr>
              <w:t>L-lysine HCl</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.37</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.37</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.37</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.59</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.59</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sidRPr="00D55318">
              <w:rPr>
                <w:rFonts w:ascii="Calibri" w:hAnsi="Calibri"/>
                <w:color w:val="000000"/>
                <w:sz w:val="22"/>
                <w:szCs w:val="22"/>
              </w:rPr>
              <w:t>Taurine</w:t>
            </w:r>
          </w:p>
        </w:tc>
        <w:tc>
          <w:tcPr>
            <w:tcW w:w="1780" w:type="dxa"/>
            <w:tcBorders>
              <w:top w:val="nil"/>
              <w:left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0"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right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2</w:t>
            </w:r>
            <w:r w:rsidRPr="00C963A9">
              <w:rPr>
                <w:rFonts w:ascii="Calibri" w:hAnsi="Calibri"/>
                <w:b/>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sidRPr="00D55318">
              <w:rPr>
                <w:rFonts w:ascii="Calibri" w:hAnsi="Calibri"/>
                <w:color w:val="000000"/>
                <w:sz w:val="22"/>
                <w:szCs w:val="22"/>
              </w:rPr>
              <w:t>Soystatin (peptide)</w:t>
            </w:r>
          </w:p>
        </w:tc>
        <w:tc>
          <w:tcPr>
            <w:tcW w:w="1780" w:type="dxa"/>
            <w:tcBorders>
              <w:top w:val="nil"/>
              <w:left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.03</w:t>
            </w:r>
          </w:p>
        </w:tc>
        <w:tc>
          <w:tcPr>
            <w:tcW w:w="1780"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right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Pr="00D55318" w:rsidRDefault="0046003A" w:rsidP="0046003A">
            <w:pPr>
              <w:rPr>
                <w:rFonts w:ascii="Calibri" w:hAnsi="Calibri"/>
                <w:color w:val="000000"/>
                <w:sz w:val="22"/>
                <w:szCs w:val="22"/>
              </w:rPr>
            </w:pPr>
            <w:r w:rsidRPr="00D55318">
              <w:rPr>
                <w:rFonts w:ascii="Calibri" w:hAnsi="Calibri"/>
                <w:color w:val="000000"/>
                <w:sz w:val="22"/>
                <w:szCs w:val="22"/>
              </w:rPr>
              <w:t>Cholestyramine (70%)</w:t>
            </w:r>
          </w:p>
        </w:tc>
        <w:tc>
          <w:tcPr>
            <w:tcW w:w="1780" w:type="dxa"/>
            <w:tcBorders>
              <w:top w:val="nil"/>
              <w:left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0"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3</w:t>
            </w:r>
            <w:r w:rsidRPr="00C963A9">
              <w:rPr>
                <w:rFonts w:ascii="Calibri" w:hAnsi="Calibri"/>
                <w:b/>
                <w:color w:val="000000"/>
                <w:sz w:val="22"/>
                <w:szCs w:val="22"/>
                <w:lang w:eastAsia="ko-KR"/>
              </w:rPr>
              <w:t>.50</w:t>
            </w:r>
          </w:p>
        </w:tc>
        <w:tc>
          <w:tcPr>
            <w:tcW w:w="1781" w:type="dxa"/>
            <w:tcBorders>
              <w:top w:val="nil"/>
              <w:bottom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c>
          <w:tcPr>
            <w:tcW w:w="1781" w:type="dxa"/>
            <w:tcBorders>
              <w:top w:val="nil"/>
              <w:bottom w:val="nil"/>
              <w:right w:val="nil"/>
            </w:tcBorders>
            <w:shd w:val="clear" w:color="auto" w:fill="auto"/>
            <w:noWrap/>
            <w:vAlign w:val="center"/>
          </w:tcPr>
          <w:p w:rsidR="0046003A" w:rsidRPr="00C963A9" w:rsidRDefault="0046003A" w:rsidP="0046003A">
            <w:pPr>
              <w:jc w:val="right"/>
              <w:rPr>
                <w:rFonts w:ascii="Calibri" w:hAnsi="Calibri"/>
                <w:b/>
                <w:color w:val="000000"/>
                <w:sz w:val="22"/>
                <w:szCs w:val="22"/>
                <w:lang w:eastAsia="ko-KR"/>
              </w:rPr>
            </w:pPr>
            <w:r w:rsidRPr="00C963A9">
              <w:rPr>
                <w:rFonts w:ascii="Calibri" w:hAnsi="Calibri" w:hint="eastAsia"/>
                <w:b/>
                <w:color w:val="000000"/>
                <w:sz w:val="22"/>
                <w:szCs w:val="22"/>
                <w:lang w:eastAsia="ko-KR"/>
              </w:rPr>
              <w:t>0</w:t>
            </w:r>
            <w:r w:rsidRPr="00C963A9">
              <w:rPr>
                <w:rFonts w:ascii="Calibri" w:hAnsi="Calibri"/>
                <w:b/>
                <w:color w:val="000000"/>
                <w:sz w:val="22"/>
                <w:szCs w:val="22"/>
                <w:lang w:eastAsia="ko-KR"/>
              </w:rPr>
              <w:t>.00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Pr="00D55318" w:rsidRDefault="0046003A" w:rsidP="0046003A">
            <w:pPr>
              <w:rPr>
                <w:rFonts w:ascii="Calibri" w:hAnsi="Calibri"/>
                <w:color w:val="000000"/>
                <w:sz w:val="22"/>
                <w:szCs w:val="22"/>
              </w:rPr>
            </w:pPr>
            <w:r>
              <w:rPr>
                <w:rFonts w:ascii="Calibri" w:hAnsi="Calibri"/>
                <w:color w:val="000000"/>
                <w:sz w:val="22"/>
                <w:szCs w:val="22"/>
              </w:rPr>
              <w:t>Dicalcium phosphate</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.90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.90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.90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2</w:t>
            </w:r>
            <w:r>
              <w:rPr>
                <w:rFonts w:ascii="Calibri" w:hAnsi="Calibri"/>
                <w:color w:val="000000"/>
                <w:sz w:val="22"/>
                <w:szCs w:val="22"/>
                <w:lang w:eastAsia="ko-KR"/>
              </w:rPr>
              <w:t>.99</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2</w:t>
            </w:r>
            <w:r>
              <w:rPr>
                <w:rFonts w:ascii="Calibri" w:hAnsi="Calibri"/>
                <w:color w:val="000000"/>
                <w:sz w:val="22"/>
                <w:szCs w:val="22"/>
                <w:lang w:eastAsia="ko-KR"/>
              </w:rPr>
              <w:t>.99</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Trace mineral mix, Trouw Nutrition</w:t>
            </w:r>
            <w:r w:rsidRPr="00BA5BBD">
              <w:rPr>
                <w:rFonts w:ascii="Calibri" w:hAnsi="Calibri"/>
                <w:color w:val="000000"/>
                <w:sz w:val="22"/>
                <w:szCs w:val="22"/>
                <w:vertAlign w:val="superscript"/>
              </w:rPr>
              <w:t>1</w:t>
            </w:r>
          </w:p>
        </w:tc>
        <w:tc>
          <w:tcPr>
            <w:tcW w:w="1780" w:type="dxa"/>
            <w:tcBorders>
              <w:top w:val="nil"/>
              <w:left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0.10</w:t>
            </w:r>
          </w:p>
        </w:tc>
        <w:tc>
          <w:tcPr>
            <w:tcW w:w="1781"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0.10</w:t>
            </w:r>
          </w:p>
        </w:tc>
        <w:tc>
          <w:tcPr>
            <w:tcW w:w="1780"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0.10</w:t>
            </w:r>
          </w:p>
        </w:tc>
        <w:tc>
          <w:tcPr>
            <w:tcW w:w="1781" w:type="dxa"/>
            <w:tcBorders>
              <w:top w:val="nil"/>
              <w:bottom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0.10</w:t>
            </w:r>
          </w:p>
        </w:tc>
        <w:tc>
          <w:tcPr>
            <w:tcW w:w="1781" w:type="dxa"/>
            <w:tcBorders>
              <w:top w:val="nil"/>
              <w:bottom w:val="nil"/>
              <w:right w:val="nil"/>
            </w:tcBorders>
            <w:shd w:val="clear" w:color="auto" w:fill="auto"/>
            <w:noWrap/>
            <w:vAlign w:val="center"/>
            <w:hideMark/>
          </w:tcPr>
          <w:p w:rsidR="0046003A" w:rsidRDefault="0046003A" w:rsidP="0046003A">
            <w:pPr>
              <w:jc w:val="right"/>
              <w:rPr>
                <w:rFonts w:ascii="Calibri" w:hAnsi="Calibri"/>
                <w:color w:val="000000"/>
                <w:sz w:val="22"/>
                <w:szCs w:val="22"/>
              </w:rPr>
            </w:pPr>
            <w:r>
              <w:rPr>
                <w:rFonts w:ascii="Calibri" w:hAnsi="Calibri"/>
                <w:color w:val="000000"/>
                <w:sz w:val="22"/>
                <w:szCs w:val="22"/>
              </w:rPr>
              <w:t>0.10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Vitamin Premix, ARS 702</w:t>
            </w:r>
            <w:r w:rsidRPr="00BA5BBD">
              <w:rPr>
                <w:rFonts w:ascii="Calibri" w:hAnsi="Calibri"/>
                <w:color w:val="000000"/>
                <w:sz w:val="22"/>
                <w:szCs w:val="22"/>
                <w:vertAlign w:val="superscript"/>
              </w:rPr>
              <w:t>2</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1.00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1.00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1.00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1.00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1.00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Choline chloride (60%)</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0.60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0.60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0.60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0.60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0.60</w:t>
            </w:r>
          </w:p>
        </w:tc>
      </w:tr>
      <w:tr w:rsidR="0046003A" w:rsidRPr="00952EF8" w:rsidTr="0046003A">
        <w:trPr>
          <w:trHeight w:val="301"/>
        </w:trPr>
        <w:tc>
          <w:tcPr>
            <w:tcW w:w="3816" w:type="dxa"/>
            <w:tcBorders>
              <w:top w:val="nil"/>
              <w:left w:val="nil"/>
              <w:bottom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 xml:space="preserve">Vitamin C (Stay C, 35%) </w:t>
            </w:r>
          </w:p>
        </w:tc>
        <w:tc>
          <w:tcPr>
            <w:tcW w:w="1780" w:type="dxa"/>
            <w:tcBorders>
              <w:top w:val="nil"/>
              <w:left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0.20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0.20</w:t>
            </w:r>
          </w:p>
        </w:tc>
        <w:tc>
          <w:tcPr>
            <w:tcW w:w="1780"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0.20</w:t>
            </w:r>
          </w:p>
        </w:tc>
        <w:tc>
          <w:tcPr>
            <w:tcW w:w="1781" w:type="dxa"/>
            <w:tcBorders>
              <w:top w:val="nil"/>
              <w:bottom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0.20</w:t>
            </w:r>
          </w:p>
        </w:tc>
        <w:tc>
          <w:tcPr>
            <w:tcW w:w="1781" w:type="dxa"/>
            <w:tcBorders>
              <w:top w:val="nil"/>
              <w:bottom w:val="nil"/>
              <w:right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color w:val="000000"/>
                <w:sz w:val="22"/>
                <w:szCs w:val="22"/>
              </w:rPr>
              <w:t>0.20</w:t>
            </w:r>
          </w:p>
        </w:tc>
      </w:tr>
      <w:tr w:rsidR="0046003A" w:rsidRPr="00952EF8" w:rsidTr="0046003A">
        <w:trPr>
          <w:trHeight w:val="301"/>
        </w:trPr>
        <w:tc>
          <w:tcPr>
            <w:tcW w:w="3816" w:type="dxa"/>
            <w:tcBorders>
              <w:top w:val="nil"/>
              <w:left w:val="nil"/>
              <w:right w:val="nil"/>
            </w:tcBorders>
            <w:shd w:val="clear" w:color="auto" w:fill="auto"/>
            <w:noWrap/>
            <w:vAlign w:val="center"/>
          </w:tcPr>
          <w:p w:rsidR="0046003A" w:rsidRDefault="0046003A" w:rsidP="0046003A">
            <w:pPr>
              <w:rPr>
                <w:rFonts w:ascii="Calibri" w:hAnsi="Calibri"/>
                <w:color w:val="000000"/>
                <w:sz w:val="22"/>
                <w:szCs w:val="22"/>
              </w:rPr>
            </w:pPr>
            <w:r>
              <w:rPr>
                <w:rFonts w:ascii="Calibri" w:hAnsi="Calibri"/>
                <w:color w:val="000000"/>
                <w:sz w:val="22"/>
                <w:szCs w:val="22"/>
              </w:rPr>
              <w:t>Pollock oil</w:t>
            </w:r>
          </w:p>
        </w:tc>
        <w:tc>
          <w:tcPr>
            <w:tcW w:w="1780" w:type="dxa"/>
            <w:tcBorders>
              <w:top w:val="nil"/>
              <w:lef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5</w:t>
            </w:r>
            <w:r>
              <w:rPr>
                <w:rFonts w:ascii="Calibri" w:hAnsi="Calibri"/>
                <w:color w:val="000000"/>
                <w:sz w:val="22"/>
                <w:szCs w:val="22"/>
                <w:lang w:eastAsia="ko-KR"/>
              </w:rPr>
              <w:t>.69</w:t>
            </w:r>
          </w:p>
        </w:tc>
        <w:tc>
          <w:tcPr>
            <w:tcW w:w="1781" w:type="dxa"/>
            <w:tcBorders>
              <w:top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.69</w:t>
            </w:r>
          </w:p>
        </w:tc>
        <w:tc>
          <w:tcPr>
            <w:tcW w:w="1780" w:type="dxa"/>
            <w:tcBorders>
              <w:top w:val="nil"/>
            </w:tcBorders>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5</w:t>
            </w:r>
            <w:r>
              <w:rPr>
                <w:rFonts w:ascii="Calibri" w:hAnsi="Calibri"/>
                <w:color w:val="000000"/>
                <w:sz w:val="22"/>
                <w:szCs w:val="22"/>
                <w:lang w:eastAsia="ko-KR"/>
              </w:rPr>
              <w:t>.69</w:t>
            </w:r>
          </w:p>
        </w:tc>
        <w:tc>
          <w:tcPr>
            <w:tcW w:w="1781" w:type="dxa"/>
            <w:tcBorders>
              <w:top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1</w:t>
            </w:r>
            <w:r>
              <w:rPr>
                <w:rFonts w:ascii="Calibri" w:hAnsi="Calibri"/>
                <w:color w:val="000000"/>
                <w:sz w:val="22"/>
                <w:szCs w:val="22"/>
                <w:lang w:eastAsia="ko-KR"/>
              </w:rPr>
              <w:t>4.96</w:t>
            </w:r>
          </w:p>
        </w:tc>
        <w:tc>
          <w:tcPr>
            <w:tcW w:w="1781" w:type="dxa"/>
            <w:tcBorders>
              <w:top w:val="nil"/>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1</w:t>
            </w:r>
            <w:r>
              <w:rPr>
                <w:rFonts w:ascii="Calibri" w:hAnsi="Calibri"/>
                <w:color w:val="000000"/>
                <w:sz w:val="22"/>
                <w:szCs w:val="22"/>
                <w:lang w:eastAsia="ko-KR"/>
              </w:rPr>
              <w:t>4.96</w:t>
            </w:r>
          </w:p>
        </w:tc>
      </w:tr>
      <w:tr w:rsidR="0046003A" w:rsidRPr="00952EF8" w:rsidTr="0046003A">
        <w:trPr>
          <w:trHeight w:val="301"/>
        </w:trPr>
        <w:tc>
          <w:tcPr>
            <w:tcW w:w="3816" w:type="dxa"/>
            <w:tcBorders>
              <w:left w:val="nil"/>
              <w:right w:val="nil"/>
            </w:tcBorders>
            <w:shd w:val="clear" w:color="auto" w:fill="auto"/>
            <w:noWrap/>
            <w:vAlign w:val="center"/>
          </w:tcPr>
          <w:p w:rsidR="0046003A" w:rsidRDefault="0046003A" w:rsidP="0046003A">
            <w:pPr>
              <w:rPr>
                <w:rFonts w:ascii="Calibri" w:hAnsi="Calibri"/>
                <w:color w:val="000000"/>
                <w:sz w:val="22"/>
                <w:szCs w:val="22"/>
                <w:lang w:eastAsia="ko-KR"/>
              </w:rPr>
            </w:pPr>
            <w:r>
              <w:rPr>
                <w:rFonts w:ascii="Calibri" w:hAnsi="Calibri" w:hint="eastAsia"/>
                <w:color w:val="000000"/>
                <w:sz w:val="22"/>
                <w:szCs w:val="22"/>
                <w:lang w:eastAsia="ko-KR"/>
              </w:rPr>
              <w:t>C</w:t>
            </w:r>
            <w:r>
              <w:rPr>
                <w:rFonts w:ascii="Calibri" w:hAnsi="Calibri"/>
                <w:color w:val="000000"/>
                <w:sz w:val="22"/>
                <w:szCs w:val="22"/>
                <w:lang w:eastAsia="ko-KR"/>
              </w:rPr>
              <w:t>anola oil</w:t>
            </w:r>
          </w:p>
        </w:tc>
        <w:tc>
          <w:tcPr>
            <w:tcW w:w="1780" w:type="dxa"/>
            <w:tcBorders>
              <w:lef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1" w:type="dxa"/>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0" w:type="dxa"/>
            <w:shd w:val="clear" w:color="auto" w:fill="auto"/>
            <w:noWrap/>
            <w:vAlign w:val="center"/>
          </w:tcPr>
          <w:p w:rsidR="0046003A" w:rsidRDefault="0046003A" w:rsidP="0046003A">
            <w:pPr>
              <w:jc w:val="right"/>
              <w:rPr>
                <w:rFonts w:ascii="Calibri" w:hAnsi="Calibri"/>
                <w:color w:val="000000"/>
                <w:sz w:val="22"/>
                <w:szCs w:val="22"/>
              </w:rPr>
            </w:pPr>
            <w:r>
              <w:rPr>
                <w:rFonts w:ascii="Calibri" w:hAnsi="Calibri" w:hint="eastAsia"/>
                <w:color w:val="000000"/>
                <w:sz w:val="22"/>
                <w:szCs w:val="22"/>
                <w:lang w:eastAsia="ko-KR"/>
              </w:rPr>
              <w:t>8</w:t>
            </w:r>
            <w:r>
              <w:rPr>
                <w:rFonts w:ascii="Calibri" w:hAnsi="Calibri"/>
                <w:color w:val="000000"/>
                <w:sz w:val="22"/>
                <w:szCs w:val="22"/>
                <w:lang w:eastAsia="ko-KR"/>
              </w:rPr>
              <w:t>.00</w:t>
            </w:r>
          </w:p>
        </w:tc>
        <w:tc>
          <w:tcPr>
            <w:tcW w:w="1781" w:type="dxa"/>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.12</w:t>
            </w:r>
          </w:p>
        </w:tc>
        <w:tc>
          <w:tcPr>
            <w:tcW w:w="1781" w:type="dxa"/>
            <w:tcBorders>
              <w:right w:val="nil"/>
            </w:tcBorders>
            <w:shd w:val="clear" w:color="auto" w:fill="auto"/>
            <w:noWrap/>
            <w:vAlign w:val="center"/>
          </w:tcPr>
          <w:p w:rsidR="0046003A" w:rsidRDefault="0046003A" w:rsidP="0046003A">
            <w:pPr>
              <w:jc w:val="right"/>
              <w:rPr>
                <w:rFonts w:ascii="Calibri" w:hAnsi="Calibri"/>
                <w:color w:val="000000"/>
                <w:sz w:val="22"/>
                <w:szCs w:val="22"/>
                <w:lang w:eastAsia="ko-KR"/>
              </w:rPr>
            </w:pPr>
            <w:r>
              <w:rPr>
                <w:rFonts w:ascii="Calibri" w:hAnsi="Calibri" w:hint="eastAsia"/>
                <w:color w:val="000000"/>
                <w:sz w:val="22"/>
                <w:szCs w:val="22"/>
                <w:lang w:eastAsia="ko-KR"/>
              </w:rPr>
              <w:t>0</w:t>
            </w:r>
            <w:r>
              <w:rPr>
                <w:rFonts w:ascii="Calibri" w:hAnsi="Calibri"/>
                <w:color w:val="000000"/>
                <w:sz w:val="22"/>
                <w:szCs w:val="22"/>
                <w:lang w:eastAsia="ko-KR"/>
              </w:rPr>
              <w:t>.12</w:t>
            </w:r>
          </w:p>
        </w:tc>
      </w:tr>
      <w:tr w:rsidR="0046003A" w:rsidRPr="00952EF8" w:rsidTr="0046003A">
        <w:trPr>
          <w:trHeight w:val="301"/>
        </w:trPr>
        <w:tc>
          <w:tcPr>
            <w:tcW w:w="3816" w:type="dxa"/>
            <w:tcBorders>
              <w:left w:val="nil"/>
              <w:right w:val="nil"/>
            </w:tcBorders>
            <w:shd w:val="clear" w:color="auto" w:fill="auto"/>
            <w:noWrap/>
            <w:vAlign w:val="bottom"/>
          </w:tcPr>
          <w:p w:rsidR="0046003A" w:rsidRPr="00952EF8" w:rsidRDefault="0046003A" w:rsidP="0046003A">
            <w:pPr>
              <w:rPr>
                <w:rFonts w:ascii="Calibri" w:hAnsi="Calibri"/>
                <w:bCs/>
                <w:i/>
                <w:iCs/>
                <w:color w:val="000000"/>
              </w:rPr>
            </w:pPr>
          </w:p>
        </w:tc>
        <w:tc>
          <w:tcPr>
            <w:tcW w:w="1780" w:type="dxa"/>
            <w:tcBorders>
              <w:left w:val="nil"/>
            </w:tcBorders>
            <w:shd w:val="clear" w:color="auto" w:fill="auto"/>
            <w:noWrap/>
            <w:vAlign w:val="bottom"/>
          </w:tcPr>
          <w:p w:rsidR="0046003A" w:rsidRPr="00952EF8" w:rsidRDefault="0046003A" w:rsidP="0046003A">
            <w:pPr>
              <w:jc w:val="right"/>
              <w:rPr>
                <w:rFonts w:ascii="Calibri" w:hAnsi="Calibri"/>
                <w:b/>
                <w:bCs/>
                <w:i/>
                <w:iCs/>
                <w:color w:val="000000"/>
              </w:rPr>
            </w:pPr>
          </w:p>
        </w:tc>
        <w:tc>
          <w:tcPr>
            <w:tcW w:w="1781" w:type="dxa"/>
            <w:shd w:val="clear" w:color="auto" w:fill="auto"/>
            <w:noWrap/>
            <w:vAlign w:val="bottom"/>
          </w:tcPr>
          <w:p w:rsidR="0046003A" w:rsidRPr="00952EF8" w:rsidRDefault="0046003A" w:rsidP="0046003A">
            <w:pPr>
              <w:jc w:val="right"/>
              <w:rPr>
                <w:rFonts w:ascii="Calibri" w:hAnsi="Calibri"/>
                <w:b/>
                <w:bCs/>
                <w:i/>
                <w:iCs/>
                <w:color w:val="000000"/>
              </w:rPr>
            </w:pPr>
          </w:p>
        </w:tc>
        <w:tc>
          <w:tcPr>
            <w:tcW w:w="1780" w:type="dxa"/>
            <w:shd w:val="clear" w:color="auto" w:fill="auto"/>
            <w:noWrap/>
            <w:vAlign w:val="bottom"/>
          </w:tcPr>
          <w:p w:rsidR="0046003A" w:rsidRPr="00952EF8" w:rsidRDefault="0046003A" w:rsidP="0046003A">
            <w:pPr>
              <w:jc w:val="right"/>
              <w:rPr>
                <w:rFonts w:ascii="Calibri" w:hAnsi="Calibri"/>
                <w:b/>
                <w:bCs/>
                <w:i/>
                <w:iCs/>
                <w:color w:val="000000"/>
              </w:rPr>
            </w:pPr>
          </w:p>
        </w:tc>
        <w:tc>
          <w:tcPr>
            <w:tcW w:w="1781" w:type="dxa"/>
            <w:shd w:val="clear" w:color="auto" w:fill="auto"/>
            <w:noWrap/>
            <w:vAlign w:val="bottom"/>
          </w:tcPr>
          <w:p w:rsidR="0046003A" w:rsidRPr="00952EF8" w:rsidRDefault="0046003A" w:rsidP="0046003A">
            <w:pPr>
              <w:jc w:val="right"/>
              <w:rPr>
                <w:rFonts w:ascii="Calibri" w:hAnsi="Calibri"/>
                <w:b/>
                <w:bCs/>
                <w:i/>
                <w:iCs/>
                <w:color w:val="000000"/>
              </w:rPr>
            </w:pPr>
          </w:p>
        </w:tc>
        <w:tc>
          <w:tcPr>
            <w:tcW w:w="1781" w:type="dxa"/>
            <w:tcBorders>
              <w:right w:val="nil"/>
            </w:tcBorders>
            <w:shd w:val="clear" w:color="auto" w:fill="auto"/>
            <w:noWrap/>
            <w:vAlign w:val="bottom"/>
          </w:tcPr>
          <w:p w:rsidR="0046003A" w:rsidRPr="00952EF8" w:rsidRDefault="0046003A" w:rsidP="0046003A">
            <w:pPr>
              <w:jc w:val="right"/>
              <w:rPr>
                <w:rFonts w:ascii="Calibri" w:hAnsi="Calibri"/>
                <w:b/>
                <w:bCs/>
                <w:i/>
                <w:iCs/>
                <w:color w:val="000000"/>
              </w:rPr>
            </w:pPr>
          </w:p>
        </w:tc>
      </w:tr>
      <w:tr w:rsidR="0046003A" w:rsidRPr="00952EF8" w:rsidTr="0046003A">
        <w:trPr>
          <w:trHeight w:val="301"/>
        </w:trPr>
        <w:tc>
          <w:tcPr>
            <w:tcW w:w="3816" w:type="dxa"/>
            <w:tcBorders>
              <w:left w:val="nil"/>
              <w:right w:val="nil"/>
            </w:tcBorders>
            <w:shd w:val="clear" w:color="auto" w:fill="auto"/>
            <w:noWrap/>
            <w:vAlign w:val="bottom"/>
          </w:tcPr>
          <w:p w:rsidR="0046003A" w:rsidRPr="00455575" w:rsidRDefault="0046003A" w:rsidP="0046003A">
            <w:pPr>
              <w:rPr>
                <w:rFonts w:ascii="Calibri" w:hAnsi="Calibri"/>
                <w:bCs/>
                <w:i/>
                <w:iCs/>
              </w:rPr>
            </w:pPr>
            <w:r w:rsidRPr="00036E19">
              <w:rPr>
                <w:rFonts w:ascii="Calibri" w:hAnsi="Calibri"/>
                <w:bCs/>
                <w:i/>
                <w:iCs/>
              </w:rPr>
              <w:lastRenderedPageBreak/>
              <w:t>Nutrients (analyzed values, DM basis)</w:t>
            </w:r>
          </w:p>
        </w:tc>
        <w:tc>
          <w:tcPr>
            <w:tcW w:w="1780" w:type="dxa"/>
            <w:tcBorders>
              <w:left w:val="nil"/>
            </w:tcBorders>
            <w:shd w:val="clear" w:color="auto" w:fill="auto"/>
            <w:noWrap/>
            <w:vAlign w:val="bottom"/>
          </w:tcPr>
          <w:p w:rsidR="0046003A" w:rsidRPr="00455575" w:rsidRDefault="0046003A" w:rsidP="0046003A">
            <w:pPr>
              <w:jc w:val="right"/>
              <w:rPr>
                <w:rFonts w:ascii="Calibri" w:hAnsi="Calibri"/>
                <w:b/>
                <w:bCs/>
                <w:i/>
                <w:iCs/>
              </w:rPr>
            </w:pPr>
          </w:p>
        </w:tc>
        <w:tc>
          <w:tcPr>
            <w:tcW w:w="1781" w:type="dxa"/>
            <w:shd w:val="clear" w:color="auto" w:fill="auto"/>
            <w:noWrap/>
            <w:vAlign w:val="bottom"/>
          </w:tcPr>
          <w:p w:rsidR="0046003A" w:rsidRPr="00455575" w:rsidRDefault="0046003A" w:rsidP="0046003A">
            <w:pPr>
              <w:jc w:val="right"/>
              <w:rPr>
                <w:rFonts w:ascii="Calibri" w:hAnsi="Calibri"/>
                <w:b/>
                <w:bCs/>
                <w:i/>
                <w:iCs/>
              </w:rPr>
            </w:pPr>
          </w:p>
        </w:tc>
        <w:tc>
          <w:tcPr>
            <w:tcW w:w="1780" w:type="dxa"/>
            <w:shd w:val="clear" w:color="auto" w:fill="auto"/>
            <w:noWrap/>
            <w:vAlign w:val="bottom"/>
          </w:tcPr>
          <w:p w:rsidR="0046003A" w:rsidRPr="00455575" w:rsidRDefault="0046003A" w:rsidP="0046003A">
            <w:pPr>
              <w:jc w:val="right"/>
              <w:rPr>
                <w:rFonts w:ascii="Calibri" w:hAnsi="Calibri"/>
                <w:b/>
                <w:bCs/>
                <w:i/>
                <w:iCs/>
              </w:rPr>
            </w:pPr>
          </w:p>
        </w:tc>
        <w:tc>
          <w:tcPr>
            <w:tcW w:w="1781" w:type="dxa"/>
            <w:shd w:val="clear" w:color="auto" w:fill="auto"/>
            <w:noWrap/>
            <w:vAlign w:val="bottom"/>
          </w:tcPr>
          <w:p w:rsidR="0046003A" w:rsidRPr="00455575" w:rsidRDefault="0046003A" w:rsidP="0046003A">
            <w:pPr>
              <w:jc w:val="right"/>
              <w:rPr>
                <w:rFonts w:ascii="Calibri" w:hAnsi="Calibri"/>
                <w:b/>
                <w:bCs/>
                <w:i/>
                <w:iCs/>
              </w:rPr>
            </w:pPr>
          </w:p>
        </w:tc>
        <w:tc>
          <w:tcPr>
            <w:tcW w:w="1781" w:type="dxa"/>
            <w:tcBorders>
              <w:right w:val="nil"/>
            </w:tcBorders>
            <w:shd w:val="clear" w:color="auto" w:fill="auto"/>
            <w:noWrap/>
            <w:vAlign w:val="bottom"/>
          </w:tcPr>
          <w:p w:rsidR="0046003A" w:rsidRPr="00455575" w:rsidRDefault="0046003A" w:rsidP="0046003A">
            <w:pPr>
              <w:jc w:val="right"/>
              <w:rPr>
                <w:rFonts w:ascii="Calibri" w:hAnsi="Calibri"/>
                <w:b/>
                <w:bCs/>
                <w:i/>
                <w:iCs/>
              </w:rPr>
            </w:pPr>
          </w:p>
        </w:tc>
      </w:tr>
      <w:tr w:rsidR="0046003A" w:rsidRPr="00952EF8" w:rsidTr="0046003A">
        <w:trPr>
          <w:trHeight w:val="301"/>
        </w:trPr>
        <w:tc>
          <w:tcPr>
            <w:tcW w:w="3816" w:type="dxa"/>
            <w:tcBorders>
              <w:left w:val="nil"/>
              <w:right w:val="nil"/>
            </w:tcBorders>
            <w:shd w:val="clear" w:color="auto" w:fill="auto"/>
            <w:noWrap/>
            <w:vAlign w:val="center"/>
          </w:tcPr>
          <w:p w:rsidR="0046003A" w:rsidRPr="00455575" w:rsidRDefault="0046003A" w:rsidP="0046003A">
            <w:pPr>
              <w:rPr>
                <w:rFonts w:ascii="Calibri" w:hAnsi="Calibri"/>
                <w:sz w:val="22"/>
                <w:szCs w:val="22"/>
              </w:rPr>
            </w:pPr>
            <w:r w:rsidRPr="00455575">
              <w:rPr>
                <w:rFonts w:ascii="Calibri" w:hAnsi="Calibri"/>
                <w:sz w:val="22"/>
                <w:szCs w:val="22"/>
              </w:rPr>
              <w:t xml:space="preserve">Dry Matter </w:t>
            </w:r>
            <w:r>
              <w:rPr>
                <w:rFonts w:asciiTheme="minorHAnsi" w:eastAsiaTheme="minorHAnsi" w:hAnsiTheme="minorHAnsi" w:cstheme="minorHAnsi"/>
                <w:sz w:val="22"/>
                <w:szCs w:val="22"/>
              </w:rPr>
              <w:t>(%)</w:t>
            </w:r>
          </w:p>
        </w:tc>
        <w:tc>
          <w:tcPr>
            <w:tcW w:w="1780" w:type="dxa"/>
            <w:tcBorders>
              <w:lef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9</w:t>
            </w:r>
            <w:r w:rsidRPr="00455575">
              <w:rPr>
                <w:rFonts w:ascii="Calibri" w:hAnsi="Calibri"/>
                <w:sz w:val="22"/>
                <w:szCs w:val="22"/>
                <w:lang w:eastAsia="ko-KR"/>
              </w:rPr>
              <w:t>3.12</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9</w:t>
            </w:r>
            <w:r w:rsidRPr="00455575">
              <w:rPr>
                <w:rFonts w:ascii="Calibri" w:hAnsi="Calibri"/>
                <w:sz w:val="22"/>
                <w:szCs w:val="22"/>
                <w:lang w:eastAsia="ko-KR"/>
              </w:rPr>
              <w:t>2.88</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sz w:val="22"/>
                <w:szCs w:val="22"/>
                <w:lang w:eastAsia="ko-KR"/>
              </w:rPr>
              <w:t>91.99</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9</w:t>
            </w:r>
            <w:r w:rsidRPr="00455575">
              <w:rPr>
                <w:rFonts w:ascii="Calibri" w:hAnsi="Calibri"/>
                <w:sz w:val="22"/>
                <w:szCs w:val="22"/>
                <w:lang w:eastAsia="ko-KR"/>
              </w:rPr>
              <w:t>2.49</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9</w:t>
            </w:r>
            <w:r w:rsidRPr="00455575">
              <w:rPr>
                <w:rFonts w:ascii="Calibri" w:hAnsi="Calibri"/>
                <w:sz w:val="22"/>
                <w:szCs w:val="22"/>
                <w:lang w:eastAsia="ko-KR"/>
              </w:rPr>
              <w:t>3.47</w:t>
            </w:r>
          </w:p>
        </w:tc>
      </w:tr>
      <w:tr w:rsidR="0046003A" w:rsidRPr="00952EF8" w:rsidTr="0046003A">
        <w:trPr>
          <w:trHeight w:val="301"/>
        </w:trPr>
        <w:tc>
          <w:tcPr>
            <w:tcW w:w="3816" w:type="dxa"/>
            <w:tcBorders>
              <w:left w:val="nil"/>
              <w:right w:val="nil"/>
            </w:tcBorders>
            <w:shd w:val="clear" w:color="auto" w:fill="auto"/>
            <w:noWrap/>
            <w:vAlign w:val="center"/>
          </w:tcPr>
          <w:p w:rsidR="0046003A" w:rsidRPr="00455575" w:rsidRDefault="0046003A" w:rsidP="0046003A">
            <w:pPr>
              <w:rPr>
                <w:rFonts w:ascii="Calibri" w:hAnsi="Calibri"/>
                <w:sz w:val="22"/>
                <w:szCs w:val="22"/>
              </w:rPr>
            </w:pPr>
            <w:r w:rsidRPr="00455575">
              <w:rPr>
                <w:rFonts w:ascii="Calibri" w:hAnsi="Calibri"/>
                <w:sz w:val="22"/>
                <w:szCs w:val="22"/>
              </w:rPr>
              <w:t xml:space="preserve">Crude protein </w:t>
            </w:r>
            <w:r>
              <w:rPr>
                <w:rFonts w:asciiTheme="minorHAnsi" w:eastAsiaTheme="minorHAnsi" w:hAnsiTheme="minorHAnsi" w:cstheme="minorHAnsi"/>
                <w:sz w:val="22"/>
                <w:szCs w:val="22"/>
              </w:rPr>
              <w:t>(%)</w:t>
            </w:r>
          </w:p>
        </w:tc>
        <w:tc>
          <w:tcPr>
            <w:tcW w:w="1780" w:type="dxa"/>
            <w:tcBorders>
              <w:lef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4</w:t>
            </w:r>
            <w:r w:rsidRPr="00455575">
              <w:rPr>
                <w:rFonts w:ascii="Calibri" w:hAnsi="Calibri"/>
                <w:sz w:val="22"/>
                <w:szCs w:val="22"/>
                <w:lang w:eastAsia="ko-KR"/>
              </w:rPr>
              <w:t>8.46</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4</w:t>
            </w:r>
            <w:r w:rsidRPr="00455575">
              <w:rPr>
                <w:rFonts w:ascii="Calibri" w:hAnsi="Calibri"/>
                <w:sz w:val="22"/>
                <w:szCs w:val="22"/>
                <w:lang w:eastAsia="ko-KR"/>
              </w:rPr>
              <w:t>8.24</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4</w:t>
            </w:r>
            <w:r w:rsidRPr="00455575">
              <w:rPr>
                <w:rFonts w:ascii="Calibri" w:hAnsi="Calibri"/>
                <w:sz w:val="22"/>
                <w:szCs w:val="22"/>
                <w:lang w:eastAsia="ko-KR"/>
              </w:rPr>
              <w:t>8.99</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4</w:t>
            </w:r>
            <w:r w:rsidRPr="00455575">
              <w:rPr>
                <w:rFonts w:ascii="Calibri" w:hAnsi="Calibri"/>
                <w:sz w:val="22"/>
                <w:szCs w:val="22"/>
                <w:lang w:eastAsia="ko-KR"/>
              </w:rPr>
              <w:t>8.75</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4</w:t>
            </w:r>
            <w:r w:rsidRPr="00455575">
              <w:rPr>
                <w:rFonts w:ascii="Calibri" w:hAnsi="Calibri"/>
                <w:sz w:val="22"/>
                <w:szCs w:val="22"/>
                <w:lang w:eastAsia="ko-KR"/>
              </w:rPr>
              <w:t>9.06</w:t>
            </w:r>
          </w:p>
        </w:tc>
      </w:tr>
      <w:tr w:rsidR="0046003A" w:rsidRPr="00952EF8" w:rsidTr="0046003A">
        <w:trPr>
          <w:trHeight w:val="301"/>
        </w:trPr>
        <w:tc>
          <w:tcPr>
            <w:tcW w:w="3816" w:type="dxa"/>
            <w:tcBorders>
              <w:left w:val="nil"/>
              <w:right w:val="nil"/>
            </w:tcBorders>
            <w:shd w:val="clear" w:color="auto" w:fill="auto"/>
            <w:noWrap/>
            <w:vAlign w:val="center"/>
          </w:tcPr>
          <w:p w:rsidR="0046003A" w:rsidRPr="00455575" w:rsidRDefault="0046003A" w:rsidP="0046003A">
            <w:pPr>
              <w:rPr>
                <w:rFonts w:ascii="Calibri" w:hAnsi="Calibri"/>
                <w:sz w:val="22"/>
                <w:szCs w:val="22"/>
              </w:rPr>
            </w:pPr>
            <w:r w:rsidRPr="00455575">
              <w:rPr>
                <w:rFonts w:ascii="Calibri" w:hAnsi="Calibri"/>
                <w:sz w:val="22"/>
                <w:szCs w:val="22"/>
              </w:rPr>
              <w:t>Crude fat</w:t>
            </w:r>
            <w:r>
              <w:rPr>
                <w:rFonts w:ascii="Calibri" w:hAnsi="Calibri"/>
                <w:sz w:val="22"/>
                <w:szCs w:val="22"/>
              </w:rPr>
              <w:t xml:space="preserve"> </w:t>
            </w:r>
            <w:r>
              <w:rPr>
                <w:rFonts w:asciiTheme="minorHAnsi" w:eastAsiaTheme="minorHAnsi" w:hAnsiTheme="minorHAnsi" w:cstheme="minorHAnsi"/>
                <w:sz w:val="22"/>
                <w:szCs w:val="22"/>
              </w:rPr>
              <w:t>(%)</w:t>
            </w:r>
          </w:p>
        </w:tc>
        <w:tc>
          <w:tcPr>
            <w:tcW w:w="1780" w:type="dxa"/>
            <w:tcBorders>
              <w:lef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2</w:t>
            </w:r>
            <w:r w:rsidRPr="00455575">
              <w:rPr>
                <w:rFonts w:ascii="Calibri" w:hAnsi="Calibri"/>
                <w:sz w:val="22"/>
                <w:szCs w:val="22"/>
                <w:lang w:eastAsia="ko-KR"/>
              </w:rPr>
              <w:t>0.46</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2</w:t>
            </w:r>
            <w:r w:rsidRPr="00455575">
              <w:rPr>
                <w:rFonts w:ascii="Calibri" w:hAnsi="Calibri"/>
                <w:sz w:val="22"/>
                <w:szCs w:val="22"/>
                <w:lang w:eastAsia="ko-KR"/>
              </w:rPr>
              <w:t>0.85</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2</w:t>
            </w:r>
            <w:r w:rsidRPr="00455575">
              <w:rPr>
                <w:rFonts w:ascii="Calibri" w:hAnsi="Calibri"/>
                <w:sz w:val="22"/>
                <w:szCs w:val="22"/>
                <w:lang w:eastAsia="ko-KR"/>
              </w:rPr>
              <w:t>0.82</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2</w:t>
            </w:r>
            <w:r w:rsidRPr="00455575">
              <w:rPr>
                <w:rFonts w:ascii="Calibri" w:hAnsi="Calibri"/>
                <w:sz w:val="22"/>
                <w:szCs w:val="22"/>
                <w:lang w:eastAsia="ko-KR"/>
              </w:rPr>
              <w:t>1.05</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2</w:t>
            </w:r>
            <w:r w:rsidRPr="00455575">
              <w:rPr>
                <w:rFonts w:ascii="Calibri" w:hAnsi="Calibri"/>
                <w:sz w:val="22"/>
                <w:szCs w:val="22"/>
                <w:lang w:eastAsia="ko-KR"/>
              </w:rPr>
              <w:t>0.41</w:t>
            </w:r>
          </w:p>
        </w:tc>
      </w:tr>
      <w:tr w:rsidR="0046003A" w:rsidRPr="00952EF8" w:rsidTr="0046003A">
        <w:trPr>
          <w:trHeight w:val="301"/>
        </w:trPr>
        <w:tc>
          <w:tcPr>
            <w:tcW w:w="3816" w:type="dxa"/>
            <w:tcBorders>
              <w:left w:val="nil"/>
              <w:right w:val="nil"/>
            </w:tcBorders>
            <w:shd w:val="clear" w:color="auto" w:fill="auto"/>
            <w:noWrap/>
            <w:vAlign w:val="center"/>
          </w:tcPr>
          <w:p w:rsidR="0046003A" w:rsidRPr="00AE4C50" w:rsidRDefault="0046003A" w:rsidP="0046003A">
            <w:pPr>
              <w:rPr>
                <w:rFonts w:ascii="Calibri" w:hAnsi="Calibri"/>
                <w:color w:val="000000" w:themeColor="text1"/>
                <w:sz w:val="22"/>
                <w:szCs w:val="22"/>
              </w:rPr>
            </w:pPr>
            <w:r w:rsidRPr="00AE4C50">
              <w:rPr>
                <w:rFonts w:ascii="Calibri" w:hAnsi="Calibri"/>
                <w:color w:val="000000" w:themeColor="text1"/>
                <w:sz w:val="22"/>
                <w:szCs w:val="22"/>
              </w:rPr>
              <w:t>Ash</w:t>
            </w:r>
            <w:r>
              <w:rPr>
                <w:rFonts w:ascii="Calibri" w:hAnsi="Calibri"/>
                <w:color w:val="000000" w:themeColor="text1"/>
                <w:sz w:val="22"/>
                <w:szCs w:val="22"/>
              </w:rPr>
              <w:t xml:space="preserve"> </w:t>
            </w:r>
            <w:r>
              <w:rPr>
                <w:rFonts w:asciiTheme="minorHAnsi" w:eastAsiaTheme="minorHAnsi" w:hAnsiTheme="minorHAnsi" w:cstheme="minorHAnsi"/>
                <w:sz w:val="22"/>
                <w:szCs w:val="22"/>
              </w:rPr>
              <w:t>(%)</w:t>
            </w:r>
          </w:p>
        </w:tc>
        <w:tc>
          <w:tcPr>
            <w:tcW w:w="1780" w:type="dxa"/>
            <w:tcBorders>
              <w:left w:val="nil"/>
            </w:tcBorders>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9</w:t>
            </w:r>
            <w:r w:rsidRPr="00AE4C50">
              <w:rPr>
                <w:rFonts w:ascii="Calibri" w:hAnsi="Calibri"/>
                <w:color w:val="000000" w:themeColor="text1"/>
                <w:sz w:val="22"/>
                <w:szCs w:val="22"/>
                <w:lang w:eastAsia="ko-KR"/>
              </w:rPr>
              <w:t>.37</w:t>
            </w:r>
          </w:p>
        </w:tc>
        <w:tc>
          <w:tcPr>
            <w:tcW w:w="1781" w:type="dxa"/>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9</w:t>
            </w:r>
            <w:r w:rsidRPr="00AE4C50">
              <w:rPr>
                <w:rFonts w:ascii="Calibri" w:hAnsi="Calibri"/>
                <w:color w:val="000000" w:themeColor="text1"/>
                <w:sz w:val="22"/>
                <w:szCs w:val="22"/>
                <w:lang w:eastAsia="ko-KR"/>
              </w:rPr>
              <w:t>.96</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9</w:t>
            </w:r>
            <w:r w:rsidRPr="00455575">
              <w:rPr>
                <w:rFonts w:ascii="Calibri" w:hAnsi="Calibri"/>
                <w:sz w:val="22"/>
                <w:szCs w:val="22"/>
                <w:lang w:eastAsia="ko-KR"/>
              </w:rPr>
              <w:t>.70</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sz w:val="22"/>
                <w:szCs w:val="22"/>
                <w:lang w:eastAsia="ko-KR"/>
              </w:rPr>
              <w:t>8.99</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sz w:val="22"/>
                <w:szCs w:val="22"/>
                <w:lang w:eastAsia="ko-KR"/>
              </w:rPr>
              <w:t>9.11</w:t>
            </w:r>
          </w:p>
        </w:tc>
      </w:tr>
      <w:tr w:rsidR="0046003A" w:rsidRPr="00952EF8" w:rsidTr="0046003A">
        <w:trPr>
          <w:trHeight w:val="301"/>
        </w:trPr>
        <w:tc>
          <w:tcPr>
            <w:tcW w:w="3816" w:type="dxa"/>
            <w:tcBorders>
              <w:left w:val="nil"/>
              <w:right w:val="nil"/>
            </w:tcBorders>
            <w:shd w:val="clear" w:color="auto" w:fill="auto"/>
            <w:noWrap/>
            <w:vAlign w:val="center"/>
          </w:tcPr>
          <w:p w:rsidR="0046003A" w:rsidRPr="00AE4C50" w:rsidRDefault="0046003A" w:rsidP="0046003A">
            <w:pPr>
              <w:rPr>
                <w:rFonts w:ascii="Calibri" w:hAnsi="Calibri"/>
                <w:color w:val="000000" w:themeColor="text1"/>
                <w:sz w:val="22"/>
                <w:szCs w:val="22"/>
              </w:rPr>
            </w:pPr>
            <w:r w:rsidRPr="00AE4C50">
              <w:rPr>
                <w:rFonts w:ascii="Calibri" w:hAnsi="Calibri"/>
                <w:color w:val="000000" w:themeColor="text1"/>
                <w:sz w:val="22"/>
                <w:szCs w:val="22"/>
              </w:rPr>
              <w:t>Gross energy (</w:t>
            </w:r>
            <w:r>
              <w:rPr>
                <w:rFonts w:ascii="Calibri" w:hAnsi="Calibri"/>
                <w:color w:val="000000" w:themeColor="text1"/>
                <w:sz w:val="22"/>
                <w:szCs w:val="22"/>
              </w:rPr>
              <w:t>MJ/k</w:t>
            </w:r>
            <w:r w:rsidRPr="00AE4C50">
              <w:rPr>
                <w:rFonts w:ascii="Calibri" w:hAnsi="Calibri"/>
                <w:color w:val="000000" w:themeColor="text1"/>
                <w:sz w:val="22"/>
                <w:szCs w:val="22"/>
              </w:rPr>
              <w:t>g)</w:t>
            </w:r>
          </w:p>
        </w:tc>
        <w:tc>
          <w:tcPr>
            <w:tcW w:w="1780" w:type="dxa"/>
            <w:tcBorders>
              <w:left w:val="nil"/>
            </w:tcBorders>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Pr>
                <w:rFonts w:ascii="Calibri" w:hAnsi="Calibri"/>
                <w:color w:val="000000" w:themeColor="text1"/>
                <w:sz w:val="22"/>
                <w:szCs w:val="22"/>
                <w:lang w:eastAsia="ko-KR"/>
              </w:rPr>
              <w:t>22.9</w:t>
            </w:r>
          </w:p>
        </w:tc>
        <w:tc>
          <w:tcPr>
            <w:tcW w:w="1781" w:type="dxa"/>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Pr>
                <w:rFonts w:ascii="Calibri" w:hAnsi="Calibri"/>
                <w:color w:val="000000" w:themeColor="text1"/>
                <w:sz w:val="22"/>
                <w:szCs w:val="22"/>
                <w:lang w:eastAsia="ko-KR"/>
              </w:rPr>
              <w:t>22.9</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23.0</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23.0</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22.8</w:t>
            </w:r>
          </w:p>
        </w:tc>
      </w:tr>
      <w:tr w:rsidR="0046003A" w:rsidRPr="00952EF8" w:rsidTr="0046003A">
        <w:trPr>
          <w:trHeight w:val="301"/>
        </w:trPr>
        <w:tc>
          <w:tcPr>
            <w:tcW w:w="3816" w:type="dxa"/>
            <w:tcBorders>
              <w:left w:val="nil"/>
              <w:right w:val="nil"/>
            </w:tcBorders>
            <w:shd w:val="clear" w:color="auto" w:fill="auto"/>
            <w:noWrap/>
            <w:vAlign w:val="center"/>
          </w:tcPr>
          <w:p w:rsidR="0046003A" w:rsidRPr="00AE4C50" w:rsidRDefault="0046003A" w:rsidP="0046003A">
            <w:pPr>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T</w:t>
            </w:r>
            <w:r w:rsidRPr="00AE4C50">
              <w:rPr>
                <w:rFonts w:ascii="Calibri" w:hAnsi="Calibri"/>
                <w:color w:val="000000" w:themeColor="text1"/>
                <w:sz w:val="22"/>
                <w:szCs w:val="22"/>
                <w:lang w:eastAsia="ko-KR"/>
              </w:rPr>
              <w:t>aurine (%)</w:t>
            </w:r>
          </w:p>
        </w:tc>
        <w:tc>
          <w:tcPr>
            <w:tcW w:w="1780" w:type="dxa"/>
            <w:tcBorders>
              <w:left w:val="nil"/>
            </w:tcBorders>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0</w:t>
            </w:r>
            <w:r w:rsidRPr="00AE4C50">
              <w:rPr>
                <w:rFonts w:ascii="Calibri" w:hAnsi="Calibri"/>
                <w:color w:val="000000" w:themeColor="text1"/>
                <w:sz w:val="22"/>
                <w:szCs w:val="22"/>
                <w:lang w:eastAsia="ko-KR"/>
              </w:rPr>
              <w:t>.30</w:t>
            </w:r>
          </w:p>
        </w:tc>
        <w:tc>
          <w:tcPr>
            <w:tcW w:w="1781" w:type="dxa"/>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0</w:t>
            </w:r>
            <w:r w:rsidRPr="00AE4C50">
              <w:rPr>
                <w:rFonts w:ascii="Calibri" w:hAnsi="Calibri"/>
                <w:color w:val="000000" w:themeColor="text1"/>
                <w:sz w:val="22"/>
                <w:szCs w:val="22"/>
                <w:lang w:eastAsia="ko-KR"/>
              </w:rPr>
              <w:t>.30</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0</w:t>
            </w:r>
            <w:r w:rsidRPr="00455575">
              <w:rPr>
                <w:rFonts w:ascii="Calibri" w:hAnsi="Calibri"/>
                <w:sz w:val="22"/>
                <w:szCs w:val="22"/>
                <w:lang w:eastAsia="ko-KR"/>
              </w:rPr>
              <w:t>.2</w:t>
            </w:r>
            <w:r>
              <w:rPr>
                <w:rFonts w:ascii="Calibri" w:hAnsi="Calibri"/>
                <w:sz w:val="22"/>
                <w:szCs w:val="22"/>
                <w:lang w:eastAsia="ko-KR"/>
              </w:rPr>
              <w:t>9</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sidRPr="00455575">
              <w:rPr>
                <w:rFonts w:ascii="Calibri" w:hAnsi="Calibri" w:hint="eastAsia"/>
                <w:sz w:val="22"/>
                <w:szCs w:val="22"/>
                <w:lang w:eastAsia="ko-KR"/>
              </w:rPr>
              <w:t>0</w:t>
            </w:r>
            <w:r w:rsidRPr="00455575">
              <w:rPr>
                <w:rFonts w:ascii="Calibri" w:hAnsi="Calibri"/>
                <w:sz w:val="22"/>
                <w:szCs w:val="22"/>
                <w:lang w:eastAsia="ko-KR"/>
              </w:rPr>
              <w:t>.1</w:t>
            </w:r>
            <w:r>
              <w:rPr>
                <w:rFonts w:ascii="Calibri" w:hAnsi="Calibri"/>
                <w:sz w:val="22"/>
                <w:szCs w:val="22"/>
                <w:lang w:eastAsia="ko-KR"/>
              </w:rPr>
              <w:t>9</w:t>
            </w:r>
          </w:p>
        </w:tc>
        <w:tc>
          <w:tcPr>
            <w:tcW w:w="1781" w:type="dxa"/>
            <w:tcBorders>
              <w:right w:val="nil"/>
            </w:tcBorders>
            <w:shd w:val="clear" w:color="auto" w:fill="auto"/>
            <w:noWrap/>
            <w:vAlign w:val="center"/>
          </w:tcPr>
          <w:p w:rsidR="0046003A" w:rsidRPr="00AE4C50" w:rsidRDefault="0046003A" w:rsidP="0046003A">
            <w:pPr>
              <w:jc w:val="right"/>
              <w:rPr>
                <w:rFonts w:ascii="Calibri" w:hAnsi="Calibri"/>
                <w:b/>
                <w:sz w:val="22"/>
                <w:szCs w:val="22"/>
                <w:lang w:eastAsia="ko-KR"/>
              </w:rPr>
            </w:pPr>
            <w:r w:rsidRPr="00AE4C50">
              <w:rPr>
                <w:rFonts w:ascii="Calibri" w:hAnsi="Calibri"/>
                <w:b/>
                <w:sz w:val="22"/>
                <w:szCs w:val="22"/>
                <w:lang w:eastAsia="ko-KR"/>
              </w:rPr>
              <w:t>2.21</w:t>
            </w:r>
          </w:p>
        </w:tc>
      </w:tr>
      <w:tr w:rsidR="0046003A" w:rsidRPr="00952EF8" w:rsidTr="0046003A">
        <w:trPr>
          <w:trHeight w:val="301"/>
        </w:trPr>
        <w:tc>
          <w:tcPr>
            <w:tcW w:w="3816" w:type="dxa"/>
            <w:tcBorders>
              <w:left w:val="nil"/>
              <w:right w:val="nil"/>
            </w:tcBorders>
            <w:shd w:val="clear" w:color="auto" w:fill="auto"/>
            <w:noWrap/>
            <w:vAlign w:val="center"/>
          </w:tcPr>
          <w:p w:rsidR="0046003A" w:rsidRPr="00AE4C50" w:rsidRDefault="0046003A" w:rsidP="0046003A">
            <w:pPr>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L</w:t>
            </w:r>
            <w:r w:rsidRPr="00AE4C50">
              <w:rPr>
                <w:rFonts w:ascii="Calibri" w:hAnsi="Calibri"/>
                <w:color w:val="000000" w:themeColor="text1"/>
                <w:sz w:val="22"/>
                <w:szCs w:val="22"/>
                <w:lang w:eastAsia="ko-KR"/>
              </w:rPr>
              <w:t>ysine (%)</w:t>
            </w:r>
          </w:p>
        </w:tc>
        <w:tc>
          <w:tcPr>
            <w:tcW w:w="1780" w:type="dxa"/>
            <w:tcBorders>
              <w:left w:val="nil"/>
            </w:tcBorders>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color w:val="000000" w:themeColor="text1"/>
                <w:sz w:val="22"/>
                <w:szCs w:val="22"/>
                <w:lang w:eastAsia="ko-KR"/>
              </w:rPr>
              <w:t>3.00</w:t>
            </w:r>
          </w:p>
        </w:tc>
        <w:tc>
          <w:tcPr>
            <w:tcW w:w="1781" w:type="dxa"/>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color w:val="000000" w:themeColor="text1"/>
                <w:sz w:val="22"/>
                <w:szCs w:val="22"/>
                <w:lang w:eastAsia="ko-KR"/>
              </w:rPr>
              <w:t>2.99</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2</w:t>
            </w:r>
            <w:r w:rsidRPr="00455575">
              <w:rPr>
                <w:rFonts w:ascii="Calibri" w:hAnsi="Calibri"/>
                <w:sz w:val="22"/>
                <w:szCs w:val="22"/>
                <w:lang w:eastAsia="ko-KR"/>
              </w:rPr>
              <w:t>.</w:t>
            </w:r>
            <w:r>
              <w:rPr>
                <w:rFonts w:ascii="Calibri" w:hAnsi="Calibri"/>
                <w:sz w:val="22"/>
                <w:szCs w:val="22"/>
                <w:lang w:eastAsia="ko-KR"/>
              </w:rPr>
              <w:t>93</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3</w:t>
            </w:r>
            <w:r w:rsidRPr="00455575">
              <w:rPr>
                <w:rFonts w:ascii="Calibri" w:hAnsi="Calibri"/>
                <w:sz w:val="22"/>
                <w:szCs w:val="22"/>
                <w:lang w:eastAsia="ko-KR"/>
              </w:rPr>
              <w:t>.</w:t>
            </w:r>
            <w:r>
              <w:rPr>
                <w:rFonts w:ascii="Calibri" w:hAnsi="Calibri"/>
                <w:sz w:val="22"/>
                <w:szCs w:val="22"/>
                <w:lang w:eastAsia="ko-KR"/>
              </w:rPr>
              <w:t>01</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3.02</w:t>
            </w:r>
          </w:p>
        </w:tc>
      </w:tr>
      <w:tr w:rsidR="0046003A" w:rsidRPr="00952EF8" w:rsidTr="0046003A">
        <w:trPr>
          <w:trHeight w:val="301"/>
        </w:trPr>
        <w:tc>
          <w:tcPr>
            <w:tcW w:w="3816" w:type="dxa"/>
            <w:tcBorders>
              <w:left w:val="nil"/>
              <w:right w:val="nil"/>
            </w:tcBorders>
            <w:shd w:val="clear" w:color="auto" w:fill="auto"/>
            <w:noWrap/>
            <w:vAlign w:val="center"/>
          </w:tcPr>
          <w:p w:rsidR="0046003A" w:rsidRPr="00AE4C50" w:rsidRDefault="0046003A" w:rsidP="0046003A">
            <w:pPr>
              <w:rPr>
                <w:rFonts w:ascii="Calibri" w:hAnsi="Calibri"/>
                <w:color w:val="000000" w:themeColor="text1"/>
                <w:sz w:val="22"/>
                <w:szCs w:val="22"/>
                <w:lang w:eastAsia="ko-KR"/>
              </w:rPr>
            </w:pPr>
            <w:r w:rsidRPr="00AE4C50">
              <w:rPr>
                <w:rFonts w:ascii="Calibri" w:hAnsi="Calibri" w:hint="eastAsia"/>
                <w:color w:val="000000" w:themeColor="text1"/>
                <w:sz w:val="22"/>
                <w:szCs w:val="22"/>
                <w:lang w:eastAsia="ko-KR"/>
              </w:rPr>
              <w:t>M</w:t>
            </w:r>
            <w:r w:rsidRPr="00AE4C50">
              <w:rPr>
                <w:rFonts w:ascii="Calibri" w:hAnsi="Calibri"/>
                <w:color w:val="000000" w:themeColor="text1"/>
                <w:sz w:val="22"/>
                <w:szCs w:val="22"/>
                <w:lang w:eastAsia="ko-KR"/>
              </w:rPr>
              <w:t>ethionine (%)</w:t>
            </w:r>
          </w:p>
        </w:tc>
        <w:tc>
          <w:tcPr>
            <w:tcW w:w="1780" w:type="dxa"/>
            <w:tcBorders>
              <w:left w:val="nil"/>
            </w:tcBorders>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color w:val="000000" w:themeColor="text1"/>
                <w:sz w:val="22"/>
                <w:szCs w:val="22"/>
                <w:lang w:eastAsia="ko-KR"/>
              </w:rPr>
              <w:t>1.06</w:t>
            </w:r>
          </w:p>
        </w:tc>
        <w:tc>
          <w:tcPr>
            <w:tcW w:w="1781" w:type="dxa"/>
            <w:shd w:val="clear" w:color="auto" w:fill="auto"/>
            <w:noWrap/>
            <w:vAlign w:val="center"/>
          </w:tcPr>
          <w:p w:rsidR="0046003A" w:rsidRPr="00AE4C50" w:rsidRDefault="0046003A" w:rsidP="0046003A">
            <w:pPr>
              <w:jc w:val="right"/>
              <w:rPr>
                <w:rFonts w:ascii="Calibri" w:hAnsi="Calibri"/>
                <w:color w:val="000000" w:themeColor="text1"/>
                <w:sz w:val="22"/>
                <w:szCs w:val="22"/>
                <w:lang w:eastAsia="ko-KR"/>
              </w:rPr>
            </w:pPr>
            <w:r w:rsidRPr="00AE4C50">
              <w:rPr>
                <w:rFonts w:ascii="Calibri" w:hAnsi="Calibri"/>
                <w:color w:val="000000" w:themeColor="text1"/>
                <w:sz w:val="22"/>
                <w:szCs w:val="22"/>
                <w:lang w:eastAsia="ko-KR"/>
              </w:rPr>
              <w:t>1.06</w:t>
            </w:r>
          </w:p>
        </w:tc>
        <w:tc>
          <w:tcPr>
            <w:tcW w:w="1780"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1.04</w:t>
            </w:r>
          </w:p>
        </w:tc>
        <w:tc>
          <w:tcPr>
            <w:tcW w:w="1781" w:type="dxa"/>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1.04</w:t>
            </w:r>
          </w:p>
        </w:tc>
        <w:tc>
          <w:tcPr>
            <w:tcW w:w="1781" w:type="dxa"/>
            <w:tcBorders>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1.05</w:t>
            </w:r>
          </w:p>
        </w:tc>
      </w:tr>
      <w:tr w:rsidR="0046003A" w:rsidRPr="00952EF8" w:rsidTr="0046003A">
        <w:trPr>
          <w:trHeight w:val="301"/>
        </w:trPr>
        <w:tc>
          <w:tcPr>
            <w:tcW w:w="3816" w:type="dxa"/>
            <w:tcBorders>
              <w:left w:val="nil"/>
              <w:bottom w:val="single" w:sz="4" w:space="0" w:color="auto"/>
              <w:right w:val="nil"/>
            </w:tcBorders>
            <w:shd w:val="clear" w:color="auto" w:fill="auto"/>
            <w:noWrap/>
            <w:vAlign w:val="center"/>
          </w:tcPr>
          <w:p w:rsidR="0046003A" w:rsidRPr="00EB05D2" w:rsidRDefault="0046003A" w:rsidP="0046003A">
            <w:pPr>
              <w:rPr>
                <w:rFonts w:ascii="Calibri" w:hAnsi="Calibri"/>
                <w:color w:val="FF0000"/>
                <w:sz w:val="22"/>
                <w:szCs w:val="22"/>
                <w:lang w:eastAsia="ko-KR"/>
              </w:rPr>
            </w:pPr>
            <w:r w:rsidRPr="009515BD">
              <w:rPr>
                <w:rFonts w:ascii="Calibri" w:hAnsi="Calibri" w:hint="eastAsia"/>
                <w:color w:val="000000" w:themeColor="text1"/>
                <w:sz w:val="22"/>
                <w:szCs w:val="22"/>
                <w:lang w:eastAsia="ko-KR"/>
              </w:rPr>
              <w:t>C</w:t>
            </w:r>
            <w:r w:rsidRPr="009515BD">
              <w:rPr>
                <w:rFonts w:ascii="Calibri" w:hAnsi="Calibri"/>
                <w:color w:val="000000" w:themeColor="text1"/>
                <w:sz w:val="22"/>
                <w:szCs w:val="22"/>
                <w:lang w:eastAsia="ko-KR"/>
              </w:rPr>
              <w:t>holesterol (mg/kg)</w:t>
            </w:r>
          </w:p>
        </w:tc>
        <w:tc>
          <w:tcPr>
            <w:tcW w:w="1780" w:type="dxa"/>
            <w:tcBorders>
              <w:left w:val="nil"/>
              <w:bottom w:val="single" w:sz="4" w:space="0" w:color="auto"/>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1322</w:t>
            </w:r>
          </w:p>
        </w:tc>
        <w:tc>
          <w:tcPr>
            <w:tcW w:w="1781" w:type="dxa"/>
            <w:tcBorders>
              <w:bottom w:val="single" w:sz="4" w:space="0" w:color="auto"/>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1352</w:t>
            </w:r>
          </w:p>
        </w:tc>
        <w:tc>
          <w:tcPr>
            <w:tcW w:w="1780" w:type="dxa"/>
            <w:tcBorders>
              <w:bottom w:val="single" w:sz="4" w:space="0" w:color="auto"/>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1318</w:t>
            </w:r>
          </w:p>
        </w:tc>
        <w:tc>
          <w:tcPr>
            <w:tcW w:w="1781" w:type="dxa"/>
            <w:tcBorders>
              <w:bottom w:val="single" w:sz="4" w:space="0" w:color="auto"/>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1257</w:t>
            </w:r>
          </w:p>
        </w:tc>
        <w:tc>
          <w:tcPr>
            <w:tcW w:w="1781" w:type="dxa"/>
            <w:tcBorders>
              <w:bottom w:val="single" w:sz="4" w:space="0" w:color="auto"/>
              <w:right w:val="nil"/>
            </w:tcBorders>
            <w:shd w:val="clear" w:color="auto" w:fill="auto"/>
            <w:noWrap/>
            <w:vAlign w:val="center"/>
          </w:tcPr>
          <w:p w:rsidR="0046003A" w:rsidRPr="00455575" w:rsidRDefault="0046003A" w:rsidP="0046003A">
            <w:pPr>
              <w:jc w:val="right"/>
              <w:rPr>
                <w:rFonts w:ascii="Calibri" w:hAnsi="Calibri"/>
                <w:sz w:val="22"/>
                <w:szCs w:val="22"/>
                <w:lang w:eastAsia="ko-KR"/>
              </w:rPr>
            </w:pPr>
            <w:r>
              <w:rPr>
                <w:rFonts w:ascii="Calibri" w:hAnsi="Calibri"/>
                <w:sz w:val="22"/>
                <w:szCs w:val="22"/>
                <w:lang w:eastAsia="ko-KR"/>
              </w:rPr>
              <w:t>1251</w:t>
            </w:r>
          </w:p>
        </w:tc>
      </w:tr>
    </w:tbl>
    <w:p w:rsidR="0046003A" w:rsidRPr="00A5500E" w:rsidRDefault="0046003A" w:rsidP="0046003A">
      <w:pPr>
        <w:ind w:right="187"/>
        <w:rPr>
          <w:rFonts w:asciiTheme="minorHAnsi" w:eastAsiaTheme="minorHAnsi" w:hAnsiTheme="minorHAnsi" w:cs="Arial"/>
          <w:sz w:val="22"/>
          <w:szCs w:val="22"/>
          <w:lang w:val="pt-BR"/>
        </w:rPr>
      </w:pPr>
      <w:r w:rsidRPr="00A5500E">
        <w:rPr>
          <w:rFonts w:asciiTheme="minorHAnsi" w:eastAsiaTheme="minorHAnsi" w:hAnsiTheme="minorHAnsi" w:cs="Arial"/>
          <w:sz w:val="22"/>
          <w:szCs w:val="22"/>
          <w:vertAlign w:val="superscript"/>
          <w:lang w:val="pt-BR"/>
        </w:rPr>
        <w:t xml:space="preserve">1 </w:t>
      </w:r>
      <w:r w:rsidRPr="00A5500E">
        <w:rPr>
          <w:rFonts w:asciiTheme="minorHAnsi" w:eastAsiaTheme="minorHAnsi" w:hAnsiTheme="minorHAnsi" w:cs="Arial"/>
          <w:sz w:val="22"/>
          <w:szCs w:val="22"/>
          <w:lang w:val="pt-BR"/>
        </w:rPr>
        <w:t>Trace mineral premix supply the</w:t>
      </w:r>
      <w:r w:rsidRPr="00A5500E">
        <w:rPr>
          <w:rFonts w:asciiTheme="minorHAnsi" w:eastAsiaTheme="minorHAnsi" w:hAnsiTheme="minorHAnsi" w:cs="Arial"/>
          <w:sz w:val="22"/>
          <w:szCs w:val="22"/>
          <w:vertAlign w:val="superscript"/>
          <w:lang w:val="pt-BR"/>
        </w:rPr>
        <w:t xml:space="preserve"> </w:t>
      </w:r>
      <w:r w:rsidRPr="00A5500E">
        <w:rPr>
          <w:rFonts w:asciiTheme="minorHAnsi" w:eastAsiaTheme="minorHAnsi" w:hAnsiTheme="minorHAnsi" w:cs="Arial"/>
          <w:sz w:val="22"/>
          <w:szCs w:val="22"/>
          <w:lang w:val="pt-BR"/>
        </w:rPr>
        <w:t>following to the diet (mg/kg diet): Zn (as ZnSO</w:t>
      </w:r>
      <w:r w:rsidRPr="00A5500E">
        <w:rPr>
          <w:rFonts w:asciiTheme="minorHAnsi" w:eastAsiaTheme="minorHAnsi" w:hAnsiTheme="minorHAnsi" w:cs="Arial"/>
          <w:sz w:val="22"/>
          <w:szCs w:val="22"/>
          <w:vertAlign w:val="subscript"/>
          <w:lang w:val="pt-BR"/>
        </w:rPr>
        <w:t>4</w:t>
      </w:r>
      <w:r w:rsidRPr="00A5500E">
        <w:rPr>
          <w:rFonts w:asciiTheme="minorHAnsi" w:eastAsiaTheme="minorHAnsi" w:hAnsiTheme="minorHAnsi" w:cs="Arial"/>
          <w:sz w:val="22"/>
          <w:szCs w:val="22"/>
          <w:lang w:val="pt-BR"/>
        </w:rPr>
        <w:t xml:space="preserve"> 7H</w:t>
      </w:r>
      <w:r w:rsidRPr="00A5500E">
        <w:rPr>
          <w:rFonts w:asciiTheme="minorHAnsi" w:eastAsiaTheme="minorHAnsi" w:hAnsiTheme="minorHAnsi" w:cs="Arial"/>
          <w:sz w:val="22"/>
          <w:szCs w:val="22"/>
          <w:vertAlign w:val="subscript"/>
          <w:lang w:val="pt-BR"/>
        </w:rPr>
        <w:t>2</w:t>
      </w:r>
      <w:r w:rsidRPr="00A5500E">
        <w:rPr>
          <w:rFonts w:asciiTheme="minorHAnsi" w:eastAsiaTheme="minorHAnsi" w:hAnsiTheme="minorHAnsi" w:cs="Arial"/>
          <w:sz w:val="22"/>
          <w:szCs w:val="22"/>
          <w:lang w:val="pt-BR"/>
        </w:rPr>
        <w:t>O), 50; Mn (as MnSO</w:t>
      </w:r>
      <w:r w:rsidRPr="00A5500E">
        <w:rPr>
          <w:rFonts w:asciiTheme="minorHAnsi" w:eastAsiaTheme="minorHAnsi" w:hAnsiTheme="minorHAnsi" w:cs="Arial"/>
          <w:sz w:val="22"/>
          <w:szCs w:val="22"/>
          <w:vertAlign w:val="subscript"/>
          <w:lang w:val="pt-BR"/>
        </w:rPr>
        <w:t>4</w:t>
      </w:r>
      <w:r w:rsidRPr="00A5500E">
        <w:rPr>
          <w:rFonts w:asciiTheme="minorHAnsi" w:eastAsiaTheme="minorHAnsi" w:hAnsiTheme="minorHAnsi" w:cs="Arial"/>
          <w:sz w:val="22"/>
          <w:szCs w:val="22"/>
          <w:lang w:val="pt-BR"/>
        </w:rPr>
        <w:t>), 7.5; Cu (as CuSO</w:t>
      </w:r>
      <w:r w:rsidRPr="00A5500E">
        <w:rPr>
          <w:rFonts w:asciiTheme="minorHAnsi" w:eastAsiaTheme="minorHAnsi" w:hAnsiTheme="minorHAnsi" w:cs="Arial"/>
          <w:sz w:val="22"/>
          <w:szCs w:val="22"/>
          <w:vertAlign w:val="subscript"/>
          <w:lang w:val="pt-BR"/>
        </w:rPr>
        <w:t>4</w:t>
      </w:r>
      <w:r w:rsidRPr="00A5500E">
        <w:rPr>
          <w:rFonts w:asciiTheme="minorHAnsi" w:eastAsiaTheme="minorHAnsi" w:hAnsiTheme="minorHAnsi" w:cs="Arial"/>
          <w:sz w:val="22"/>
          <w:szCs w:val="22"/>
          <w:lang w:val="pt-BR"/>
        </w:rPr>
        <w:t xml:space="preserve"> 5H</w:t>
      </w:r>
      <w:r w:rsidRPr="00A5500E">
        <w:rPr>
          <w:rFonts w:asciiTheme="minorHAnsi" w:eastAsiaTheme="minorHAnsi" w:hAnsiTheme="minorHAnsi" w:cs="Arial"/>
          <w:sz w:val="22"/>
          <w:szCs w:val="22"/>
          <w:vertAlign w:val="subscript"/>
          <w:lang w:val="pt-BR"/>
        </w:rPr>
        <w:t>2</w:t>
      </w:r>
      <w:r w:rsidRPr="00A5500E">
        <w:rPr>
          <w:rFonts w:asciiTheme="minorHAnsi" w:eastAsiaTheme="minorHAnsi" w:hAnsiTheme="minorHAnsi" w:cs="Arial"/>
          <w:sz w:val="22"/>
          <w:szCs w:val="22"/>
          <w:lang w:val="pt-BR"/>
        </w:rPr>
        <w:t>O), 2.5; I (as KIO</w:t>
      </w:r>
      <w:r w:rsidRPr="00A5500E">
        <w:rPr>
          <w:rFonts w:asciiTheme="minorHAnsi" w:eastAsiaTheme="minorHAnsi" w:hAnsiTheme="minorHAnsi" w:cs="Arial"/>
          <w:sz w:val="22"/>
          <w:szCs w:val="22"/>
          <w:vertAlign w:val="subscript"/>
          <w:lang w:val="pt-BR"/>
        </w:rPr>
        <w:t>3</w:t>
      </w:r>
      <w:r w:rsidRPr="00A5500E">
        <w:rPr>
          <w:rFonts w:asciiTheme="minorHAnsi" w:eastAsiaTheme="minorHAnsi" w:hAnsiTheme="minorHAnsi" w:cs="Arial"/>
          <w:sz w:val="22"/>
          <w:szCs w:val="22"/>
          <w:lang w:val="pt-BR"/>
        </w:rPr>
        <w:t>), 1; selenium, 0.05.</w:t>
      </w:r>
    </w:p>
    <w:p w:rsidR="0046003A" w:rsidRDefault="0046003A" w:rsidP="0046003A">
      <w:pPr>
        <w:ind w:right="187"/>
        <w:rPr>
          <w:rFonts w:asciiTheme="minorHAnsi" w:eastAsiaTheme="minorHAnsi" w:hAnsiTheme="minorHAnsi" w:cs="Arial"/>
          <w:sz w:val="22"/>
          <w:szCs w:val="22"/>
          <w:lang w:val="pt-BR"/>
        </w:rPr>
      </w:pPr>
      <w:r w:rsidRPr="00A5500E">
        <w:rPr>
          <w:rFonts w:asciiTheme="minorHAnsi" w:eastAsiaTheme="minorHAnsi" w:hAnsiTheme="minorHAnsi" w:cs="Arial"/>
          <w:sz w:val="22"/>
          <w:szCs w:val="22"/>
          <w:vertAlign w:val="superscript"/>
          <w:lang w:val="pt-BR"/>
        </w:rPr>
        <w:t xml:space="preserve">2 </w:t>
      </w:r>
      <w:r w:rsidRPr="00A5500E">
        <w:rPr>
          <w:rFonts w:asciiTheme="minorHAnsi" w:eastAsiaTheme="minorHAnsi" w:hAnsiTheme="minorHAnsi" w:cs="Arial"/>
          <w:sz w:val="22"/>
          <w:szCs w:val="22"/>
          <w:lang w:val="pt-BR"/>
        </w:rPr>
        <w:t>Vitamin premix supply the following to the diet (mg/kg diet): D calcium pantothenate, 46.47; pyridoxine (pyridoxine HCl), 13.68; riboflavin, 9.58; niacinamide, 21.78; folic acid, 2.49; thiamine (thiamine mononitrate), 9.1; inositol, 599; biotin, 0.33; vitamin B</w:t>
      </w:r>
      <w:r w:rsidRPr="00A5500E">
        <w:rPr>
          <w:rFonts w:asciiTheme="minorHAnsi" w:eastAsiaTheme="minorHAnsi" w:hAnsiTheme="minorHAnsi" w:cs="Arial"/>
          <w:sz w:val="22"/>
          <w:szCs w:val="22"/>
          <w:vertAlign w:val="subscript"/>
          <w:lang w:val="pt-BR"/>
        </w:rPr>
        <w:t>12</w:t>
      </w:r>
      <w:r w:rsidRPr="00A5500E">
        <w:rPr>
          <w:rFonts w:asciiTheme="minorHAnsi" w:eastAsiaTheme="minorHAnsi" w:hAnsiTheme="minorHAnsi" w:cs="Arial"/>
          <w:sz w:val="22"/>
          <w:szCs w:val="22"/>
          <w:lang w:val="pt-BR"/>
        </w:rPr>
        <w:t xml:space="preserve">, 0.03; menadione sodium bisulfite complex, 1.1; vitamin E (DL </w:t>
      </w:r>
      <w:r w:rsidRPr="00A5500E">
        <w:rPr>
          <w:rFonts w:asciiTheme="minorHAnsi" w:eastAsiaTheme="minorHAnsi" w:hAnsiTheme="minorHAnsi" w:cs="Arial"/>
          <w:sz w:val="22"/>
          <w:szCs w:val="22"/>
        </w:rPr>
        <w:sym w:font="Symbol" w:char="F061"/>
      </w:r>
      <w:r w:rsidRPr="00A5500E">
        <w:rPr>
          <w:rFonts w:asciiTheme="minorHAnsi" w:eastAsiaTheme="minorHAnsi" w:hAnsiTheme="minorHAnsi" w:cs="Arial"/>
          <w:sz w:val="22"/>
          <w:szCs w:val="22"/>
          <w:lang w:val="pt-BR"/>
        </w:rPr>
        <w:t>-tocopherol acetate), 131.9 IU; vitamin D</w:t>
      </w:r>
      <w:r w:rsidRPr="00A5500E">
        <w:rPr>
          <w:rFonts w:asciiTheme="minorHAnsi" w:eastAsiaTheme="minorHAnsi" w:hAnsiTheme="minorHAnsi" w:cs="Arial"/>
          <w:sz w:val="22"/>
          <w:szCs w:val="22"/>
          <w:vertAlign w:val="subscript"/>
          <w:lang w:val="pt-BR"/>
        </w:rPr>
        <w:t>3</w:t>
      </w:r>
      <w:r w:rsidRPr="00A5500E">
        <w:rPr>
          <w:rFonts w:asciiTheme="minorHAnsi" w:eastAsiaTheme="minorHAnsi" w:hAnsiTheme="minorHAnsi" w:cs="Arial"/>
          <w:sz w:val="22"/>
          <w:szCs w:val="22"/>
          <w:lang w:val="pt-BR"/>
        </w:rPr>
        <w:t xml:space="preserve"> (stabilized), 6594 IU; vitamin A (vitamin A palmitate, stabilized), 9641 IU; ethoxyquin, 198.</w:t>
      </w:r>
      <w:r>
        <w:rPr>
          <w:rFonts w:asciiTheme="minorHAnsi" w:eastAsiaTheme="minorHAnsi" w:hAnsiTheme="minorHAnsi" w:cs="Arial"/>
          <w:sz w:val="22"/>
          <w:szCs w:val="22"/>
          <w:lang w:val="pt-BR"/>
        </w:rPr>
        <w:br w:type="page"/>
      </w:r>
    </w:p>
    <w:p w:rsidR="0046003A" w:rsidRPr="00D84E93" w:rsidRDefault="0046003A" w:rsidP="0046003A">
      <w:pPr>
        <w:overflowPunct w:val="0"/>
        <w:autoSpaceDE w:val="0"/>
        <w:autoSpaceDN w:val="0"/>
        <w:adjustRightInd w:val="0"/>
        <w:textAlignment w:val="baseline"/>
        <w:rPr>
          <w:rFonts w:asciiTheme="minorHAnsi" w:hAnsiTheme="minorHAnsi" w:cstheme="minorHAnsi"/>
        </w:rPr>
      </w:pPr>
      <w:r w:rsidRPr="00D84E93">
        <w:rPr>
          <w:rFonts w:asciiTheme="minorHAnsi" w:hAnsiTheme="minorHAnsi" w:cstheme="minorHAnsi"/>
        </w:rPr>
        <w:lastRenderedPageBreak/>
        <w:t xml:space="preserve">Table </w:t>
      </w:r>
      <w:r>
        <w:rPr>
          <w:rFonts w:asciiTheme="minorHAnsi" w:hAnsiTheme="minorHAnsi" w:cstheme="minorHAnsi"/>
        </w:rPr>
        <w:t>3</w:t>
      </w:r>
      <w:r w:rsidRPr="00D84E93">
        <w:rPr>
          <w:rFonts w:asciiTheme="minorHAnsi" w:hAnsiTheme="minorHAnsi" w:cstheme="minorHAnsi"/>
        </w:rPr>
        <w:t>. Growth performance</w:t>
      </w:r>
      <w:r>
        <w:rPr>
          <w:rFonts w:asciiTheme="minorHAnsi" w:hAnsiTheme="minorHAnsi" w:cstheme="minorHAnsi"/>
        </w:rPr>
        <w:t xml:space="preserve"> and</w:t>
      </w:r>
      <w:r w:rsidRPr="00D84E93">
        <w:rPr>
          <w:rFonts w:asciiTheme="minorHAnsi" w:hAnsiTheme="minorHAnsi" w:cstheme="minorHAnsi"/>
        </w:rPr>
        <w:t xml:space="preserve"> feed utilization</w:t>
      </w:r>
      <w:r>
        <w:rPr>
          <w:rFonts w:asciiTheme="minorHAnsi" w:hAnsiTheme="minorHAnsi" w:cstheme="minorHAnsi"/>
        </w:rPr>
        <w:t xml:space="preserve"> </w:t>
      </w:r>
      <w:r w:rsidRPr="00D84E93">
        <w:rPr>
          <w:rFonts w:asciiTheme="minorHAnsi" w:hAnsiTheme="minorHAnsi" w:cstheme="minorHAnsi"/>
        </w:rPr>
        <w:t xml:space="preserve">of rainbow trout juveniles fed </w:t>
      </w:r>
      <w:r>
        <w:rPr>
          <w:rFonts w:asciiTheme="minorHAnsi" w:hAnsiTheme="minorHAnsi" w:cstheme="minorHAnsi"/>
        </w:rPr>
        <w:t xml:space="preserve">experimental </w:t>
      </w:r>
      <w:r w:rsidRPr="00D84E93">
        <w:rPr>
          <w:rFonts w:asciiTheme="minorHAnsi" w:hAnsiTheme="minorHAnsi" w:cstheme="minorHAnsi"/>
        </w:rPr>
        <w:t xml:space="preserve">diets </w:t>
      </w:r>
      <w:r>
        <w:rPr>
          <w:rFonts w:asciiTheme="minorHAnsi" w:hAnsiTheme="minorHAnsi" w:cs="Arial"/>
        </w:rPr>
        <w:t>for</w:t>
      </w:r>
      <w:r w:rsidRPr="00952EF8">
        <w:rPr>
          <w:rFonts w:asciiTheme="minorHAnsi" w:hAnsiTheme="minorHAnsi" w:cs="Arial"/>
        </w:rPr>
        <w:t xml:space="preserve"> </w:t>
      </w:r>
      <w:r>
        <w:rPr>
          <w:rFonts w:asciiTheme="minorHAnsi" w:hAnsiTheme="minorHAnsi" w:cs="Arial"/>
        </w:rPr>
        <w:t xml:space="preserve">8 </w:t>
      </w:r>
      <w:r w:rsidRPr="00952EF8">
        <w:rPr>
          <w:rFonts w:asciiTheme="minorHAnsi" w:hAnsiTheme="minorHAnsi" w:cs="Arial"/>
        </w:rPr>
        <w:t>week</w:t>
      </w:r>
      <w:r>
        <w:rPr>
          <w:rFonts w:asciiTheme="minorHAnsi" w:hAnsiTheme="minorHAnsi" w:cs="Arial"/>
        </w:rPr>
        <w:t>s</w:t>
      </w:r>
      <w:r w:rsidRPr="00D84E93">
        <w:rPr>
          <w:rFonts w:asciiTheme="minorHAnsi" w:hAnsiTheme="minorHAnsi" w:cstheme="minorHAnsi"/>
          <w:vertAlign w:val="superscript"/>
        </w:rPr>
        <w:t>1,2</w:t>
      </w:r>
    </w:p>
    <w:tbl>
      <w:tblPr>
        <w:tblW w:w="12725" w:type="dxa"/>
        <w:tblInd w:w="90" w:type="dxa"/>
        <w:tblBorders>
          <w:top w:val="single" w:sz="8" w:space="0" w:color="auto"/>
        </w:tblBorders>
        <w:tblLayout w:type="fixed"/>
        <w:tblLook w:val="0000" w:firstRow="0" w:lastRow="0" w:firstColumn="0" w:lastColumn="0" w:noHBand="0" w:noVBand="0"/>
      </w:tblPr>
      <w:tblGrid>
        <w:gridCol w:w="3713"/>
        <w:gridCol w:w="1802"/>
        <w:gridCol w:w="1802"/>
        <w:gridCol w:w="1803"/>
        <w:gridCol w:w="225"/>
        <w:gridCol w:w="1577"/>
        <w:gridCol w:w="1803"/>
      </w:tblGrid>
      <w:tr w:rsidR="0046003A" w:rsidRPr="00D84E93" w:rsidTr="0046003A">
        <w:trPr>
          <w:trHeight w:val="346"/>
        </w:trPr>
        <w:tc>
          <w:tcPr>
            <w:tcW w:w="3713" w:type="dxa"/>
            <w:tcBorders>
              <w:top w:val="single" w:sz="4" w:space="0" w:color="auto"/>
              <w:left w:val="nil"/>
              <w:bottom w:val="single" w:sz="4" w:space="0" w:color="auto"/>
              <w:right w:val="nil"/>
            </w:tcBorders>
            <w:shd w:val="clear" w:color="auto" w:fill="auto"/>
            <w:noWrap/>
            <w:vAlign w:val="center"/>
          </w:tcPr>
          <w:p w:rsidR="0046003A" w:rsidRPr="002A73B6" w:rsidRDefault="0046003A" w:rsidP="0046003A">
            <w:pPr>
              <w:overflowPunct w:val="0"/>
              <w:autoSpaceDE w:val="0"/>
              <w:autoSpaceDN w:val="0"/>
              <w:adjustRightInd w:val="0"/>
              <w:textAlignment w:val="baseline"/>
              <w:rPr>
                <w:rFonts w:asciiTheme="minorHAnsi" w:hAnsiTheme="minorHAnsi" w:cstheme="minorHAnsi"/>
                <w:highlight w:val="yellow"/>
              </w:rPr>
            </w:pPr>
          </w:p>
        </w:tc>
        <w:tc>
          <w:tcPr>
            <w:tcW w:w="1802" w:type="dxa"/>
            <w:tcBorders>
              <w:top w:val="single" w:sz="4" w:space="0" w:color="auto"/>
              <w:left w:val="nil"/>
              <w:bottom w:val="single" w:sz="4" w:space="0" w:color="auto"/>
              <w:right w:val="nil"/>
            </w:tcBorders>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Diet 1</w:t>
            </w:r>
          </w:p>
        </w:tc>
        <w:tc>
          <w:tcPr>
            <w:tcW w:w="1802" w:type="dxa"/>
            <w:tcBorders>
              <w:top w:val="single" w:sz="4" w:space="0" w:color="auto"/>
              <w:left w:val="nil"/>
              <w:bottom w:val="single" w:sz="4" w:space="0" w:color="auto"/>
              <w:right w:val="nil"/>
            </w:tcBorders>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Diet 2</w:t>
            </w:r>
          </w:p>
        </w:tc>
        <w:tc>
          <w:tcPr>
            <w:tcW w:w="1803" w:type="dxa"/>
            <w:tcBorders>
              <w:top w:val="single" w:sz="4" w:space="0" w:color="auto"/>
              <w:left w:val="nil"/>
              <w:bottom w:val="single" w:sz="4" w:space="0" w:color="auto"/>
              <w:right w:val="nil"/>
            </w:tcBorders>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Diet 3</w:t>
            </w:r>
          </w:p>
        </w:tc>
        <w:tc>
          <w:tcPr>
            <w:tcW w:w="1802" w:type="dxa"/>
            <w:gridSpan w:val="2"/>
            <w:tcBorders>
              <w:top w:val="single" w:sz="4" w:space="0" w:color="auto"/>
              <w:left w:val="nil"/>
              <w:bottom w:val="single" w:sz="4" w:space="0" w:color="auto"/>
              <w:right w:val="nil"/>
            </w:tcBorders>
            <w:shd w:val="clear" w:color="auto" w:fill="auto"/>
            <w:noWrap/>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Diet 4</w:t>
            </w:r>
          </w:p>
        </w:tc>
        <w:tc>
          <w:tcPr>
            <w:tcW w:w="1803" w:type="dxa"/>
            <w:tcBorders>
              <w:top w:val="single" w:sz="4" w:space="0" w:color="auto"/>
              <w:left w:val="nil"/>
              <w:bottom w:val="single" w:sz="4" w:space="0" w:color="auto"/>
              <w:right w:val="nil"/>
            </w:tcBorders>
            <w:shd w:val="clear" w:color="auto" w:fill="auto"/>
            <w:noWrap/>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Diet 5</w:t>
            </w:r>
          </w:p>
        </w:tc>
      </w:tr>
      <w:tr w:rsidR="0046003A" w:rsidRPr="00D84E93" w:rsidTr="0046003A">
        <w:trPr>
          <w:trHeight w:val="754"/>
        </w:trPr>
        <w:tc>
          <w:tcPr>
            <w:tcW w:w="3713" w:type="dxa"/>
            <w:tcBorders>
              <w:top w:val="single" w:sz="4" w:space="0" w:color="auto"/>
              <w:left w:val="nil"/>
              <w:bottom w:val="nil"/>
              <w:right w:val="nil"/>
            </w:tcBorders>
            <w:shd w:val="clear" w:color="auto" w:fill="auto"/>
            <w:noWrap/>
            <w:vAlign w:val="center"/>
          </w:tcPr>
          <w:p w:rsidR="0046003A" w:rsidRPr="00D84E93" w:rsidRDefault="0046003A" w:rsidP="0046003A">
            <w:pPr>
              <w:overflowPunct w:val="0"/>
              <w:autoSpaceDE w:val="0"/>
              <w:autoSpaceDN w:val="0"/>
              <w:adjustRightInd w:val="0"/>
              <w:textAlignment w:val="baseline"/>
              <w:rPr>
                <w:rFonts w:asciiTheme="minorHAnsi" w:hAnsiTheme="minorHAnsi" w:cstheme="minorHAnsi"/>
              </w:rPr>
            </w:pPr>
          </w:p>
        </w:tc>
        <w:tc>
          <w:tcPr>
            <w:tcW w:w="1802" w:type="dxa"/>
            <w:tcBorders>
              <w:top w:val="single" w:sz="4" w:space="0" w:color="auto"/>
              <w:left w:val="nil"/>
              <w:bottom w:val="nil"/>
              <w:right w:val="nil"/>
            </w:tcBorders>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Fishmeal</w:t>
            </w:r>
          </w:p>
        </w:tc>
        <w:tc>
          <w:tcPr>
            <w:tcW w:w="1802" w:type="dxa"/>
            <w:tcBorders>
              <w:top w:val="single" w:sz="4" w:space="0" w:color="auto"/>
              <w:left w:val="nil"/>
              <w:bottom w:val="nil"/>
              <w:right w:val="nil"/>
            </w:tcBorders>
            <w:vAlign w:val="center"/>
          </w:tcPr>
          <w:p w:rsidR="0046003A" w:rsidRDefault="0046003A" w:rsidP="0046003A">
            <w:pPr>
              <w:ind w:leftChars="142" w:left="341"/>
              <w:rPr>
                <w:rFonts w:ascii="Calibri" w:hAnsi="Calibri"/>
                <w:b/>
                <w:bCs/>
                <w:color w:val="000000"/>
                <w:sz w:val="22"/>
                <w:szCs w:val="22"/>
                <w:lang w:eastAsia="ko-KR"/>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w:t>
            </w:r>
          </w:p>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lang w:eastAsia="ko-KR"/>
              </w:rPr>
              <w:t>Soy statin</w:t>
            </w:r>
          </w:p>
        </w:tc>
        <w:tc>
          <w:tcPr>
            <w:tcW w:w="2028" w:type="dxa"/>
            <w:gridSpan w:val="2"/>
            <w:tcBorders>
              <w:top w:val="single" w:sz="4" w:space="0" w:color="auto"/>
              <w:left w:val="nil"/>
              <w:bottom w:val="nil"/>
              <w:right w:val="nil"/>
            </w:tcBorders>
            <w:vAlign w:val="center"/>
          </w:tcPr>
          <w:p w:rsidR="0046003A" w:rsidRDefault="0046003A" w:rsidP="0046003A">
            <w:pPr>
              <w:ind w:leftChars="142" w:left="341"/>
              <w:rPr>
                <w:rFonts w:ascii="Calibri" w:hAnsi="Calibri"/>
                <w:b/>
                <w:bCs/>
                <w:color w:val="000000"/>
                <w:sz w:val="22"/>
                <w:szCs w:val="22"/>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 Cholestyramine</w:t>
            </w:r>
          </w:p>
        </w:tc>
        <w:tc>
          <w:tcPr>
            <w:tcW w:w="1576" w:type="dxa"/>
            <w:tcBorders>
              <w:top w:val="single" w:sz="4" w:space="0" w:color="auto"/>
              <w:left w:val="nil"/>
              <w:bottom w:val="nil"/>
              <w:right w:val="nil"/>
            </w:tcBorders>
            <w:shd w:val="clear" w:color="auto" w:fill="auto"/>
            <w:noWrap/>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Soybean</w:t>
            </w:r>
          </w:p>
        </w:tc>
        <w:tc>
          <w:tcPr>
            <w:tcW w:w="1803" w:type="dxa"/>
            <w:tcBorders>
              <w:top w:val="single" w:sz="4" w:space="0" w:color="auto"/>
              <w:left w:val="nil"/>
              <w:bottom w:val="nil"/>
              <w:right w:val="nil"/>
            </w:tcBorders>
            <w:shd w:val="clear" w:color="auto" w:fill="auto"/>
            <w:noWrap/>
            <w:vAlign w:val="center"/>
          </w:tcPr>
          <w:p w:rsidR="0046003A" w:rsidRDefault="0046003A" w:rsidP="0046003A">
            <w:pPr>
              <w:ind w:leftChars="142" w:left="341"/>
              <w:rPr>
                <w:rFonts w:ascii="Calibri" w:hAnsi="Calibri"/>
                <w:b/>
                <w:bCs/>
                <w:color w:val="000000"/>
                <w:sz w:val="22"/>
                <w:szCs w:val="22"/>
              </w:rPr>
            </w:pPr>
            <w:r>
              <w:rPr>
                <w:rFonts w:ascii="Calibri" w:hAnsi="Calibri"/>
                <w:b/>
                <w:bCs/>
                <w:color w:val="000000"/>
                <w:sz w:val="22"/>
                <w:szCs w:val="22"/>
              </w:rPr>
              <w:t>Soybean + Taurine</w:t>
            </w:r>
          </w:p>
        </w:tc>
      </w:tr>
      <w:tr w:rsidR="0046003A" w:rsidRPr="00D84E93" w:rsidTr="0046003A">
        <w:trPr>
          <w:trHeight w:val="337"/>
        </w:trPr>
        <w:tc>
          <w:tcPr>
            <w:tcW w:w="3713" w:type="dxa"/>
            <w:tcBorders>
              <w:top w:val="single" w:sz="4" w:space="0" w:color="auto"/>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rPr>
            </w:pPr>
            <w:r w:rsidRPr="0053360C">
              <w:rPr>
                <w:rFonts w:asciiTheme="minorHAnsi" w:hAnsiTheme="minorHAnsi" w:cstheme="minorHAnsi"/>
                <w:sz w:val="22"/>
                <w:szCs w:val="22"/>
              </w:rPr>
              <w:t>Initial weight (g/fish)</w:t>
            </w:r>
            <w:r w:rsidRPr="0053360C">
              <w:rPr>
                <w:rFonts w:asciiTheme="minorHAnsi" w:hAnsiTheme="minorHAnsi" w:cstheme="minorHAnsi"/>
                <w:sz w:val="22"/>
                <w:szCs w:val="22"/>
                <w:vertAlign w:val="superscript"/>
              </w:rPr>
              <w:t>3</w:t>
            </w:r>
          </w:p>
        </w:tc>
        <w:tc>
          <w:tcPr>
            <w:tcW w:w="1802" w:type="dxa"/>
            <w:tcBorders>
              <w:top w:val="single" w:sz="4" w:space="0" w:color="auto"/>
              <w:left w:val="nil"/>
              <w:bottom w:val="nil"/>
              <w:right w:val="nil"/>
            </w:tcBorders>
            <w:shd w:val="clear" w:color="auto" w:fill="auto"/>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vertAlign w:val="superscript"/>
              </w:rPr>
            </w:pPr>
            <w:r>
              <w:rPr>
                <w:rFonts w:asciiTheme="minorHAnsi" w:hAnsiTheme="minorHAnsi" w:cstheme="minorHAnsi"/>
                <w:sz w:val="22"/>
                <w:szCs w:val="22"/>
              </w:rPr>
              <w:t>8.31</w:t>
            </w:r>
            <w:r w:rsidRPr="0053360C">
              <w:rPr>
                <w:rFonts w:asciiTheme="minorHAnsi" w:hAnsiTheme="minorHAnsi" w:cs="Arial"/>
                <w:sz w:val="22"/>
                <w:szCs w:val="22"/>
              </w:rPr>
              <w:t>±0.</w:t>
            </w:r>
            <w:r>
              <w:rPr>
                <w:rFonts w:asciiTheme="minorHAnsi" w:hAnsiTheme="minorHAnsi" w:cs="Arial"/>
                <w:sz w:val="22"/>
                <w:szCs w:val="22"/>
              </w:rPr>
              <w:t>15</w:t>
            </w:r>
          </w:p>
        </w:tc>
        <w:tc>
          <w:tcPr>
            <w:tcW w:w="1802" w:type="dxa"/>
            <w:tcBorders>
              <w:top w:val="single" w:sz="4" w:space="0" w:color="auto"/>
              <w:left w:val="nil"/>
              <w:bottom w:val="nil"/>
              <w:right w:val="nil"/>
            </w:tcBorders>
            <w:shd w:val="clear" w:color="auto" w:fill="auto"/>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8.35</w:t>
            </w:r>
            <w:r w:rsidRPr="0053360C">
              <w:rPr>
                <w:rFonts w:asciiTheme="minorHAnsi" w:hAnsiTheme="minorHAnsi" w:cs="Arial"/>
                <w:sz w:val="22"/>
                <w:szCs w:val="22"/>
              </w:rPr>
              <w:t>±0.</w:t>
            </w:r>
            <w:r>
              <w:rPr>
                <w:rFonts w:asciiTheme="minorHAnsi" w:hAnsiTheme="minorHAnsi" w:cs="Arial"/>
                <w:sz w:val="22"/>
                <w:szCs w:val="22"/>
              </w:rPr>
              <w:t>15</w:t>
            </w:r>
          </w:p>
        </w:tc>
        <w:tc>
          <w:tcPr>
            <w:tcW w:w="1803" w:type="dxa"/>
            <w:tcBorders>
              <w:top w:val="single" w:sz="4" w:space="0" w:color="auto"/>
              <w:left w:val="nil"/>
              <w:bottom w:val="nil"/>
              <w:right w:val="nil"/>
            </w:tcBorders>
            <w:shd w:val="clear" w:color="auto" w:fill="auto"/>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8.39</w:t>
            </w:r>
            <w:r w:rsidRPr="0053360C">
              <w:rPr>
                <w:rFonts w:asciiTheme="minorHAnsi" w:hAnsiTheme="minorHAnsi" w:cs="Arial"/>
                <w:sz w:val="22"/>
                <w:szCs w:val="22"/>
              </w:rPr>
              <w:t>±0</w:t>
            </w:r>
            <w:r>
              <w:rPr>
                <w:rFonts w:asciiTheme="minorHAnsi" w:hAnsiTheme="minorHAnsi" w:cs="Arial"/>
                <w:sz w:val="22"/>
                <w:szCs w:val="22"/>
              </w:rPr>
              <w:t>.05</w:t>
            </w:r>
          </w:p>
        </w:tc>
        <w:tc>
          <w:tcPr>
            <w:tcW w:w="1802" w:type="dxa"/>
            <w:gridSpan w:val="2"/>
            <w:tcBorders>
              <w:top w:val="single" w:sz="4" w:space="0" w:color="auto"/>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8.35</w:t>
            </w:r>
            <w:r w:rsidRPr="0053360C">
              <w:rPr>
                <w:rFonts w:asciiTheme="minorHAnsi" w:hAnsiTheme="minorHAnsi" w:cs="Arial"/>
                <w:sz w:val="22"/>
                <w:szCs w:val="22"/>
              </w:rPr>
              <w:t>±0.</w:t>
            </w:r>
            <w:r>
              <w:rPr>
                <w:rFonts w:asciiTheme="minorHAnsi" w:hAnsiTheme="minorHAnsi" w:cs="Arial"/>
                <w:sz w:val="22"/>
                <w:szCs w:val="22"/>
              </w:rPr>
              <w:t>08</w:t>
            </w:r>
          </w:p>
        </w:tc>
        <w:tc>
          <w:tcPr>
            <w:tcW w:w="1803" w:type="dxa"/>
            <w:tcBorders>
              <w:top w:val="single" w:sz="4" w:space="0" w:color="auto"/>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8.33</w:t>
            </w:r>
            <w:r w:rsidRPr="0053360C">
              <w:rPr>
                <w:rFonts w:asciiTheme="minorHAnsi" w:hAnsiTheme="minorHAnsi" w:cs="Arial"/>
                <w:sz w:val="22"/>
                <w:szCs w:val="22"/>
              </w:rPr>
              <w:t>±0.</w:t>
            </w:r>
            <w:r>
              <w:rPr>
                <w:rFonts w:asciiTheme="minorHAnsi" w:hAnsiTheme="minorHAnsi" w:cs="Arial"/>
                <w:sz w:val="22"/>
                <w:szCs w:val="22"/>
              </w:rPr>
              <w:t>06</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rPr>
            </w:pPr>
            <w:r w:rsidRPr="0053360C">
              <w:rPr>
                <w:rFonts w:asciiTheme="minorHAnsi" w:hAnsiTheme="minorHAnsi" w:cstheme="minorHAnsi"/>
                <w:sz w:val="22"/>
                <w:szCs w:val="22"/>
              </w:rPr>
              <w:t>Final weight (g/fish)</w:t>
            </w:r>
          </w:p>
        </w:tc>
        <w:tc>
          <w:tcPr>
            <w:tcW w:w="1802" w:type="dxa"/>
            <w:tcBorders>
              <w:top w:val="nil"/>
              <w:left w:val="nil"/>
              <w:bottom w:val="nil"/>
              <w:right w:val="nil"/>
            </w:tcBorders>
            <w:shd w:val="clear" w:color="auto" w:fill="auto"/>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vertAlign w:val="superscript"/>
              </w:rPr>
            </w:pPr>
            <w:r>
              <w:rPr>
                <w:rFonts w:asciiTheme="minorHAnsi" w:hAnsiTheme="minorHAnsi" w:cstheme="minorHAnsi"/>
                <w:sz w:val="22"/>
                <w:szCs w:val="22"/>
              </w:rPr>
              <w:t>70.8</w:t>
            </w:r>
            <w:r w:rsidRPr="0053360C">
              <w:rPr>
                <w:rFonts w:asciiTheme="minorHAnsi" w:hAnsiTheme="minorHAnsi" w:cs="Arial"/>
                <w:sz w:val="22"/>
                <w:szCs w:val="22"/>
              </w:rPr>
              <w:t>±</w:t>
            </w:r>
            <w:r>
              <w:rPr>
                <w:rFonts w:asciiTheme="minorHAnsi" w:hAnsiTheme="minorHAnsi" w:cs="Arial"/>
                <w:sz w:val="22"/>
                <w:szCs w:val="22"/>
              </w:rPr>
              <w:t>1.53</w:t>
            </w:r>
            <w:r>
              <w:rPr>
                <w:rFonts w:asciiTheme="minorHAnsi" w:eastAsiaTheme="minorHAnsi" w:hAnsiTheme="minorHAnsi" w:cs="Arial"/>
                <w:sz w:val="22"/>
                <w:szCs w:val="22"/>
                <w:vertAlign w:val="superscript"/>
              </w:rPr>
              <w:t>a</w:t>
            </w:r>
          </w:p>
        </w:tc>
        <w:tc>
          <w:tcPr>
            <w:tcW w:w="1802" w:type="dxa"/>
            <w:tcBorders>
              <w:top w:val="nil"/>
              <w:left w:val="nil"/>
              <w:bottom w:val="nil"/>
              <w:right w:val="nil"/>
            </w:tcBorders>
            <w:shd w:val="clear" w:color="auto" w:fill="auto"/>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69.2</w:t>
            </w:r>
            <w:r w:rsidRPr="0053360C">
              <w:rPr>
                <w:rFonts w:asciiTheme="minorHAnsi" w:hAnsiTheme="minorHAnsi" w:cs="Arial"/>
                <w:sz w:val="22"/>
                <w:szCs w:val="22"/>
              </w:rPr>
              <w:t>±</w:t>
            </w:r>
            <w:r>
              <w:rPr>
                <w:rFonts w:asciiTheme="minorHAnsi" w:hAnsiTheme="minorHAnsi" w:cs="Arial"/>
                <w:sz w:val="22"/>
                <w:szCs w:val="22"/>
              </w:rPr>
              <w:t>1.54</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shd w:val="clear" w:color="auto" w:fill="auto"/>
            <w:vAlign w:val="center"/>
          </w:tcPr>
          <w:p w:rsidR="0046003A" w:rsidRPr="008E3618" w:rsidRDefault="0046003A" w:rsidP="0046003A">
            <w:pPr>
              <w:tabs>
                <w:tab w:val="decimal" w:pos="341"/>
              </w:tabs>
              <w:ind w:leftChars="132" w:left="317"/>
              <w:rPr>
                <w:b/>
                <w:sz w:val="22"/>
                <w:szCs w:val="22"/>
              </w:rPr>
            </w:pPr>
            <w:r w:rsidRPr="008E3618">
              <w:rPr>
                <w:rFonts w:asciiTheme="minorHAnsi" w:hAnsiTheme="minorHAnsi" w:cstheme="minorHAnsi"/>
                <w:b/>
                <w:sz w:val="22"/>
                <w:szCs w:val="22"/>
              </w:rPr>
              <w:t>49.7</w:t>
            </w:r>
            <w:r w:rsidRPr="008E3618">
              <w:rPr>
                <w:rFonts w:asciiTheme="minorHAnsi" w:hAnsiTheme="minorHAnsi" w:cs="Arial"/>
                <w:b/>
                <w:sz w:val="22"/>
                <w:szCs w:val="22"/>
              </w:rPr>
              <w:t>±1.42</w:t>
            </w:r>
            <w:r w:rsidRPr="008E3618">
              <w:rPr>
                <w:rFonts w:asciiTheme="minorHAnsi" w:eastAsiaTheme="minorHAnsi" w:hAnsiTheme="minorHAnsi" w:cs="Arial"/>
                <w:b/>
                <w:sz w:val="22"/>
                <w:szCs w:val="22"/>
                <w:vertAlign w:val="superscript"/>
              </w:rPr>
              <w:t>b</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Arial"/>
                <w:sz w:val="22"/>
                <w:szCs w:val="22"/>
              </w:rPr>
              <w:t>71.7</w:t>
            </w:r>
            <w:r w:rsidRPr="0053360C">
              <w:rPr>
                <w:rFonts w:asciiTheme="minorHAnsi" w:hAnsiTheme="minorHAnsi" w:cs="Arial"/>
                <w:sz w:val="22"/>
                <w:szCs w:val="22"/>
              </w:rPr>
              <w:t>±</w:t>
            </w:r>
            <w:r>
              <w:rPr>
                <w:rFonts w:asciiTheme="minorHAnsi" w:hAnsiTheme="minorHAnsi" w:cs="Arial"/>
                <w:sz w:val="22"/>
                <w:szCs w:val="22"/>
              </w:rPr>
              <w:t>0.93</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71.0</w:t>
            </w:r>
            <w:r w:rsidRPr="0053360C">
              <w:rPr>
                <w:rFonts w:asciiTheme="minorHAnsi" w:hAnsiTheme="minorHAnsi" w:cs="Arial"/>
                <w:sz w:val="22"/>
                <w:szCs w:val="22"/>
              </w:rPr>
              <w:t>±</w:t>
            </w:r>
            <w:r>
              <w:rPr>
                <w:rFonts w:asciiTheme="minorHAnsi" w:hAnsiTheme="minorHAnsi" w:cs="Arial"/>
                <w:sz w:val="22"/>
                <w:szCs w:val="22"/>
              </w:rPr>
              <w:t>0.79</w:t>
            </w:r>
            <w:r>
              <w:rPr>
                <w:rFonts w:asciiTheme="minorHAnsi" w:eastAsiaTheme="minorHAnsi" w:hAnsiTheme="minorHAnsi" w:cs="Arial"/>
                <w:sz w:val="22"/>
                <w:szCs w:val="22"/>
                <w:vertAlign w:val="superscript"/>
              </w:rPr>
              <w:t>a</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rPr>
            </w:pPr>
            <w:r w:rsidRPr="0053360C">
              <w:rPr>
                <w:rFonts w:asciiTheme="minorHAnsi" w:hAnsiTheme="minorHAnsi" w:cstheme="minorHAnsi"/>
                <w:sz w:val="22"/>
                <w:szCs w:val="22"/>
              </w:rPr>
              <w:t>Weight gain (g/fish)</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vertAlign w:val="superscript"/>
              </w:rPr>
            </w:pPr>
            <w:r>
              <w:rPr>
                <w:rFonts w:asciiTheme="minorHAnsi" w:hAnsiTheme="minorHAnsi" w:cstheme="minorHAnsi"/>
                <w:sz w:val="22"/>
                <w:szCs w:val="22"/>
              </w:rPr>
              <w:t>62.5</w:t>
            </w:r>
            <w:r w:rsidRPr="0053360C">
              <w:rPr>
                <w:rFonts w:asciiTheme="minorHAnsi" w:hAnsiTheme="minorHAnsi" w:cs="Arial"/>
                <w:sz w:val="22"/>
                <w:szCs w:val="22"/>
              </w:rPr>
              <w:t>±</w:t>
            </w:r>
            <w:r>
              <w:rPr>
                <w:rFonts w:asciiTheme="minorHAnsi" w:hAnsiTheme="minorHAnsi" w:cs="Arial"/>
                <w:sz w:val="22"/>
                <w:szCs w:val="22"/>
              </w:rPr>
              <w:t>1.38</w:t>
            </w:r>
            <w:r>
              <w:rPr>
                <w:rFonts w:asciiTheme="minorHAnsi" w:eastAsiaTheme="minorHAnsi" w:hAnsiTheme="minorHAnsi" w:cs="Arial"/>
                <w:sz w:val="22"/>
                <w:szCs w:val="22"/>
                <w:vertAlign w:val="superscript"/>
              </w:rPr>
              <w:t>a</w:t>
            </w:r>
          </w:p>
        </w:tc>
        <w:tc>
          <w:tcPr>
            <w:tcW w:w="1802" w:type="dxa"/>
            <w:tcBorders>
              <w:top w:val="nil"/>
              <w:left w:val="nil"/>
              <w:bottom w:val="nil"/>
              <w:right w:val="nil"/>
            </w:tcBorders>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60.9</w:t>
            </w:r>
            <w:r w:rsidRPr="0053360C">
              <w:rPr>
                <w:rFonts w:asciiTheme="minorHAnsi" w:hAnsiTheme="minorHAnsi" w:cs="Arial"/>
                <w:sz w:val="22"/>
                <w:szCs w:val="22"/>
              </w:rPr>
              <w:t>±</w:t>
            </w:r>
            <w:r>
              <w:rPr>
                <w:rFonts w:asciiTheme="minorHAnsi" w:hAnsiTheme="minorHAnsi" w:cs="Arial"/>
                <w:sz w:val="22"/>
                <w:szCs w:val="22"/>
              </w:rPr>
              <w:t>1.42</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vAlign w:val="center"/>
          </w:tcPr>
          <w:p w:rsidR="0046003A" w:rsidRPr="008E3618" w:rsidRDefault="0046003A" w:rsidP="0046003A">
            <w:pPr>
              <w:tabs>
                <w:tab w:val="decimal" w:pos="341"/>
              </w:tabs>
              <w:ind w:leftChars="132" w:left="317"/>
              <w:rPr>
                <w:b/>
                <w:sz w:val="22"/>
                <w:szCs w:val="22"/>
              </w:rPr>
            </w:pPr>
            <w:r w:rsidRPr="008E3618">
              <w:rPr>
                <w:rFonts w:asciiTheme="minorHAnsi" w:hAnsiTheme="minorHAnsi" w:cs="Arial"/>
                <w:b/>
                <w:sz w:val="22"/>
                <w:szCs w:val="22"/>
              </w:rPr>
              <w:t>41.3±1.47</w:t>
            </w:r>
            <w:r w:rsidRPr="008E3618">
              <w:rPr>
                <w:rFonts w:asciiTheme="minorHAnsi" w:eastAsiaTheme="minorHAnsi" w:hAnsiTheme="minorHAnsi" w:cs="Arial"/>
                <w:b/>
                <w:sz w:val="22"/>
                <w:szCs w:val="22"/>
                <w:vertAlign w:val="superscript"/>
              </w:rPr>
              <w:t>b</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63.4</w:t>
            </w:r>
            <w:r w:rsidRPr="0053360C">
              <w:rPr>
                <w:rFonts w:asciiTheme="minorHAnsi" w:hAnsiTheme="minorHAnsi" w:cs="Arial"/>
                <w:sz w:val="22"/>
                <w:szCs w:val="22"/>
              </w:rPr>
              <w:t>±</w:t>
            </w:r>
            <w:r>
              <w:rPr>
                <w:rFonts w:asciiTheme="minorHAnsi" w:hAnsiTheme="minorHAnsi" w:cs="Arial"/>
                <w:sz w:val="22"/>
                <w:szCs w:val="22"/>
              </w:rPr>
              <w:t>0.85</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62.7</w:t>
            </w:r>
            <w:r w:rsidRPr="0053360C">
              <w:rPr>
                <w:rFonts w:asciiTheme="minorHAnsi" w:hAnsiTheme="minorHAnsi" w:cs="Arial"/>
                <w:sz w:val="22"/>
                <w:szCs w:val="22"/>
              </w:rPr>
              <w:t>±</w:t>
            </w:r>
            <w:r>
              <w:rPr>
                <w:rFonts w:asciiTheme="minorHAnsi" w:hAnsiTheme="minorHAnsi" w:cs="Arial"/>
                <w:sz w:val="22"/>
                <w:szCs w:val="22"/>
              </w:rPr>
              <w:t>0.76</w:t>
            </w:r>
            <w:r>
              <w:rPr>
                <w:rFonts w:asciiTheme="minorHAnsi" w:eastAsiaTheme="minorHAnsi" w:hAnsiTheme="minorHAnsi" w:cs="Arial"/>
                <w:sz w:val="22"/>
                <w:szCs w:val="22"/>
                <w:vertAlign w:val="superscript"/>
              </w:rPr>
              <w:t>a</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rPr>
            </w:pPr>
            <w:r w:rsidRPr="0053360C">
              <w:rPr>
                <w:rFonts w:asciiTheme="minorHAnsi" w:hAnsiTheme="minorHAnsi" w:cstheme="minorHAnsi"/>
                <w:sz w:val="22"/>
                <w:szCs w:val="22"/>
              </w:rPr>
              <w:t>Mean weight gain (%)</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752</w:t>
            </w:r>
            <w:r w:rsidRPr="0053360C">
              <w:rPr>
                <w:rFonts w:asciiTheme="minorHAnsi" w:hAnsiTheme="minorHAnsi" w:cs="Arial"/>
                <w:sz w:val="22"/>
                <w:szCs w:val="22"/>
              </w:rPr>
              <w:t>±</w:t>
            </w:r>
            <w:r>
              <w:rPr>
                <w:rFonts w:asciiTheme="minorHAnsi" w:hAnsiTheme="minorHAnsi" w:cs="Arial"/>
                <w:sz w:val="22"/>
                <w:szCs w:val="22"/>
              </w:rPr>
              <w:t>3.69</w:t>
            </w:r>
            <w:r>
              <w:rPr>
                <w:rFonts w:asciiTheme="minorHAnsi" w:eastAsiaTheme="minorHAnsi" w:hAnsiTheme="minorHAnsi" w:cs="Arial"/>
                <w:sz w:val="22"/>
                <w:szCs w:val="22"/>
                <w:vertAlign w:val="superscript"/>
              </w:rPr>
              <w:t>a</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729</w:t>
            </w:r>
            <w:r w:rsidRPr="0053360C">
              <w:rPr>
                <w:rFonts w:asciiTheme="minorHAnsi" w:hAnsiTheme="minorHAnsi" w:cs="Arial"/>
                <w:sz w:val="22"/>
                <w:szCs w:val="22"/>
              </w:rPr>
              <w:t>±</w:t>
            </w:r>
            <w:r>
              <w:rPr>
                <w:rFonts w:asciiTheme="minorHAnsi" w:hAnsiTheme="minorHAnsi" w:cs="Arial"/>
                <w:sz w:val="22"/>
                <w:szCs w:val="22"/>
              </w:rPr>
              <w:t>11.8</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vAlign w:val="center"/>
          </w:tcPr>
          <w:p w:rsidR="0046003A" w:rsidRPr="008E3618"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b/>
                <w:sz w:val="22"/>
                <w:szCs w:val="22"/>
              </w:rPr>
            </w:pPr>
            <w:r w:rsidRPr="008E3618">
              <w:rPr>
                <w:rFonts w:asciiTheme="minorHAnsi" w:hAnsiTheme="minorHAnsi" w:cstheme="minorHAnsi"/>
                <w:b/>
                <w:sz w:val="22"/>
                <w:szCs w:val="22"/>
              </w:rPr>
              <w:t>492</w:t>
            </w:r>
            <w:r w:rsidRPr="008E3618">
              <w:rPr>
                <w:rFonts w:asciiTheme="minorHAnsi" w:hAnsiTheme="minorHAnsi" w:cs="Arial"/>
                <w:b/>
                <w:sz w:val="22"/>
                <w:szCs w:val="22"/>
              </w:rPr>
              <w:t>±20.3</w:t>
            </w:r>
            <w:r w:rsidRPr="008E3618">
              <w:rPr>
                <w:rFonts w:asciiTheme="minorHAnsi" w:eastAsiaTheme="minorHAnsi" w:hAnsiTheme="minorHAnsi" w:cs="Arial"/>
                <w:b/>
                <w:sz w:val="22"/>
                <w:szCs w:val="22"/>
                <w:vertAlign w:val="superscript"/>
              </w:rPr>
              <w:t>b</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759</w:t>
            </w:r>
            <w:r w:rsidRPr="0053360C">
              <w:rPr>
                <w:rFonts w:asciiTheme="minorHAnsi" w:hAnsiTheme="minorHAnsi" w:cs="Arial"/>
                <w:sz w:val="22"/>
                <w:szCs w:val="22"/>
              </w:rPr>
              <w:t>±</w:t>
            </w:r>
            <w:r>
              <w:rPr>
                <w:rFonts w:asciiTheme="minorHAnsi" w:hAnsiTheme="minorHAnsi" w:cs="Arial"/>
                <w:sz w:val="22"/>
                <w:szCs w:val="22"/>
              </w:rPr>
              <w:t>3.02</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753</w:t>
            </w:r>
            <w:r w:rsidRPr="0053360C">
              <w:rPr>
                <w:rFonts w:asciiTheme="minorHAnsi" w:hAnsiTheme="minorHAnsi" w:cs="Arial"/>
                <w:sz w:val="22"/>
                <w:szCs w:val="22"/>
              </w:rPr>
              <w:t>±</w:t>
            </w:r>
            <w:r>
              <w:rPr>
                <w:rFonts w:asciiTheme="minorHAnsi" w:hAnsiTheme="minorHAnsi" w:cs="Arial"/>
                <w:sz w:val="22"/>
                <w:szCs w:val="22"/>
              </w:rPr>
              <w:t>8.16</w:t>
            </w:r>
            <w:r>
              <w:rPr>
                <w:rFonts w:asciiTheme="minorHAnsi" w:eastAsiaTheme="minorHAnsi" w:hAnsiTheme="minorHAnsi" w:cs="Arial"/>
                <w:sz w:val="22"/>
                <w:szCs w:val="22"/>
                <w:vertAlign w:val="superscript"/>
              </w:rPr>
              <w:t>a</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rPr>
            </w:pPr>
            <w:r w:rsidRPr="0053360C">
              <w:rPr>
                <w:rFonts w:asciiTheme="minorHAnsi" w:hAnsiTheme="minorHAnsi" w:cstheme="minorHAnsi"/>
                <w:sz w:val="22"/>
                <w:szCs w:val="22"/>
              </w:rPr>
              <w:t>Specific growth rate (%/day)</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3.82</w:t>
            </w:r>
            <w:r w:rsidRPr="0053360C">
              <w:rPr>
                <w:rFonts w:asciiTheme="minorHAnsi" w:hAnsiTheme="minorHAnsi" w:cs="Arial"/>
                <w:sz w:val="22"/>
                <w:szCs w:val="22"/>
              </w:rPr>
              <w:t>±</w:t>
            </w:r>
            <w:r>
              <w:rPr>
                <w:rFonts w:asciiTheme="minorHAnsi" w:hAnsiTheme="minorHAnsi" w:cs="Arial"/>
                <w:sz w:val="22"/>
                <w:szCs w:val="22"/>
              </w:rPr>
              <w:t>0.01</w:t>
            </w:r>
            <w:r>
              <w:rPr>
                <w:rFonts w:asciiTheme="minorHAnsi" w:eastAsiaTheme="minorHAnsi" w:hAnsiTheme="minorHAnsi" w:cs="Arial"/>
                <w:sz w:val="22"/>
                <w:szCs w:val="22"/>
                <w:vertAlign w:val="superscript"/>
              </w:rPr>
              <w:t>a</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3.78</w:t>
            </w:r>
            <w:r w:rsidRPr="0053360C">
              <w:rPr>
                <w:rFonts w:asciiTheme="minorHAnsi" w:hAnsiTheme="minorHAnsi" w:cs="Arial"/>
                <w:sz w:val="22"/>
                <w:szCs w:val="22"/>
              </w:rPr>
              <w:t>±0.0</w:t>
            </w:r>
            <w:r>
              <w:rPr>
                <w:rFonts w:asciiTheme="minorHAnsi" w:hAnsiTheme="minorHAnsi" w:cs="Arial"/>
                <w:sz w:val="22"/>
                <w:szCs w:val="22"/>
              </w:rPr>
              <w:t>3</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vAlign w:val="center"/>
          </w:tcPr>
          <w:p w:rsidR="0046003A" w:rsidRPr="008E3618" w:rsidRDefault="0046003A" w:rsidP="0046003A">
            <w:pPr>
              <w:tabs>
                <w:tab w:val="decimal" w:pos="341"/>
              </w:tabs>
              <w:ind w:leftChars="132" w:left="317"/>
              <w:rPr>
                <w:b/>
                <w:sz w:val="22"/>
                <w:szCs w:val="22"/>
              </w:rPr>
            </w:pPr>
            <w:r w:rsidRPr="008E3618">
              <w:rPr>
                <w:rFonts w:asciiTheme="minorHAnsi" w:hAnsiTheme="minorHAnsi" w:cstheme="minorHAnsi"/>
                <w:b/>
                <w:sz w:val="22"/>
                <w:szCs w:val="22"/>
              </w:rPr>
              <w:t>3.17</w:t>
            </w:r>
            <w:r w:rsidRPr="008E3618">
              <w:rPr>
                <w:rFonts w:asciiTheme="minorHAnsi" w:hAnsiTheme="minorHAnsi" w:cs="Arial"/>
                <w:b/>
                <w:sz w:val="22"/>
                <w:szCs w:val="22"/>
              </w:rPr>
              <w:t>±0.06</w:t>
            </w:r>
            <w:r w:rsidRPr="008E3618">
              <w:rPr>
                <w:rFonts w:asciiTheme="minorHAnsi" w:eastAsiaTheme="minorHAnsi" w:hAnsiTheme="minorHAnsi" w:cs="Arial"/>
                <w:b/>
                <w:sz w:val="22"/>
                <w:szCs w:val="22"/>
                <w:vertAlign w:val="superscript"/>
              </w:rPr>
              <w:t>b</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3.84</w:t>
            </w:r>
            <w:r w:rsidRPr="0053360C">
              <w:rPr>
                <w:rFonts w:asciiTheme="minorHAnsi" w:hAnsiTheme="minorHAnsi" w:cs="Arial"/>
                <w:sz w:val="22"/>
                <w:szCs w:val="22"/>
              </w:rPr>
              <w:t>±0.0</w:t>
            </w:r>
            <w:r>
              <w:rPr>
                <w:rFonts w:asciiTheme="minorHAnsi" w:hAnsiTheme="minorHAnsi" w:cs="Arial"/>
                <w:sz w:val="22"/>
                <w:szCs w:val="22"/>
              </w:rPr>
              <w:t>1</w:t>
            </w:r>
            <w:r>
              <w:rPr>
                <w:rFonts w:asciiTheme="minorHAnsi" w:eastAsiaTheme="minorHAnsi" w:hAnsiTheme="minorHAnsi" w:cs="Arial"/>
                <w:sz w:val="22"/>
                <w:szCs w:val="22"/>
                <w:vertAlign w:val="superscript"/>
              </w:rPr>
              <w:t>a</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3.83</w:t>
            </w:r>
            <w:r w:rsidRPr="0053360C">
              <w:rPr>
                <w:rFonts w:asciiTheme="minorHAnsi" w:hAnsiTheme="minorHAnsi" w:cs="Arial"/>
                <w:sz w:val="22"/>
                <w:szCs w:val="22"/>
              </w:rPr>
              <w:t>±</w:t>
            </w:r>
            <w:r>
              <w:rPr>
                <w:rFonts w:asciiTheme="minorHAnsi" w:hAnsiTheme="minorHAnsi" w:cs="Arial"/>
                <w:sz w:val="22"/>
                <w:szCs w:val="22"/>
              </w:rPr>
              <w:t>0.02</w:t>
            </w:r>
            <w:r>
              <w:rPr>
                <w:rFonts w:asciiTheme="minorHAnsi" w:eastAsiaTheme="minorHAnsi" w:hAnsiTheme="minorHAnsi" w:cs="Arial"/>
                <w:sz w:val="22"/>
                <w:szCs w:val="22"/>
                <w:vertAlign w:val="superscript"/>
              </w:rPr>
              <w:t>a</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overflowPunct w:val="0"/>
              <w:autoSpaceDE w:val="0"/>
              <w:autoSpaceDN w:val="0"/>
              <w:adjustRightInd w:val="0"/>
              <w:jc w:val="both"/>
              <w:textAlignment w:val="baseline"/>
              <w:rPr>
                <w:rFonts w:asciiTheme="minorHAnsi" w:hAnsiTheme="minorHAnsi" w:cstheme="minorHAnsi"/>
                <w:sz w:val="22"/>
                <w:szCs w:val="22"/>
                <w:highlight w:val="yellow"/>
              </w:rPr>
            </w:pPr>
            <w:r w:rsidRPr="0053360C">
              <w:rPr>
                <w:rFonts w:asciiTheme="minorHAnsi" w:hAnsiTheme="minorHAnsi" w:cstheme="minorHAnsi"/>
                <w:sz w:val="22"/>
                <w:szCs w:val="22"/>
              </w:rPr>
              <w:t>Survival (%)</w:t>
            </w:r>
          </w:p>
        </w:tc>
        <w:tc>
          <w:tcPr>
            <w:tcW w:w="1802" w:type="dxa"/>
            <w:tcBorders>
              <w:top w:val="nil"/>
              <w:left w:val="nil"/>
              <w:bottom w:val="nil"/>
              <w:right w:val="nil"/>
            </w:tcBorders>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98</w:t>
            </w:r>
            <w:r w:rsidRPr="0053360C">
              <w:rPr>
                <w:rFonts w:asciiTheme="minorHAnsi" w:hAnsiTheme="minorHAnsi" w:cstheme="minorHAnsi"/>
                <w:sz w:val="22"/>
                <w:szCs w:val="22"/>
              </w:rPr>
              <w:t>.</w:t>
            </w:r>
            <w:r>
              <w:rPr>
                <w:rFonts w:asciiTheme="minorHAnsi" w:hAnsiTheme="minorHAnsi" w:cstheme="minorHAnsi"/>
                <w:sz w:val="22"/>
                <w:szCs w:val="22"/>
              </w:rPr>
              <w:t>9</w:t>
            </w:r>
            <w:r w:rsidRPr="0053360C">
              <w:rPr>
                <w:rFonts w:asciiTheme="minorHAnsi" w:hAnsiTheme="minorHAnsi" w:cs="Arial"/>
                <w:sz w:val="22"/>
                <w:szCs w:val="22"/>
              </w:rPr>
              <w:t>±</w:t>
            </w:r>
            <w:r>
              <w:rPr>
                <w:rFonts w:asciiTheme="minorHAnsi" w:hAnsiTheme="minorHAnsi" w:cs="Arial"/>
                <w:sz w:val="22"/>
                <w:szCs w:val="22"/>
              </w:rPr>
              <w:t>1.11</w:t>
            </w:r>
          </w:p>
        </w:tc>
        <w:tc>
          <w:tcPr>
            <w:tcW w:w="1802" w:type="dxa"/>
            <w:tcBorders>
              <w:top w:val="nil"/>
              <w:left w:val="nil"/>
              <w:bottom w:val="nil"/>
              <w:right w:val="nil"/>
            </w:tcBorders>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100</w:t>
            </w:r>
          </w:p>
        </w:tc>
        <w:tc>
          <w:tcPr>
            <w:tcW w:w="1803" w:type="dxa"/>
            <w:tcBorders>
              <w:top w:val="nil"/>
              <w:left w:val="nil"/>
              <w:bottom w:val="nil"/>
              <w:right w:val="nil"/>
            </w:tcBorders>
            <w:vAlign w:val="center"/>
          </w:tcPr>
          <w:p w:rsidR="0046003A" w:rsidRPr="00805EC3" w:rsidRDefault="0046003A" w:rsidP="0046003A">
            <w:pPr>
              <w:tabs>
                <w:tab w:val="decimal" w:pos="341"/>
              </w:tabs>
              <w:ind w:leftChars="132" w:left="317"/>
              <w:rPr>
                <w:sz w:val="22"/>
                <w:szCs w:val="22"/>
              </w:rPr>
            </w:pPr>
            <w:r w:rsidRPr="00805EC3">
              <w:rPr>
                <w:rFonts w:asciiTheme="minorHAnsi" w:hAnsiTheme="minorHAnsi" w:cstheme="minorHAnsi"/>
                <w:sz w:val="22"/>
                <w:szCs w:val="22"/>
              </w:rPr>
              <w:t>100</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100</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97.8</w:t>
            </w:r>
            <w:r w:rsidRPr="0053360C">
              <w:rPr>
                <w:rFonts w:asciiTheme="minorHAnsi" w:hAnsiTheme="minorHAnsi" w:cs="Arial"/>
                <w:sz w:val="22"/>
                <w:szCs w:val="22"/>
              </w:rPr>
              <w:t>±</w:t>
            </w:r>
            <w:r>
              <w:rPr>
                <w:rFonts w:asciiTheme="minorHAnsi" w:hAnsiTheme="minorHAnsi" w:cs="Arial"/>
                <w:sz w:val="22"/>
                <w:szCs w:val="22"/>
              </w:rPr>
              <w:t>1.11</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53360C" w:rsidRDefault="0046003A" w:rsidP="0046003A">
            <w:pPr>
              <w:jc w:val="both"/>
              <w:rPr>
                <w:rFonts w:asciiTheme="minorHAnsi" w:hAnsiTheme="minorHAnsi" w:cstheme="minorHAnsi"/>
                <w:sz w:val="22"/>
                <w:szCs w:val="22"/>
              </w:rPr>
            </w:pPr>
            <w:r>
              <w:rPr>
                <w:rFonts w:asciiTheme="minorHAnsi" w:hAnsiTheme="minorHAnsi" w:cstheme="minorHAnsi"/>
                <w:sz w:val="22"/>
                <w:szCs w:val="22"/>
              </w:rPr>
              <w:t>Average f</w:t>
            </w:r>
            <w:r w:rsidRPr="0053360C">
              <w:rPr>
                <w:rFonts w:asciiTheme="minorHAnsi" w:hAnsiTheme="minorHAnsi" w:cstheme="minorHAnsi"/>
                <w:sz w:val="22"/>
                <w:szCs w:val="22"/>
              </w:rPr>
              <w:t xml:space="preserve">eed </w:t>
            </w:r>
            <w:r>
              <w:rPr>
                <w:rFonts w:asciiTheme="minorHAnsi" w:hAnsiTheme="minorHAnsi" w:cstheme="minorHAnsi"/>
                <w:sz w:val="22"/>
                <w:szCs w:val="22"/>
              </w:rPr>
              <w:t>intake</w:t>
            </w:r>
            <w:r w:rsidRPr="0053360C">
              <w:rPr>
                <w:rFonts w:asciiTheme="minorHAnsi" w:hAnsiTheme="minorHAnsi" w:cstheme="minorHAnsi"/>
                <w:sz w:val="22"/>
                <w:szCs w:val="22"/>
              </w:rPr>
              <w:t xml:space="preserve"> </w:t>
            </w:r>
            <w:r>
              <w:rPr>
                <w:rFonts w:asciiTheme="minorHAnsi" w:hAnsiTheme="minorHAnsi" w:cstheme="minorHAnsi"/>
                <w:sz w:val="22"/>
                <w:szCs w:val="22"/>
              </w:rPr>
              <w:t>(g, DM/fish</w:t>
            </w:r>
            <w:r w:rsidRPr="0053360C">
              <w:rPr>
                <w:rFonts w:asciiTheme="minorHAnsi" w:hAnsiTheme="minorHAnsi" w:cstheme="minorHAnsi"/>
                <w:sz w:val="22"/>
                <w:szCs w:val="22"/>
              </w:rPr>
              <w:t>)</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65.9</w:t>
            </w:r>
            <w:r w:rsidRPr="0053360C">
              <w:rPr>
                <w:rFonts w:asciiTheme="minorHAnsi" w:hAnsiTheme="minorHAnsi" w:cs="Arial"/>
                <w:sz w:val="22"/>
                <w:szCs w:val="22"/>
              </w:rPr>
              <w:t>±</w:t>
            </w:r>
            <w:r>
              <w:rPr>
                <w:rFonts w:asciiTheme="minorHAnsi" w:hAnsiTheme="minorHAnsi" w:cs="Arial"/>
                <w:sz w:val="22"/>
                <w:szCs w:val="22"/>
              </w:rPr>
              <w:t>1.02</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63.0</w:t>
            </w:r>
            <w:r w:rsidRPr="0053360C">
              <w:rPr>
                <w:rFonts w:asciiTheme="minorHAnsi" w:hAnsiTheme="minorHAnsi" w:cs="Arial"/>
                <w:sz w:val="22"/>
                <w:szCs w:val="22"/>
              </w:rPr>
              <w:t>±</w:t>
            </w:r>
            <w:r>
              <w:rPr>
                <w:rFonts w:asciiTheme="minorHAnsi" w:hAnsiTheme="minorHAnsi" w:cs="Arial"/>
                <w:sz w:val="22"/>
                <w:szCs w:val="22"/>
              </w:rPr>
              <w:t>1</w:t>
            </w:r>
            <w:r w:rsidRPr="0053360C">
              <w:rPr>
                <w:rFonts w:asciiTheme="minorHAnsi" w:hAnsiTheme="minorHAnsi" w:cs="Arial"/>
                <w:sz w:val="22"/>
                <w:szCs w:val="22"/>
              </w:rPr>
              <w:t>.</w:t>
            </w:r>
            <w:r>
              <w:rPr>
                <w:rFonts w:asciiTheme="minorHAnsi" w:hAnsiTheme="minorHAnsi" w:cs="Arial"/>
                <w:sz w:val="22"/>
                <w:szCs w:val="22"/>
              </w:rPr>
              <w:t>59</w:t>
            </w:r>
          </w:p>
        </w:tc>
        <w:tc>
          <w:tcPr>
            <w:tcW w:w="1803" w:type="dxa"/>
            <w:tcBorders>
              <w:top w:val="nil"/>
              <w:left w:val="nil"/>
              <w:bottom w:val="nil"/>
              <w:right w:val="nil"/>
            </w:tcBorders>
            <w:vAlign w:val="center"/>
          </w:tcPr>
          <w:p w:rsidR="0046003A" w:rsidRPr="008E3618"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b/>
                <w:sz w:val="22"/>
                <w:szCs w:val="22"/>
              </w:rPr>
            </w:pPr>
            <w:r>
              <w:rPr>
                <w:rFonts w:asciiTheme="minorHAnsi" w:hAnsiTheme="minorHAnsi" w:cstheme="minorHAnsi"/>
                <w:b/>
                <w:sz w:val="22"/>
                <w:szCs w:val="22"/>
              </w:rPr>
              <w:t>61.3</w:t>
            </w:r>
            <w:r w:rsidRPr="008E3618">
              <w:rPr>
                <w:rFonts w:asciiTheme="minorHAnsi" w:hAnsiTheme="minorHAnsi" w:cs="Arial"/>
                <w:b/>
                <w:sz w:val="22"/>
                <w:szCs w:val="22"/>
              </w:rPr>
              <w:t>±</w:t>
            </w:r>
            <w:r>
              <w:rPr>
                <w:rFonts w:asciiTheme="minorHAnsi" w:hAnsiTheme="minorHAnsi" w:cs="Arial"/>
                <w:b/>
                <w:sz w:val="22"/>
                <w:szCs w:val="22"/>
              </w:rPr>
              <w:t>0.91</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65.9</w:t>
            </w:r>
            <w:r w:rsidRPr="0053360C">
              <w:rPr>
                <w:rFonts w:asciiTheme="minorHAnsi" w:hAnsiTheme="minorHAnsi" w:cs="Arial"/>
                <w:sz w:val="22"/>
                <w:szCs w:val="22"/>
              </w:rPr>
              <w:t>±</w:t>
            </w:r>
            <w:r>
              <w:rPr>
                <w:rFonts w:asciiTheme="minorHAnsi" w:hAnsiTheme="minorHAnsi" w:cs="Arial"/>
                <w:sz w:val="22"/>
                <w:szCs w:val="22"/>
              </w:rPr>
              <w:t>1.07</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65.3</w:t>
            </w:r>
            <w:r w:rsidRPr="0053360C">
              <w:rPr>
                <w:rFonts w:asciiTheme="minorHAnsi" w:hAnsiTheme="minorHAnsi" w:cs="Arial"/>
                <w:sz w:val="22"/>
                <w:szCs w:val="22"/>
              </w:rPr>
              <w:t>±</w:t>
            </w:r>
            <w:r>
              <w:rPr>
                <w:rFonts w:asciiTheme="minorHAnsi" w:hAnsiTheme="minorHAnsi" w:cs="Arial"/>
                <w:sz w:val="22"/>
                <w:szCs w:val="22"/>
              </w:rPr>
              <w:t>0</w:t>
            </w:r>
            <w:r w:rsidRPr="0053360C">
              <w:rPr>
                <w:rFonts w:asciiTheme="minorHAnsi" w:hAnsiTheme="minorHAnsi" w:cs="Arial"/>
                <w:sz w:val="22"/>
                <w:szCs w:val="22"/>
              </w:rPr>
              <w:t>.</w:t>
            </w:r>
            <w:r>
              <w:rPr>
                <w:rFonts w:asciiTheme="minorHAnsi" w:hAnsiTheme="minorHAnsi" w:cs="Arial"/>
                <w:sz w:val="22"/>
                <w:szCs w:val="22"/>
              </w:rPr>
              <w:t>71</w:t>
            </w:r>
          </w:p>
        </w:tc>
      </w:tr>
      <w:tr w:rsidR="0046003A" w:rsidRPr="00D84E93" w:rsidTr="0046003A">
        <w:trPr>
          <w:trHeight w:val="337"/>
        </w:trPr>
        <w:tc>
          <w:tcPr>
            <w:tcW w:w="3713" w:type="dxa"/>
            <w:tcBorders>
              <w:top w:val="nil"/>
              <w:left w:val="nil"/>
              <w:bottom w:val="nil"/>
              <w:right w:val="nil"/>
            </w:tcBorders>
            <w:shd w:val="clear" w:color="auto" w:fill="auto"/>
            <w:noWrap/>
            <w:vAlign w:val="center"/>
          </w:tcPr>
          <w:p w:rsidR="0046003A" w:rsidRPr="00A40135" w:rsidRDefault="0046003A" w:rsidP="0046003A">
            <w:pPr>
              <w:jc w:val="both"/>
              <w:rPr>
                <w:rFonts w:asciiTheme="minorHAnsi" w:hAnsiTheme="minorHAnsi" w:cstheme="minorHAnsi"/>
                <w:sz w:val="22"/>
                <w:szCs w:val="22"/>
              </w:rPr>
            </w:pPr>
            <w:r w:rsidRPr="00A40135">
              <w:rPr>
                <w:rFonts w:asciiTheme="minorHAnsi" w:hAnsiTheme="minorHAnsi" w:cstheme="minorHAnsi"/>
                <w:sz w:val="22"/>
                <w:szCs w:val="22"/>
              </w:rPr>
              <w:t>Feed conversion ratio</w:t>
            </w:r>
          </w:p>
        </w:tc>
        <w:tc>
          <w:tcPr>
            <w:tcW w:w="1802" w:type="dxa"/>
            <w:tcBorders>
              <w:top w:val="nil"/>
              <w:left w:val="nil"/>
              <w:bottom w:val="nil"/>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sz w:val="22"/>
                <w:szCs w:val="22"/>
              </w:rPr>
              <w:t>1.06</w:t>
            </w:r>
            <w:r w:rsidRPr="0053360C">
              <w:rPr>
                <w:rFonts w:asciiTheme="minorHAnsi" w:hAnsiTheme="minorHAnsi" w:cs="Arial"/>
                <w:sz w:val="22"/>
                <w:szCs w:val="22"/>
              </w:rPr>
              <w:t>±0.01</w:t>
            </w:r>
            <w:r>
              <w:rPr>
                <w:rFonts w:asciiTheme="minorHAnsi" w:eastAsiaTheme="minorHAnsi" w:hAnsiTheme="minorHAnsi" w:cs="Arial"/>
                <w:sz w:val="22"/>
                <w:szCs w:val="22"/>
                <w:vertAlign w:val="superscript"/>
              </w:rPr>
              <w:t>b</w:t>
            </w:r>
          </w:p>
        </w:tc>
        <w:tc>
          <w:tcPr>
            <w:tcW w:w="1802" w:type="dxa"/>
            <w:tcBorders>
              <w:top w:val="nil"/>
              <w:left w:val="nil"/>
              <w:bottom w:val="nil"/>
              <w:right w:val="nil"/>
            </w:tcBorders>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1.03</w:t>
            </w:r>
            <w:r w:rsidRPr="0053360C">
              <w:rPr>
                <w:rFonts w:asciiTheme="minorHAnsi" w:hAnsiTheme="minorHAnsi" w:cs="Arial"/>
                <w:sz w:val="22"/>
                <w:szCs w:val="22"/>
              </w:rPr>
              <w:t>±0.0</w:t>
            </w:r>
            <w:r>
              <w:rPr>
                <w:rFonts w:asciiTheme="minorHAnsi" w:hAnsiTheme="minorHAnsi" w:cs="Arial"/>
                <w:sz w:val="22"/>
                <w:szCs w:val="22"/>
              </w:rPr>
              <w:t>3</w:t>
            </w:r>
            <w:r>
              <w:rPr>
                <w:rFonts w:asciiTheme="minorHAnsi" w:eastAsiaTheme="minorHAnsi" w:hAnsiTheme="minorHAnsi" w:cs="Arial"/>
                <w:sz w:val="22"/>
                <w:szCs w:val="22"/>
                <w:vertAlign w:val="superscript"/>
              </w:rPr>
              <w:t>b</w:t>
            </w:r>
          </w:p>
        </w:tc>
        <w:tc>
          <w:tcPr>
            <w:tcW w:w="1803" w:type="dxa"/>
            <w:tcBorders>
              <w:top w:val="nil"/>
              <w:left w:val="nil"/>
              <w:bottom w:val="nil"/>
              <w:right w:val="nil"/>
            </w:tcBorders>
            <w:vAlign w:val="center"/>
          </w:tcPr>
          <w:p w:rsidR="0046003A" w:rsidRPr="008E3618" w:rsidRDefault="0046003A" w:rsidP="0046003A">
            <w:pPr>
              <w:tabs>
                <w:tab w:val="decimal" w:pos="341"/>
              </w:tabs>
              <w:ind w:leftChars="132" w:left="317"/>
              <w:rPr>
                <w:b/>
                <w:sz w:val="22"/>
                <w:szCs w:val="22"/>
              </w:rPr>
            </w:pPr>
            <w:r w:rsidRPr="008E3618">
              <w:rPr>
                <w:rFonts w:asciiTheme="minorHAnsi" w:hAnsiTheme="minorHAnsi" w:cstheme="minorHAnsi"/>
                <w:b/>
                <w:sz w:val="22"/>
                <w:szCs w:val="22"/>
              </w:rPr>
              <w:t>1.49</w:t>
            </w:r>
            <w:r w:rsidRPr="008E3618">
              <w:rPr>
                <w:rFonts w:asciiTheme="minorHAnsi" w:hAnsiTheme="minorHAnsi" w:cs="Arial"/>
                <w:b/>
                <w:sz w:val="22"/>
                <w:szCs w:val="22"/>
              </w:rPr>
              <w:t>±0.06</w:t>
            </w:r>
            <w:r w:rsidRPr="008E3618">
              <w:rPr>
                <w:rFonts w:asciiTheme="minorHAnsi" w:eastAsiaTheme="minorHAnsi" w:hAnsiTheme="minorHAnsi" w:cs="Arial"/>
                <w:b/>
                <w:sz w:val="22"/>
                <w:szCs w:val="22"/>
                <w:vertAlign w:val="superscript"/>
              </w:rPr>
              <w:t>a</w:t>
            </w:r>
          </w:p>
        </w:tc>
        <w:tc>
          <w:tcPr>
            <w:tcW w:w="1802" w:type="dxa"/>
            <w:gridSpan w:val="2"/>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1.04</w:t>
            </w:r>
            <w:r w:rsidRPr="0053360C">
              <w:rPr>
                <w:rFonts w:asciiTheme="minorHAnsi" w:hAnsiTheme="minorHAnsi" w:cs="Arial"/>
                <w:sz w:val="22"/>
                <w:szCs w:val="22"/>
              </w:rPr>
              <w:t>±0.0</w:t>
            </w:r>
            <w:r>
              <w:rPr>
                <w:rFonts w:asciiTheme="minorHAnsi" w:hAnsiTheme="minorHAnsi" w:cs="Arial"/>
                <w:sz w:val="22"/>
                <w:szCs w:val="22"/>
              </w:rPr>
              <w:t>2</w:t>
            </w:r>
            <w:r>
              <w:rPr>
                <w:rFonts w:asciiTheme="minorHAnsi" w:eastAsiaTheme="minorHAnsi" w:hAnsiTheme="minorHAnsi" w:cs="Arial"/>
                <w:sz w:val="22"/>
                <w:szCs w:val="22"/>
                <w:vertAlign w:val="superscript"/>
              </w:rPr>
              <w:t>b</w:t>
            </w:r>
          </w:p>
        </w:tc>
        <w:tc>
          <w:tcPr>
            <w:tcW w:w="1803" w:type="dxa"/>
            <w:tcBorders>
              <w:top w:val="nil"/>
              <w:left w:val="nil"/>
              <w:bottom w:val="nil"/>
              <w:right w:val="nil"/>
            </w:tcBorders>
            <w:shd w:val="clear" w:color="auto" w:fill="auto"/>
            <w:noWrap/>
            <w:vAlign w:val="center"/>
          </w:tcPr>
          <w:p w:rsidR="0046003A" w:rsidRPr="0053360C" w:rsidRDefault="0046003A" w:rsidP="0046003A">
            <w:pPr>
              <w:tabs>
                <w:tab w:val="decimal" w:pos="341"/>
              </w:tabs>
              <w:ind w:leftChars="132" w:left="317"/>
              <w:rPr>
                <w:sz w:val="22"/>
                <w:szCs w:val="22"/>
              </w:rPr>
            </w:pPr>
            <w:r>
              <w:rPr>
                <w:rFonts w:asciiTheme="minorHAnsi" w:hAnsiTheme="minorHAnsi" w:cstheme="minorHAnsi"/>
                <w:sz w:val="22"/>
                <w:szCs w:val="22"/>
              </w:rPr>
              <w:t>1.04</w:t>
            </w:r>
            <w:r w:rsidRPr="0053360C">
              <w:rPr>
                <w:rFonts w:asciiTheme="minorHAnsi" w:hAnsiTheme="minorHAnsi" w:cs="Arial"/>
                <w:sz w:val="22"/>
                <w:szCs w:val="22"/>
              </w:rPr>
              <w:t>±0.0</w:t>
            </w:r>
            <w:r>
              <w:rPr>
                <w:rFonts w:asciiTheme="minorHAnsi" w:hAnsiTheme="minorHAnsi" w:cs="Arial"/>
                <w:sz w:val="22"/>
                <w:szCs w:val="22"/>
              </w:rPr>
              <w:t>0</w:t>
            </w:r>
            <w:r>
              <w:rPr>
                <w:rFonts w:asciiTheme="minorHAnsi" w:eastAsiaTheme="minorHAnsi" w:hAnsiTheme="minorHAnsi" w:cs="Arial"/>
                <w:sz w:val="22"/>
                <w:szCs w:val="22"/>
                <w:vertAlign w:val="superscript"/>
              </w:rPr>
              <w:t>b</w:t>
            </w:r>
          </w:p>
        </w:tc>
      </w:tr>
      <w:tr w:rsidR="0046003A" w:rsidRPr="00D84E93" w:rsidTr="0046003A">
        <w:trPr>
          <w:trHeight w:val="337"/>
        </w:trPr>
        <w:tc>
          <w:tcPr>
            <w:tcW w:w="3713" w:type="dxa"/>
            <w:tcBorders>
              <w:top w:val="nil"/>
              <w:left w:val="nil"/>
              <w:bottom w:val="single" w:sz="4" w:space="0" w:color="auto"/>
              <w:right w:val="nil"/>
            </w:tcBorders>
            <w:shd w:val="clear" w:color="auto" w:fill="auto"/>
            <w:noWrap/>
            <w:vAlign w:val="center"/>
          </w:tcPr>
          <w:p w:rsidR="0046003A" w:rsidRPr="00A40135" w:rsidRDefault="0046003A" w:rsidP="0046003A">
            <w:pPr>
              <w:jc w:val="both"/>
              <w:rPr>
                <w:rFonts w:asciiTheme="minorHAnsi" w:hAnsiTheme="minorHAnsi" w:cstheme="minorHAnsi"/>
                <w:sz w:val="22"/>
                <w:szCs w:val="22"/>
              </w:rPr>
            </w:pPr>
            <w:r w:rsidRPr="00A40135">
              <w:rPr>
                <w:rFonts w:asciiTheme="minorHAnsi" w:hAnsiTheme="minorHAnsi" w:cstheme="minorHAnsi"/>
                <w:sz w:val="22"/>
                <w:szCs w:val="22"/>
              </w:rPr>
              <w:t>Protein efficiency ratio</w:t>
            </w:r>
          </w:p>
        </w:tc>
        <w:tc>
          <w:tcPr>
            <w:tcW w:w="1802" w:type="dxa"/>
            <w:tcBorders>
              <w:top w:val="nil"/>
              <w:left w:val="nil"/>
              <w:bottom w:val="single" w:sz="4" w:space="0" w:color="auto"/>
              <w:right w:val="nil"/>
            </w:tcBorders>
            <w:vAlign w:val="center"/>
          </w:tcPr>
          <w:p w:rsidR="0046003A" w:rsidRPr="0053360C" w:rsidRDefault="0046003A" w:rsidP="0046003A">
            <w:pPr>
              <w:tabs>
                <w:tab w:val="decimal" w:pos="341"/>
              </w:tabs>
              <w:overflowPunct w:val="0"/>
              <w:autoSpaceDE w:val="0"/>
              <w:autoSpaceDN w:val="0"/>
              <w:adjustRightInd w:val="0"/>
              <w:ind w:leftChars="132" w:left="317"/>
              <w:textAlignment w:val="baseline"/>
              <w:rPr>
                <w:rFonts w:asciiTheme="minorHAnsi" w:hAnsiTheme="minorHAnsi" w:cstheme="minorHAnsi"/>
                <w:sz w:val="22"/>
                <w:szCs w:val="22"/>
              </w:rPr>
            </w:pPr>
            <w:r>
              <w:rPr>
                <w:rFonts w:asciiTheme="minorHAnsi" w:hAnsiTheme="minorHAnsi" w:cstheme="minorHAnsi" w:hint="eastAsia"/>
                <w:sz w:val="22"/>
                <w:szCs w:val="22"/>
              </w:rPr>
              <w:t>2</w:t>
            </w:r>
            <w:r>
              <w:rPr>
                <w:rFonts w:asciiTheme="minorHAnsi" w:hAnsiTheme="minorHAnsi" w:cstheme="minorHAnsi"/>
                <w:sz w:val="22"/>
                <w:szCs w:val="22"/>
              </w:rPr>
              <w:t>.01</w:t>
            </w:r>
            <w:r w:rsidRPr="0053360C">
              <w:rPr>
                <w:rFonts w:asciiTheme="minorHAnsi" w:hAnsiTheme="minorHAnsi" w:cs="Arial"/>
                <w:sz w:val="22"/>
                <w:szCs w:val="22"/>
              </w:rPr>
              <w:t>±</w:t>
            </w:r>
            <w:r>
              <w:rPr>
                <w:rFonts w:asciiTheme="minorHAnsi" w:hAnsiTheme="minorHAnsi" w:cs="Arial"/>
                <w:sz w:val="22"/>
                <w:szCs w:val="22"/>
              </w:rPr>
              <w:t>0.03</w:t>
            </w:r>
            <w:r>
              <w:rPr>
                <w:rFonts w:asciiTheme="minorHAnsi" w:eastAsiaTheme="minorHAnsi" w:hAnsiTheme="minorHAnsi" w:cs="Arial"/>
                <w:sz w:val="22"/>
                <w:szCs w:val="22"/>
                <w:vertAlign w:val="superscript"/>
              </w:rPr>
              <w:t>a</w:t>
            </w:r>
          </w:p>
        </w:tc>
        <w:tc>
          <w:tcPr>
            <w:tcW w:w="1802" w:type="dxa"/>
            <w:tcBorders>
              <w:top w:val="nil"/>
              <w:left w:val="nil"/>
              <w:bottom w:val="single" w:sz="4" w:space="0" w:color="auto"/>
              <w:right w:val="nil"/>
            </w:tcBorders>
            <w:vAlign w:val="center"/>
          </w:tcPr>
          <w:p w:rsidR="0046003A" w:rsidRPr="00A40135" w:rsidRDefault="0046003A" w:rsidP="0046003A">
            <w:pPr>
              <w:tabs>
                <w:tab w:val="decimal" w:pos="341"/>
              </w:tabs>
              <w:ind w:leftChars="132" w:left="317"/>
              <w:rPr>
                <w:rFonts w:asciiTheme="minorHAnsi" w:hAnsiTheme="minorHAnsi" w:cstheme="minorHAnsi"/>
                <w:sz w:val="22"/>
                <w:szCs w:val="22"/>
              </w:rPr>
            </w:pPr>
            <w:r w:rsidRPr="00A40135">
              <w:rPr>
                <w:rFonts w:asciiTheme="minorHAnsi" w:hAnsiTheme="minorHAnsi" w:cstheme="minorHAnsi" w:hint="eastAsia"/>
                <w:sz w:val="22"/>
                <w:szCs w:val="22"/>
              </w:rPr>
              <w:t>2</w:t>
            </w:r>
            <w:r w:rsidRPr="00A40135">
              <w:rPr>
                <w:rFonts w:asciiTheme="minorHAnsi" w:hAnsiTheme="minorHAnsi" w:cstheme="minorHAnsi"/>
                <w:sz w:val="22"/>
                <w:szCs w:val="22"/>
              </w:rPr>
              <w:t>.12</w:t>
            </w:r>
            <w:r w:rsidRPr="0053360C">
              <w:rPr>
                <w:rFonts w:asciiTheme="minorHAnsi" w:hAnsiTheme="minorHAnsi" w:cs="Arial"/>
                <w:sz w:val="22"/>
                <w:szCs w:val="22"/>
              </w:rPr>
              <w:t>±</w:t>
            </w:r>
            <w:r>
              <w:rPr>
                <w:rFonts w:asciiTheme="minorHAnsi" w:hAnsiTheme="minorHAnsi" w:cs="Arial"/>
                <w:sz w:val="22"/>
                <w:szCs w:val="22"/>
              </w:rPr>
              <w:t>0.01</w:t>
            </w:r>
            <w:r>
              <w:rPr>
                <w:rFonts w:asciiTheme="minorHAnsi" w:eastAsiaTheme="minorHAnsi" w:hAnsiTheme="minorHAnsi" w:cs="Arial"/>
                <w:sz w:val="22"/>
                <w:szCs w:val="22"/>
                <w:vertAlign w:val="superscript"/>
              </w:rPr>
              <w:t>a</w:t>
            </w:r>
          </w:p>
        </w:tc>
        <w:tc>
          <w:tcPr>
            <w:tcW w:w="1803" w:type="dxa"/>
            <w:tcBorders>
              <w:top w:val="nil"/>
              <w:left w:val="nil"/>
              <w:bottom w:val="single" w:sz="4" w:space="0" w:color="auto"/>
              <w:right w:val="nil"/>
            </w:tcBorders>
            <w:vAlign w:val="center"/>
          </w:tcPr>
          <w:p w:rsidR="0046003A" w:rsidRPr="008E3618" w:rsidRDefault="0046003A" w:rsidP="0046003A">
            <w:pPr>
              <w:tabs>
                <w:tab w:val="decimal" w:pos="341"/>
              </w:tabs>
              <w:ind w:leftChars="132" w:left="317"/>
              <w:rPr>
                <w:rFonts w:asciiTheme="minorHAnsi" w:hAnsiTheme="minorHAnsi" w:cstheme="minorHAnsi"/>
                <w:b/>
                <w:sz w:val="22"/>
                <w:szCs w:val="22"/>
              </w:rPr>
            </w:pPr>
            <w:r w:rsidRPr="008E3618">
              <w:rPr>
                <w:rFonts w:asciiTheme="minorHAnsi" w:hAnsiTheme="minorHAnsi" w:cstheme="minorHAnsi" w:hint="eastAsia"/>
                <w:b/>
                <w:sz w:val="22"/>
                <w:szCs w:val="22"/>
              </w:rPr>
              <w:t>1</w:t>
            </w:r>
            <w:r w:rsidRPr="008E3618">
              <w:rPr>
                <w:rFonts w:asciiTheme="minorHAnsi" w:hAnsiTheme="minorHAnsi" w:cstheme="minorHAnsi"/>
                <w:b/>
                <w:sz w:val="22"/>
                <w:szCs w:val="22"/>
              </w:rPr>
              <w:t>.42</w:t>
            </w:r>
            <w:r w:rsidRPr="008E3618">
              <w:rPr>
                <w:rFonts w:asciiTheme="minorHAnsi" w:hAnsiTheme="minorHAnsi" w:cs="Arial"/>
                <w:b/>
                <w:sz w:val="22"/>
                <w:szCs w:val="22"/>
              </w:rPr>
              <w:t>±0.05</w:t>
            </w:r>
            <w:r w:rsidRPr="008E3618">
              <w:rPr>
                <w:rFonts w:asciiTheme="minorHAnsi" w:eastAsiaTheme="minorHAnsi" w:hAnsiTheme="minorHAnsi" w:cs="Arial"/>
                <w:b/>
                <w:sz w:val="22"/>
                <w:szCs w:val="22"/>
                <w:vertAlign w:val="superscript"/>
              </w:rPr>
              <w:t>b</w:t>
            </w:r>
          </w:p>
        </w:tc>
        <w:tc>
          <w:tcPr>
            <w:tcW w:w="1802" w:type="dxa"/>
            <w:gridSpan w:val="2"/>
            <w:tcBorders>
              <w:top w:val="nil"/>
              <w:left w:val="nil"/>
              <w:bottom w:val="single" w:sz="4" w:space="0" w:color="auto"/>
              <w:right w:val="nil"/>
            </w:tcBorders>
            <w:shd w:val="clear" w:color="auto" w:fill="auto"/>
            <w:noWrap/>
            <w:vAlign w:val="center"/>
          </w:tcPr>
          <w:p w:rsidR="0046003A" w:rsidRPr="00A40135" w:rsidRDefault="0046003A" w:rsidP="0046003A">
            <w:pPr>
              <w:tabs>
                <w:tab w:val="decimal" w:pos="341"/>
              </w:tabs>
              <w:ind w:leftChars="132" w:left="317"/>
              <w:rPr>
                <w:rFonts w:asciiTheme="minorHAnsi" w:hAnsiTheme="minorHAnsi" w:cstheme="minorHAnsi"/>
                <w:sz w:val="22"/>
                <w:szCs w:val="22"/>
              </w:rPr>
            </w:pPr>
            <w:r w:rsidRPr="00A40135">
              <w:rPr>
                <w:rFonts w:asciiTheme="minorHAnsi" w:hAnsiTheme="minorHAnsi" w:cstheme="minorHAnsi"/>
                <w:sz w:val="22"/>
                <w:szCs w:val="22"/>
              </w:rPr>
              <w:t>2.07</w:t>
            </w:r>
            <w:r w:rsidRPr="0053360C">
              <w:rPr>
                <w:rFonts w:asciiTheme="minorHAnsi" w:hAnsiTheme="minorHAnsi" w:cs="Arial"/>
                <w:sz w:val="22"/>
                <w:szCs w:val="22"/>
              </w:rPr>
              <w:t>±</w:t>
            </w:r>
            <w:r>
              <w:rPr>
                <w:rFonts w:asciiTheme="minorHAnsi" w:hAnsiTheme="minorHAnsi" w:cs="Arial"/>
                <w:sz w:val="22"/>
                <w:szCs w:val="22"/>
              </w:rPr>
              <w:t>0.07</w:t>
            </w:r>
            <w:r>
              <w:rPr>
                <w:rFonts w:asciiTheme="minorHAnsi" w:eastAsiaTheme="minorHAnsi" w:hAnsiTheme="minorHAnsi" w:cs="Arial"/>
                <w:sz w:val="22"/>
                <w:szCs w:val="22"/>
                <w:vertAlign w:val="superscript"/>
              </w:rPr>
              <w:t>a</w:t>
            </w:r>
          </w:p>
        </w:tc>
        <w:tc>
          <w:tcPr>
            <w:tcW w:w="1803" w:type="dxa"/>
            <w:tcBorders>
              <w:top w:val="nil"/>
              <w:left w:val="nil"/>
              <w:bottom w:val="single" w:sz="4" w:space="0" w:color="auto"/>
              <w:right w:val="nil"/>
            </w:tcBorders>
            <w:shd w:val="clear" w:color="auto" w:fill="auto"/>
            <w:noWrap/>
            <w:vAlign w:val="center"/>
          </w:tcPr>
          <w:p w:rsidR="0046003A" w:rsidRPr="00A40135" w:rsidRDefault="0046003A" w:rsidP="0046003A">
            <w:pPr>
              <w:tabs>
                <w:tab w:val="decimal" w:pos="341"/>
              </w:tabs>
              <w:ind w:leftChars="132" w:left="317"/>
              <w:rPr>
                <w:rFonts w:asciiTheme="minorHAnsi" w:hAnsiTheme="minorHAnsi" w:cstheme="minorHAnsi"/>
                <w:sz w:val="22"/>
                <w:szCs w:val="22"/>
              </w:rPr>
            </w:pPr>
            <w:r w:rsidRPr="00A40135">
              <w:rPr>
                <w:rFonts w:asciiTheme="minorHAnsi" w:hAnsiTheme="minorHAnsi" w:cstheme="minorHAnsi" w:hint="eastAsia"/>
                <w:sz w:val="22"/>
                <w:szCs w:val="22"/>
              </w:rPr>
              <w:t>2</w:t>
            </w:r>
            <w:r w:rsidRPr="00A40135">
              <w:rPr>
                <w:rFonts w:asciiTheme="minorHAnsi" w:hAnsiTheme="minorHAnsi" w:cstheme="minorHAnsi"/>
                <w:sz w:val="22"/>
                <w:szCs w:val="22"/>
              </w:rPr>
              <w:t>.05</w:t>
            </w:r>
            <w:r w:rsidRPr="0053360C">
              <w:rPr>
                <w:rFonts w:asciiTheme="minorHAnsi" w:hAnsiTheme="minorHAnsi" w:cs="Arial"/>
                <w:sz w:val="22"/>
                <w:szCs w:val="22"/>
              </w:rPr>
              <w:t>±</w:t>
            </w:r>
            <w:r>
              <w:rPr>
                <w:rFonts w:asciiTheme="minorHAnsi" w:hAnsiTheme="minorHAnsi" w:cs="Arial"/>
                <w:sz w:val="22"/>
                <w:szCs w:val="22"/>
              </w:rPr>
              <w:t>0.002</w:t>
            </w:r>
            <w:r>
              <w:rPr>
                <w:rFonts w:asciiTheme="minorHAnsi" w:eastAsiaTheme="minorHAnsi" w:hAnsiTheme="minorHAnsi" w:cs="Arial"/>
                <w:sz w:val="22"/>
                <w:szCs w:val="22"/>
                <w:vertAlign w:val="superscript"/>
              </w:rPr>
              <w:t>a</w:t>
            </w:r>
          </w:p>
        </w:tc>
      </w:tr>
    </w:tbl>
    <w:p w:rsidR="0046003A" w:rsidRPr="00091E15" w:rsidRDefault="0046003A" w:rsidP="0046003A">
      <w:pPr>
        <w:rPr>
          <w:rFonts w:asciiTheme="minorHAnsi" w:hAnsiTheme="minorHAnsi" w:cstheme="minorHAnsi"/>
          <w:sz w:val="22"/>
          <w:szCs w:val="22"/>
        </w:rPr>
      </w:pPr>
      <w:r w:rsidRPr="00091E15">
        <w:rPr>
          <w:rFonts w:asciiTheme="minorHAnsi" w:hAnsiTheme="minorHAnsi" w:cstheme="minorHAnsi"/>
          <w:sz w:val="22"/>
          <w:szCs w:val="22"/>
          <w:vertAlign w:val="superscript"/>
        </w:rPr>
        <w:t>1</w:t>
      </w:r>
      <w:r w:rsidRPr="00091E15">
        <w:rPr>
          <w:rFonts w:asciiTheme="minorHAnsi" w:hAnsiTheme="minorHAnsi" w:cstheme="minorHAnsi"/>
          <w:sz w:val="22"/>
          <w:szCs w:val="22"/>
        </w:rPr>
        <w:t>Mean±SE (n=3) in the same row that share the same superscript are not statistically different (</w:t>
      </w:r>
      <w:r w:rsidRPr="00091E15">
        <w:rPr>
          <w:rFonts w:asciiTheme="minorHAnsi" w:hAnsiTheme="minorHAnsi" w:cstheme="minorHAnsi"/>
          <w:i/>
          <w:sz w:val="22"/>
          <w:szCs w:val="22"/>
        </w:rPr>
        <w:t>P</w:t>
      </w:r>
      <w:r w:rsidRPr="00091E15">
        <w:rPr>
          <w:rFonts w:asciiTheme="minorHAnsi" w:hAnsiTheme="minorHAnsi" w:cstheme="minorHAnsi"/>
          <w:sz w:val="22"/>
          <w:szCs w:val="22"/>
        </w:rPr>
        <w:t>&gt;0.05; Completely Randomized Design, One-factor ANOVA; Tukey’s HSD test).</w:t>
      </w:r>
      <w:r>
        <w:rPr>
          <w:rFonts w:asciiTheme="minorHAnsi" w:hAnsiTheme="minorHAnsi" w:cstheme="minorHAnsi"/>
          <w:sz w:val="22"/>
          <w:szCs w:val="22"/>
        </w:rPr>
        <w:t xml:space="preserve"> </w:t>
      </w:r>
    </w:p>
    <w:p w:rsidR="0046003A" w:rsidRPr="00054BC1" w:rsidRDefault="0046003A" w:rsidP="0046003A">
      <w:pPr>
        <w:rPr>
          <w:rFonts w:asciiTheme="minorHAnsi" w:hAnsiTheme="minorHAnsi" w:cstheme="minorHAnsi"/>
          <w:sz w:val="22"/>
          <w:szCs w:val="22"/>
        </w:rPr>
      </w:pPr>
      <w:r w:rsidRPr="00054BC1">
        <w:rPr>
          <w:rFonts w:asciiTheme="minorHAnsi" w:hAnsiTheme="minorHAnsi" w:cstheme="minorHAnsi"/>
          <w:sz w:val="22"/>
          <w:szCs w:val="22"/>
          <w:vertAlign w:val="superscript"/>
        </w:rPr>
        <w:t>2</w:t>
      </w:r>
      <w:r w:rsidRPr="00054BC1">
        <w:rPr>
          <w:rFonts w:asciiTheme="minorHAnsi" w:hAnsiTheme="minorHAnsi" w:cstheme="minorHAnsi"/>
          <w:sz w:val="22"/>
          <w:szCs w:val="22"/>
        </w:rPr>
        <w:t>All calculations were performed on an average fish weight basis.</w:t>
      </w:r>
      <w:r w:rsidRPr="00054BC1">
        <w:rPr>
          <w:rFonts w:asciiTheme="minorHAnsi" w:hAnsiTheme="minorHAnsi" w:cstheme="minorHAnsi"/>
          <w:sz w:val="22"/>
          <w:szCs w:val="22"/>
        </w:rPr>
        <w:tab/>
      </w:r>
    </w:p>
    <w:p w:rsidR="0046003A" w:rsidRDefault="0046003A" w:rsidP="0046003A">
      <w:pPr>
        <w:rPr>
          <w:rFonts w:asciiTheme="minorHAnsi" w:hAnsiTheme="minorHAnsi" w:cstheme="minorHAnsi"/>
          <w:sz w:val="22"/>
          <w:szCs w:val="22"/>
        </w:rPr>
      </w:pPr>
      <w:r w:rsidRPr="00054BC1">
        <w:rPr>
          <w:rFonts w:asciiTheme="minorHAnsi" w:hAnsiTheme="minorHAnsi" w:cstheme="minorHAnsi"/>
          <w:sz w:val="22"/>
          <w:szCs w:val="22"/>
          <w:vertAlign w:val="superscript"/>
        </w:rPr>
        <w:t xml:space="preserve">3 </w:t>
      </w:r>
      <w:r w:rsidRPr="00054BC1">
        <w:rPr>
          <w:rFonts w:asciiTheme="minorHAnsi" w:hAnsiTheme="minorHAnsi" w:cstheme="minorHAnsi"/>
          <w:sz w:val="22"/>
          <w:szCs w:val="22"/>
        </w:rPr>
        <w:t xml:space="preserve">Each treatment group consisted of </w:t>
      </w:r>
      <w:r>
        <w:rPr>
          <w:rFonts w:asciiTheme="minorHAnsi" w:hAnsiTheme="minorHAnsi" w:cstheme="minorHAnsi"/>
          <w:sz w:val="22"/>
          <w:szCs w:val="22"/>
        </w:rPr>
        <w:t>90</w:t>
      </w:r>
      <w:r w:rsidRPr="00054BC1">
        <w:rPr>
          <w:rFonts w:asciiTheme="minorHAnsi" w:hAnsiTheme="minorHAnsi" w:cstheme="minorHAnsi"/>
          <w:sz w:val="22"/>
          <w:szCs w:val="22"/>
        </w:rPr>
        <w:t xml:space="preserve"> fish (3 tanks, </w:t>
      </w:r>
      <w:r>
        <w:rPr>
          <w:rFonts w:asciiTheme="minorHAnsi" w:hAnsiTheme="minorHAnsi" w:cstheme="minorHAnsi"/>
          <w:sz w:val="22"/>
          <w:szCs w:val="22"/>
        </w:rPr>
        <w:t>30</w:t>
      </w:r>
      <w:r w:rsidRPr="00054BC1">
        <w:rPr>
          <w:rFonts w:asciiTheme="minorHAnsi" w:hAnsiTheme="minorHAnsi" w:cstheme="minorHAnsi"/>
          <w:sz w:val="22"/>
          <w:szCs w:val="22"/>
        </w:rPr>
        <w:t xml:space="preserve"> fish per tank</w:t>
      </w:r>
      <w:r>
        <w:rPr>
          <w:rFonts w:asciiTheme="minorHAnsi" w:hAnsiTheme="minorHAnsi" w:cstheme="minorHAnsi"/>
          <w:sz w:val="22"/>
          <w:szCs w:val="22"/>
        </w:rPr>
        <w:t>).</w:t>
      </w:r>
      <w:r>
        <w:rPr>
          <w:rFonts w:asciiTheme="minorHAnsi" w:hAnsiTheme="minorHAnsi" w:cstheme="minorHAnsi"/>
          <w:sz w:val="22"/>
          <w:szCs w:val="22"/>
        </w:rPr>
        <w:br w:type="page"/>
      </w:r>
    </w:p>
    <w:p w:rsidR="0046003A" w:rsidRPr="00A31607" w:rsidRDefault="0046003A" w:rsidP="0046003A">
      <w:pPr>
        <w:overflowPunct w:val="0"/>
        <w:autoSpaceDE w:val="0"/>
        <w:autoSpaceDN w:val="0"/>
        <w:adjustRightInd w:val="0"/>
        <w:textAlignment w:val="baseline"/>
        <w:rPr>
          <w:rFonts w:asciiTheme="minorHAnsi" w:hAnsiTheme="minorHAnsi" w:cstheme="minorHAnsi"/>
          <w:vertAlign w:val="superscript"/>
        </w:rPr>
      </w:pPr>
      <w:r w:rsidRPr="00D84E93">
        <w:rPr>
          <w:rFonts w:asciiTheme="minorHAnsi" w:eastAsiaTheme="minorHAnsi" w:hAnsiTheme="minorHAnsi" w:cstheme="minorHAnsi"/>
        </w:rPr>
        <w:lastRenderedPageBreak/>
        <w:t xml:space="preserve">Table </w:t>
      </w:r>
      <w:r>
        <w:rPr>
          <w:rFonts w:asciiTheme="minorHAnsi" w:eastAsiaTheme="minorHAnsi" w:hAnsiTheme="minorHAnsi" w:cstheme="minorHAnsi"/>
        </w:rPr>
        <w:t xml:space="preserve">4. Whole-body proximate composition (%, wet basis), taurine and </w:t>
      </w:r>
      <w:r w:rsidRPr="00D84E93">
        <w:rPr>
          <w:rFonts w:asciiTheme="minorHAnsi" w:eastAsiaTheme="minorHAnsi" w:hAnsiTheme="minorHAnsi" w:cstheme="minorHAnsi"/>
        </w:rPr>
        <w:t>nutrient retention (%)</w:t>
      </w:r>
      <w:r>
        <w:rPr>
          <w:rFonts w:asciiTheme="minorHAnsi" w:eastAsiaTheme="minorHAnsi" w:hAnsiTheme="minorHAnsi" w:cstheme="minorHAnsi"/>
        </w:rPr>
        <w:t xml:space="preserve"> </w:t>
      </w:r>
      <w:r w:rsidRPr="00D84E93">
        <w:rPr>
          <w:rFonts w:asciiTheme="minorHAnsi" w:eastAsiaTheme="minorHAnsi" w:hAnsiTheme="minorHAnsi" w:cstheme="minorHAnsi"/>
        </w:rPr>
        <w:t xml:space="preserve">of </w:t>
      </w:r>
      <w:r w:rsidRPr="00D84E93">
        <w:rPr>
          <w:rFonts w:asciiTheme="minorHAnsi" w:hAnsiTheme="minorHAnsi" w:cstheme="minorHAnsi"/>
        </w:rPr>
        <w:t xml:space="preserve">rainbow trout juveniles fed </w:t>
      </w:r>
      <w:r>
        <w:rPr>
          <w:rFonts w:asciiTheme="minorHAnsi" w:hAnsiTheme="minorHAnsi" w:cstheme="minorHAnsi"/>
        </w:rPr>
        <w:t xml:space="preserve">experimental </w:t>
      </w:r>
      <w:r w:rsidRPr="00D84E93">
        <w:rPr>
          <w:rFonts w:asciiTheme="minorHAnsi" w:hAnsiTheme="minorHAnsi" w:cstheme="minorHAnsi"/>
        </w:rPr>
        <w:t xml:space="preserve">diets </w:t>
      </w:r>
      <w:r>
        <w:rPr>
          <w:rFonts w:asciiTheme="minorHAnsi" w:hAnsiTheme="minorHAnsi" w:cs="Arial"/>
        </w:rPr>
        <w:t>for</w:t>
      </w:r>
      <w:r w:rsidRPr="00952EF8">
        <w:rPr>
          <w:rFonts w:asciiTheme="minorHAnsi" w:hAnsiTheme="minorHAnsi" w:cs="Arial"/>
        </w:rPr>
        <w:t xml:space="preserve"> </w:t>
      </w:r>
      <w:r>
        <w:rPr>
          <w:rFonts w:asciiTheme="minorHAnsi" w:hAnsiTheme="minorHAnsi" w:cs="Arial"/>
        </w:rPr>
        <w:t xml:space="preserve">8 </w:t>
      </w:r>
      <w:r w:rsidRPr="00952EF8">
        <w:rPr>
          <w:rFonts w:asciiTheme="minorHAnsi" w:hAnsiTheme="minorHAnsi" w:cs="Arial"/>
        </w:rPr>
        <w:t>week</w:t>
      </w:r>
      <w:r>
        <w:rPr>
          <w:rFonts w:asciiTheme="minorHAnsi" w:hAnsiTheme="minorHAnsi" w:cs="Arial"/>
        </w:rPr>
        <w:t>s</w:t>
      </w:r>
      <w:r w:rsidRPr="00D84E93">
        <w:rPr>
          <w:rFonts w:asciiTheme="minorHAnsi" w:hAnsiTheme="minorHAnsi" w:cstheme="minorHAnsi"/>
          <w:vertAlign w:val="superscript"/>
        </w:rPr>
        <w:t xml:space="preserve"> 1,2</w:t>
      </w:r>
    </w:p>
    <w:tbl>
      <w:tblPr>
        <w:tblW w:w="12723" w:type="dxa"/>
        <w:tblInd w:w="90" w:type="dxa"/>
        <w:tblBorders>
          <w:top w:val="single" w:sz="8" w:space="0" w:color="auto"/>
        </w:tblBorders>
        <w:tblLayout w:type="fixed"/>
        <w:tblLook w:val="0000" w:firstRow="0" w:lastRow="0" w:firstColumn="0" w:lastColumn="0" w:noHBand="0" w:noVBand="0"/>
      </w:tblPr>
      <w:tblGrid>
        <w:gridCol w:w="2462"/>
        <w:gridCol w:w="1276"/>
        <w:gridCol w:w="1797"/>
        <w:gridCol w:w="1797"/>
        <w:gridCol w:w="1797"/>
        <w:gridCol w:w="137"/>
        <w:gridCol w:w="1660"/>
        <w:gridCol w:w="1797"/>
      </w:tblGrid>
      <w:tr w:rsidR="0046003A" w:rsidRPr="00D84E93" w:rsidTr="0046003A">
        <w:trPr>
          <w:trHeight w:val="304"/>
        </w:trPr>
        <w:tc>
          <w:tcPr>
            <w:tcW w:w="2462" w:type="dxa"/>
            <w:tcBorders>
              <w:top w:val="single" w:sz="4" w:space="0" w:color="auto"/>
              <w:left w:val="nil"/>
              <w:bottom w:val="nil"/>
              <w:right w:val="nil"/>
            </w:tcBorders>
            <w:shd w:val="clear" w:color="auto" w:fill="auto"/>
            <w:noWrap/>
            <w:vAlign w:val="center"/>
          </w:tcPr>
          <w:p w:rsidR="0046003A" w:rsidRPr="008A7189" w:rsidRDefault="0046003A" w:rsidP="0046003A">
            <w:pPr>
              <w:overflowPunct w:val="0"/>
              <w:autoSpaceDE w:val="0"/>
              <w:autoSpaceDN w:val="0"/>
              <w:adjustRightInd w:val="0"/>
              <w:textAlignment w:val="baseline"/>
              <w:rPr>
                <w:rFonts w:asciiTheme="minorHAnsi" w:eastAsiaTheme="minorHAnsi" w:hAnsiTheme="minorHAnsi" w:cstheme="minorHAnsi"/>
                <w:sz w:val="22"/>
                <w:szCs w:val="22"/>
                <w:highlight w:val="yellow"/>
              </w:rPr>
            </w:pPr>
          </w:p>
        </w:tc>
        <w:tc>
          <w:tcPr>
            <w:tcW w:w="1276" w:type="dxa"/>
            <w:vMerge w:val="restart"/>
            <w:tcBorders>
              <w:top w:val="single" w:sz="4" w:space="0" w:color="auto"/>
              <w:left w:val="nil"/>
              <w:right w:val="nil"/>
            </w:tcBorders>
            <w:vAlign w:val="center"/>
          </w:tcPr>
          <w:p w:rsidR="0046003A" w:rsidRPr="008A7189" w:rsidRDefault="0046003A" w:rsidP="0046003A">
            <w:pPr>
              <w:rPr>
                <w:rFonts w:asciiTheme="minorHAnsi" w:eastAsiaTheme="minorHAnsi" w:hAnsiTheme="minorHAnsi" w:cstheme="minorBidi"/>
                <w:color w:val="000000"/>
                <w:sz w:val="22"/>
                <w:szCs w:val="22"/>
              </w:rPr>
            </w:pPr>
            <w:r w:rsidRPr="008A7189">
              <w:rPr>
                <w:rFonts w:asciiTheme="minorHAnsi" w:eastAsiaTheme="minorHAnsi" w:hAnsiTheme="minorHAnsi" w:cstheme="minorBidi"/>
                <w:color w:val="000000"/>
                <w:sz w:val="22"/>
                <w:szCs w:val="22"/>
              </w:rPr>
              <w:t>Initial fish</w:t>
            </w:r>
            <w:r w:rsidRPr="008A7189">
              <w:rPr>
                <w:rFonts w:asciiTheme="minorHAnsi" w:eastAsiaTheme="minorHAnsi" w:hAnsiTheme="minorHAnsi" w:cstheme="minorBidi"/>
                <w:color w:val="000000"/>
                <w:sz w:val="22"/>
                <w:szCs w:val="22"/>
                <w:vertAlign w:val="superscript"/>
              </w:rPr>
              <w:t>3</w:t>
            </w:r>
          </w:p>
        </w:tc>
        <w:tc>
          <w:tcPr>
            <w:tcW w:w="1797" w:type="dxa"/>
            <w:tcBorders>
              <w:top w:val="single" w:sz="4" w:space="0" w:color="auto"/>
              <w:left w:val="nil"/>
              <w:bottom w:val="single" w:sz="4" w:space="0" w:color="auto"/>
              <w:right w:val="nil"/>
            </w:tcBorders>
            <w:vAlign w:val="center"/>
          </w:tcPr>
          <w:p w:rsidR="0046003A" w:rsidRPr="008A7189" w:rsidRDefault="0046003A" w:rsidP="0046003A">
            <w:pPr>
              <w:ind w:leftChars="79" w:left="190"/>
              <w:rPr>
                <w:rFonts w:ascii="Calibri" w:hAnsi="Calibri"/>
                <w:b/>
                <w:bCs/>
                <w:color w:val="000000"/>
                <w:sz w:val="22"/>
                <w:szCs w:val="22"/>
              </w:rPr>
            </w:pPr>
            <w:r w:rsidRPr="008A7189">
              <w:rPr>
                <w:rFonts w:ascii="Calibri" w:hAnsi="Calibri"/>
                <w:b/>
                <w:bCs/>
                <w:color w:val="000000"/>
                <w:sz w:val="22"/>
                <w:szCs w:val="22"/>
              </w:rPr>
              <w:t>Diet 1</w:t>
            </w:r>
          </w:p>
        </w:tc>
        <w:tc>
          <w:tcPr>
            <w:tcW w:w="1797" w:type="dxa"/>
            <w:tcBorders>
              <w:top w:val="single" w:sz="4" w:space="0" w:color="auto"/>
              <w:left w:val="nil"/>
              <w:bottom w:val="single" w:sz="4" w:space="0" w:color="auto"/>
              <w:right w:val="nil"/>
            </w:tcBorders>
            <w:vAlign w:val="center"/>
          </w:tcPr>
          <w:p w:rsidR="0046003A" w:rsidRPr="008A7189" w:rsidRDefault="0046003A" w:rsidP="0046003A">
            <w:pPr>
              <w:ind w:leftChars="79" w:left="190"/>
              <w:rPr>
                <w:rFonts w:ascii="Calibri" w:hAnsi="Calibri"/>
                <w:b/>
                <w:bCs/>
                <w:color w:val="000000"/>
                <w:sz w:val="22"/>
                <w:szCs w:val="22"/>
              </w:rPr>
            </w:pPr>
            <w:r w:rsidRPr="008A7189">
              <w:rPr>
                <w:rFonts w:ascii="Calibri" w:hAnsi="Calibri"/>
                <w:b/>
                <w:bCs/>
                <w:color w:val="000000"/>
                <w:sz w:val="22"/>
                <w:szCs w:val="22"/>
              </w:rPr>
              <w:t>Diet 2</w:t>
            </w:r>
          </w:p>
        </w:tc>
        <w:tc>
          <w:tcPr>
            <w:tcW w:w="1797" w:type="dxa"/>
            <w:tcBorders>
              <w:top w:val="single" w:sz="4" w:space="0" w:color="auto"/>
              <w:left w:val="nil"/>
              <w:bottom w:val="single" w:sz="4" w:space="0" w:color="auto"/>
              <w:right w:val="nil"/>
            </w:tcBorders>
            <w:vAlign w:val="center"/>
          </w:tcPr>
          <w:p w:rsidR="0046003A" w:rsidRPr="008A7189" w:rsidRDefault="0046003A" w:rsidP="0046003A">
            <w:pPr>
              <w:ind w:leftChars="79" w:left="190"/>
              <w:rPr>
                <w:rFonts w:ascii="Calibri" w:hAnsi="Calibri"/>
                <w:b/>
                <w:bCs/>
                <w:color w:val="000000"/>
                <w:sz w:val="22"/>
                <w:szCs w:val="22"/>
              </w:rPr>
            </w:pPr>
            <w:r w:rsidRPr="008A7189">
              <w:rPr>
                <w:rFonts w:ascii="Calibri" w:hAnsi="Calibri"/>
                <w:b/>
                <w:bCs/>
                <w:color w:val="000000"/>
                <w:sz w:val="22"/>
                <w:szCs w:val="22"/>
              </w:rPr>
              <w:t>Diet 3</w:t>
            </w:r>
          </w:p>
        </w:tc>
        <w:tc>
          <w:tcPr>
            <w:tcW w:w="1797" w:type="dxa"/>
            <w:gridSpan w:val="2"/>
            <w:tcBorders>
              <w:top w:val="single" w:sz="4" w:space="0" w:color="auto"/>
              <w:left w:val="nil"/>
              <w:bottom w:val="single" w:sz="4" w:space="0" w:color="auto"/>
              <w:right w:val="nil"/>
            </w:tcBorders>
            <w:shd w:val="clear" w:color="auto" w:fill="auto"/>
            <w:noWrap/>
            <w:vAlign w:val="center"/>
          </w:tcPr>
          <w:p w:rsidR="0046003A" w:rsidRPr="008A7189" w:rsidRDefault="0046003A" w:rsidP="0046003A">
            <w:pPr>
              <w:ind w:leftChars="79" w:left="190"/>
              <w:rPr>
                <w:rFonts w:ascii="Calibri" w:hAnsi="Calibri"/>
                <w:b/>
                <w:bCs/>
                <w:color w:val="000000"/>
                <w:sz w:val="22"/>
                <w:szCs w:val="22"/>
              </w:rPr>
            </w:pPr>
            <w:r w:rsidRPr="008A7189">
              <w:rPr>
                <w:rFonts w:ascii="Calibri" w:hAnsi="Calibri"/>
                <w:b/>
                <w:bCs/>
                <w:color w:val="000000"/>
                <w:sz w:val="22"/>
                <w:szCs w:val="22"/>
              </w:rPr>
              <w:t>Diet 4</w:t>
            </w:r>
          </w:p>
        </w:tc>
        <w:tc>
          <w:tcPr>
            <w:tcW w:w="1797" w:type="dxa"/>
            <w:tcBorders>
              <w:top w:val="single" w:sz="4" w:space="0" w:color="auto"/>
              <w:left w:val="nil"/>
              <w:bottom w:val="single" w:sz="4" w:space="0" w:color="auto"/>
              <w:right w:val="nil"/>
            </w:tcBorders>
            <w:shd w:val="clear" w:color="auto" w:fill="auto"/>
            <w:noWrap/>
            <w:vAlign w:val="center"/>
          </w:tcPr>
          <w:p w:rsidR="0046003A" w:rsidRPr="00120FC8" w:rsidRDefault="0046003A" w:rsidP="0046003A">
            <w:pPr>
              <w:rPr>
                <w:rFonts w:ascii="Calibri" w:hAnsi="Calibri"/>
                <w:b/>
                <w:bCs/>
                <w:color w:val="000000" w:themeColor="text1"/>
                <w:sz w:val="22"/>
                <w:szCs w:val="22"/>
              </w:rPr>
            </w:pPr>
            <w:r w:rsidRPr="00120FC8">
              <w:rPr>
                <w:rFonts w:ascii="Calibri" w:hAnsi="Calibri"/>
                <w:b/>
                <w:bCs/>
                <w:color w:val="000000" w:themeColor="text1"/>
                <w:sz w:val="22"/>
                <w:szCs w:val="22"/>
              </w:rPr>
              <w:t>Diet 5</w:t>
            </w:r>
          </w:p>
        </w:tc>
      </w:tr>
      <w:tr w:rsidR="0046003A" w:rsidRPr="00D84E93" w:rsidTr="0046003A">
        <w:trPr>
          <w:trHeight w:val="304"/>
        </w:trPr>
        <w:tc>
          <w:tcPr>
            <w:tcW w:w="2462" w:type="dxa"/>
            <w:tcBorders>
              <w:top w:val="nil"/>
              <w:left w:val="nil"/>
              <w:bottom w:val="single" w:sz="4" w:space="0" w:color="auto"/>
              <w:right w:val="nil"/>
            </w:tcBorders>
            <w:shd w:val="clear" w:color="auto" w:fill="auto"/>
            <w:noWrap/>
            <w:vAlign w:val="center"/>
          </w:tcPr>
          <w:p w:rsidR="0046003A" w:rsidRPr="008A7189" w:rsidRDefault="0046003A" w:rsidP="0046003A">
            <w:pPr>
              <w:overflowPunct w:val="0"/>
              <w:autoSpaceDE w:val="0"/>
              <w:autoSpaceDN w:val="0"/>
              <w:adjustRightInd w:val="0"/>
              <w:textAlignment w:val="baseline"/>
              <w:rPr>
                <w:rFonts w:asciiTheme="minorHAnsi" w:eastAsiaTheme="minorHAnsi" w:hAnsiTheme="minorHAnsi" w:cstheme="minorHAnsi"/>
                <w:sz w:val="22"/>
                <w:szCs w:val="22"/>
                <w:highlight w:val="yellow"/>
              </w:rPr>
            </w:pPr>
          </w:p>
        </w:tc>
        <w:tc>
          <w:tcPr>
            <w:tcW w:w="1276" w:type="dxa"/>
            <w:vMerge/>
            <w:tcBorders>
              <w:left w:val="nil"/>
              <w:bottom w:val="single" w:sz="4" w:space="0" w:color="auto"/>
              <w:right w:val="nil"/>
            </w:tcBorders>
          </w:tcPr>
          <w:p w:rsidR="0046003A" w:rsidRPr="008A7189" w:rsidRDefault="0046003A" w:rsidP="0046003A">
            <w:pPr>
              <w:rPr>
                <w:rFonts w:asciiTheme="minorHAnsi" w:eastAsiaTheme="minorHAnsi" w:hAnsiTheme="minorHAnsi" w:cstheme="minorBidi"/>
                <w:b/>
                <w:bCs/>
                <w:color w:val="000000"/>
                <w:sz w:val="22"/>
                <w:szCs w:val="22"/>
              </w:rPr>
            </w:pPr>
          </w:p>
        </w:tc>
        <w:tc>
          <w:tcPr>
            <w:tcW w:w="1797" w:type="dxa"/>
            <w:tcBorders>
              <w:top w:val="single" w:sz="4" w:space="0" w:color="auto"/>
              <w:left w:val="nil"/>
              <w:bottom w:val="single" w:sz="4" w:space="0" w:color="auto"/>
              <w:right w:val="nil"/>
            </w:tcBorders>
            <w:vAlign w:val="center"/>
          </w:tcPr>
          <w:p w:rsidR="0046003A" w:rsidRPr="008A7189" w:rsidRDefault="0046003A" w:rsidP="0046003A">
            <w:pPr>
              <w:ind w:leftChars="79" w:left="190"/>
              <w:rPr>
                <w:rFonts w:ascii="Calibri" w:hAnsi="Calibri"/>
                <w:b/>
                <w:bCs/>
                <w:color w:val="000000"/>
                <w:sz w:val="22"/>
                <w:szCs w:val="22"/>
              </w:rPr>
            </w:pPr>
            <w:r>
              <w:rPr>
                <w:rFonts w:ascii="Calibri" w:hAnsi="Calibri"/>
                <w:b/>
                <w:bCs/>
                <w:color w:val="000000"/>
                <w:sz w:val="22"/>
                <w:szCs w:val="22"/>
              </w:rPr>
              <w:t>Fishmeal</w:t>
            </w:r>
          </w:p>
        </w:tc>
        <w:tc>
          <w:tcPr>
            <w:tcW w:w="1797" w:type="dxa"/>
            <w:tcBorders>
              <w:top w:val="single" w:sz="4" w:space="0" w:color="auto"/>
              <w:left w:val="nil"/>
              <w:bottom w:val="single" w:sz="4" w:space="0" w:color="auto"/>
              <w:right w:val="nil"/>
            </w:tcBorders>
            <w:vAlign w:val="center"/>
          </w:tcPr>
          <w:p w:rsidR="0046003A" w:rsidRDefault="0046003A" w:rsidP="0046003A">
            <w:pPr>
              <w:ind w:leftChars="79" w:left="190"/>
              <w:rPr>
                <w:rFonts w:ascii="Calibri" w:hAnsi="Calibri"/>
                <w:b/>
                <w:bCs/>
                <w:color w:val="000000"/>
                <w:sz w:val="22"/>
                <w:szCs w:val="22"/>
                <w:lang w:eastAsia="ko-KR"/>
              </w:rPr>
            </w:pPr>
            <w:r>
              <w:rPr>
                <w:rFonts w:ascii="Calibri" w:hAnsi="Calibri" w:hint="eastAsia"/>
                <w:b/>
                <w:bCs/>
                <w:color w:val="000000"/>
                <w:sz w:val="22"/>
                <w:szCs w:val="22"/>
                <w:lang w:eastAsia="ko-KR"/>
              </w:rPr>
              <w:t>F</w:t>
            </w:r>
            <w:r>
              <w:rPr>
                <w:rFonts w:ascii="Calibri" w:hAnsi="Calibri"/>
                <w:b/>
                <w:bCs/>
                <w:color w:val="000000"/>
                <w:sz w:val="22"/>
                <w:szCs w:val="22"/>
                <w:lang w:eastAsia="ko-KR"/>
              </w:rPr>
              <w:t xml:space="preserve">ishmeal + </w:t>
            </w:r>
          </w:p>
          <w:p w:rsidR="0046003A" w:rsidRPr="008A7189" w:rsidRDefault="0046003A" w:rsidP="0046003A">
            <w:pPr>
              <w:ind w:leftChars="79" w:left="190"/>
              <w:rPr>
                <w:rFonts w:ascii="Calibri" w:hAnsi="Calibri"/>
                <w:b/>
                <w:bCs/>
                <w:color w:val="000000"/>
                <w:sz w:val="22"/>
                <w:szCs w:val="22"/>
              </w:rPr>
            </w:pPr>
            <w:r>
              <w:rPr>
                <w:rFonts w:ascii="Calibri" w:hAnsi="Calibri"/>
                <w:b/>
                <w:bCs/>
                <w:color w:val="000000"/>
                <w:sz w:val="22"/>
                <w:szCs w:val="22"/>
                <w:lang w:eastAsia="ko-KR"/>
              </w:rPr>
              <w:t>Soy statin</w:t>
            </w:r>
          </w:p>
        </w:tc>
        <w:tc>
          <w:tcPr>
            <w:tcW w:w="1934" w:type="dxa"/>
            <w:gridSpan w:val="2"/>
            <w:tcBorders>
              <w:top w:val="single" w:sz="4" w:space="0" w:color="auto"/>
              <w:left w:val="nil"/>
              <w:bottom w:val="single" w:sz="4" w:space="0" w:color="auto"/>
              <w:right w:val="nil"/>
            </w:tcBorders>
            <w:vAlign w:val="center"/>
          </w:tcPr>
          <w:p w:rsidR="0046003A" w:rsidRPr="008A7189" w:rsidRDefault="0046003A" w:rsidP="0046003A">
            <w:pPr>
              <w:ind w:leftChars="79" w:left="190"/>
              <w:rPr>
                <w:rFonts w:ascii="Calibri" w:hAnsi="Calibri"/>
                <w:b/>
                <w:bCs/>
                <w:color w:val="000000"/>
                <w:sz w:val="22"/>
                <w:szCs w:val="22"/>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 Cholestyramine</w:t>
            </w:r>
          </w:p>
        </w:tc>
        <w:tc>
          <w:tcPr>
            <w:tcW w:w="1660" w:type="dxa"/>
            <w:tcBorders>
              <w:top w:val="single" w:sz="4" w:space="0" w:color="auto"/>
              <w:left w:val="nil"/>
              <w:bottom w:val="single" w:sz="4" w:space="0" w:color="auto"/>
              <w:right w:val="nil"/>
            </w:tcBorders>
            <w:shd w:val="clear" w:color="auto" w:fill="auto"/>
            <w:noWrap/>
            <w:vAlign w:val="center"/>
          </w:tcPr>
          <w:p w:rsidR="0046003A" w:rsidRPr="008A7189" w:rsidRDefault="0046003A" w:rsidP="0046003A">
            <w:pPr>
              <w:ind w:leftChars="12" w:left="29"/>
              <w:rPr>
                <w:rFonts w:ascii="Calibri" w:hAnsi="Calibri"/>
                <w:b/>
                <w:bCs/>
                <w:color w:val="000000"/>
                <w:sz w:val="22"/>
                <w:szCs w:val="22"/>
              </w:rPr>
            </w:pPr>
            <w:r>
              <w:rPr>
                <w:rFonts w:ascii="Calibri" w:hAnsi="Calibri"/>
                <w:b/>
                <w:bCs/>
                <w:color w:val="000000"/>
                <w:sz w:val="22"/>
                <w:szCs w:val="22"/>
              </w:rPr>
              <w:t>Soybean</w:t>
            </w:r>
          </w:p>
        </w:tc>
        <w:tc>
          <w:tcPr>
            <w:tcW w:w="1797" w:type="dxa"/>
            <w:tcBorders>
              <w:top w:val="single" w:sz="4" w:space="0" w:color="auto"/>
              <w:left w:val="nil"/>
              <w:bottom w:val="single" w:sz="4" w:space="0" w:color="auto"/>
              <w:right w:val="nil"/>
            </w:tcBorders>
            <w:shd w:val="clear" w:color="auto" w:fill="auto"/>
            <w:noWrap/>
            <w:vAlign w:val="center"/>
          </w:tcPr>
          <w:p w:rsidR="0046003A" w:rsidRPr="00120FC8" w:rsidRDefault="0046003A" w:rsidP="0046003A">
            <w:pPr>
              <w:rPr>
                <w:rFonts w:ascii="Calibri" w:hAnsi="Calibri"/>
                <w:b/>
                <w:bCs/>
                <w:color w:val="000000" w:themeColor="text1"/>
                <w:sz w:val="22"/>
                <w:szCs w:val="22"/>
              </w:rPr>
            </w:pPr>
            <w:r w:rsidRPr="00120FC8">
              <w:rPr>
                <w:rFonts w:ascii="Calibri" w:hAnsi="Calibri"/>
                <w:b/>
                <w:bCs/>
                <w:color w:val="000000" w:themeColor="text1"/>
                <w:sz w:val="22"/>
                <w:szCs w:val="22"/>
              </w:rPr>
              <w:t>Soybean + Taurine</w:t>
            </w:r>
          </w:p>
        </w:tc>
      </w:tr>
      <w:tr w:rsidR="0046003A" w:rsidRPr="00D84E93" w:rsidTr="0046003A">
        <w:trPr>
          <w:trHeight w:val="304"/>
        </w:trPr>
        <w:tc>
          <w:tcPr>
            <w:tcW w:w="12723" w:type="dxa"/>
            <w:gridSpan w:val="8"/>
            <w:tcBorders>
              <w:top w:val="single" w:sz="4" w:space="0" w:color="auto"/>
              <w:left w:val="nil"/>
              <w:bottom w:val="nil"/>
              <w:right w:val="nil"/>
            </w:tcBorders>
            <w:shd w:val="clear" w:color="auto" w:fill="auto"/>
            <w:noWrap/>
            <w:vAlign w:val="center"/>
          </w:tcPr>
          <w:p w:rsidR="0046003A" w:rsidRPr="00584401" w:rsidRDefault="0046003A" w:rsidP="0046003A">
            <w:pPr>
              <w:tabs>
                <w:tab w:val="decimal" w:pos="425"/>
              </w:tabs>
              <w:overflowPunct w:val="0"/>
              <w:autoSpaceDE w:val="0"/>
              <w:autoSpaceDN w:val="0"/>
              <w:adjustRightInd w:val="0"/>
              <w:textAlignment w:val="baseline"/>
              <w:rPr>
                <w:rFonts w:asciiTheme="minorHAnsi" w:eastAsiaTheme="minorHAnsi" w:hAnsiTheme="minorHAnsi" w:cstheme="minorHAnsi"/>
                <w:i/>
                <w:sz w:val="22"/>
                <w:szCs w:val="22"/>
              </w:rPr>
            </w:pPr>
            <w:r w:rsidRPr="008A7189">
              <w:rPr>
                <w:rFonts w:asciiTheme="minorHAnsi" w:eastAsiaTheme="minorHAnsi" w:hAnsiTheme="minorHAnsi" w:cstheme="minorHAnsi"/>
                <w:i/>
                <w:sz w:val="22"/>
                <w:szCs w:val="22"/>
              </w:rPr>
              <w:t>Proximate composition</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Dry matter</w:t>
            </w:r>
            <w:r>
              <w:rPr>
                <w:rFonts w:asciiTheme="minorHAnsi" w:eastAsiaTheme="minorHAnsi" w:hAnsiTheme="minorHAnsi" w:cstheme="minorHAnsi"/>
                <w:sz w:val="22"/>
                <w:szCs w:val="22"/>
              </w:rPr>
              <w:t xml:space="preserve"> (%)</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2</w:t>
            </w:r>
            <w:r w:rsidRPr="00774137">
              <w:rPr>
                <w:rFonts w:asciiTheme="minorHAnsi" w:hAnsiTheme="minorHAnsi" w:cstheme="minorHAnsi"/>
                <w:sz w:val="22"/>
                <w:szCs w:val="22"/>
                <w:lang w:eastAsia="ko-KR"/>
              </w:rPr>
              <w:t>4.</w:t>
            </w:r>
            <w:r>
              <w:rPr>
                <w:rFonts w:asciiTheme="minorHAnsi" w:hAnsiTheme="minorHAnsi" w:cstheme="minorHAnsi"/>
                <w:sz w:val="22"/>
                <w:szCs w:val="22"/>
                <w:lang w:eastAsia="ko-KR"/>
              </w:rPr>
              <w:t>5</w:t>
            </w:r>
            <w:r w:rsidRPr="00774137">
              <w:rPr>
                <w:rFonts w:asciiTheme="minorHAnsi" w:eastAsiaTheme="minorHAnsi" w:hAnsiTheme="minorHAnsi" w:cs="Arial"/>
                <w:sz w:val="22"/>
                <w:szCs w:val="22"/>
              </w:rPr>
              <w:t>±0.13</w:t>
            </w:r>
          </w:p>
        </w:tc>
        <w:tc>
          <w:tcPr>
            <w:tcW w:w="1797" w:type="dxa"/>
            <w:tcBorders>
              <w:top w:val="nil"/>
              <w:left w:val="nil"/>
              <w:bottom w:val="nil"/>
              <w:right w:val="nil"/>
            </w:tcBorders>
            <w:vAlign w:val="center"/>
          </w:tcPr>
          <w:p w:rsidR="0046003A" w:rsidRPr="00774137"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2</w:t>
            </w:r>
            <w:r w:rsidRPr="00774137">
              <w:rPr>
                <w:rFonts w:asciiTheme="minorHAnsi" w:hAnsiTheme="minorHAnsi" w:cstheme="minorHAnsi"/>
                <w:sz w:val="22"/>
                <w:szCs w:val="22"/>
                <w:lang w:eastAsia="ko-KR"/>
              </w:rPr>
              <w:t>8.</w:t>
            </w:r>
            <w:r>
              <w:rPr>
                <w:rFonts w:asciiTheme="minorHAnsi" w:hAnsiTheme="minorHAnsi" w:cstheme="minorHAnsi"/>
                <w:sz w:val="22"/>
                <w:szCs w:val="22"/>
                <w:lang w:eastAsia="ko-KR"/>
              </w:rPr>
              <w:t>9</w:t>
            </w:r>
            <w:r w:rsidRPr="00774137">
              <w:rPr>
                <w:rFonts w:asciiTheme="minorHAnsi" w:eastAsiaTheme="minorHAnsi" w:hAnsiTheme="minorHAnsi" w:cs="Arial"/>
                <w:sz w:val="22"/>
                <w:szCs w:val="22"/>
              </w:rPr>
              <w:t>±0.16</w:t>
            </w:r>
            <w:r w:rsidRPr="00774137">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774137"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2</w:t>
            </w:r>
            <w:r w:rsidRPr="00774137">
              <w:rPr>
                <w:rFonts w:asciiTheme="minorHAnsi" w:hAnsiTheme="minorHAnsi" w:cstheme="minorHAnsi"/>
                <w:sz w:val="22"/>
                <w:szCs w:val="22"/>
                <w:lang w:eastAsia="ko-KR"/>
              </w:rPr>
              <w:t>9.</w:t>
            </w:r>
            <w:r>
              <w:rPr>
                <w:rFonts w:asciiTheme="minorHAnsi" w:hAnsiTheme="minorHAnsi" w:cstheme="minorHAnsi"/>
                <w:sz w:val="22"/>
                <w:szCs w:val="22"/>
                <w:lang w:eastAsia="ko-KR"/>
              </w:rPr>
              <w:t>5</w:t>
            </w:r>
            <w:r w:rsidRPr="00774137">
              <w:rPr>
                <w:rFonts w:asciiTheme="minorHAnsi" w:eastAsiaTheme="minorHAnsi" w:hAnsiTheme="minorHAnsi" w:cs="Arial"/>
                <w:sz w:val="22"/>
                <w:szCs w:val="22"/>
              </w:rPr>
              <w:t>±0.23</w:t>
            </w:r>
            <w:r w:rsidRPr="00774137">
              <w:rPr>
                <w:rFonts w:asciiTheme="minorHAnsi" w:eastAsiaTheme="minorHAnsi" w:hAnsiTheme="minorHAnsi" w:cs="Arial"/>
                <w:sz w:val="22"/>
                <w:szCs w:val="22"/>
                <w:vertAlign w:val="superscript"/>
              </w:rPr>
              <w:t>ab</w:t>
            </w:r>
          </w:p>
        </w:tc>
        <w:tc>
          <w:tcPr>
            <w:tcW w:w="1797" w:type="dxa"/>
            <w:tcBorders>
              <w:top w:val="nil"/>
              <w:left w:val="nil"/>
              <w:bottom w:val="nil"/>
              <w:right w:val="nil"/>
            </w:tcBorders>
            <w:vAlign w:val="center"/>
          </w:tcPr>
          <w:p w:rsidR="0046003A" w:rsidRPr="008A2506"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sidRPr="008A2506">
              <w:rPr>
                <w:rFonts w:asciiTheme="minorHAnsi" w:hAnsiTheme="minorHAnsi" w:cstheme="minorHAnsi" w:hint="eastAsia"/>
                <w:b/>
                <w:sz w:val="22"/>
                <w:szCs w:val="22"/>
                <w:lang w:eastAsia="ko-KR"/>
              </w:rPr>
              <w:t>2</w:t>
            </w:r>
            <w:r w:rsidRPr="008A2506">
              <w:rPr>
                <w:rFonts w:asciiTheme="minorHAnsi" w:hAnsiTheme="minorHAnsi" w:cstheme="minorHAnsi"/>
                <w:b/>
                <w:sz w:val="22"/>
                <w:szCs w:val="22"/>
                <w:lang w:eastAsia="ko-KR"/>
              </w:rPr>
              <w:t>3.8</w:t>
            </w:r>
            <w:r w:rsidRPr="008A2506">
              <w:rPr>
                <w:rFonts w:asciiTheme="minorHAnsi" w:eastAsiaTheme="minorHAnsi" w:hAnsiTheme="minorHAnsi" w:cs="Arial"/>
                <w:b/>
                <w:sz w:val="22"/>
                <w:szCs w:val="22"/>
              </w:rPr>
              <w:t>±0.32</w:t>
            </w:r>
            <w:r w:rsidRPr="008A2506">
              <w:rPr>
                <w:rFonts w:asciiTheme="minorHAnsi" w:eastAsiaTheme="minorHAnsi" w:hAnsiTheme="minorHAnsi" w:cs="Arial"/>
                <w:b/>
                <w:sz w:val="22"/>
                <w:szCs w:val="22"/>
                <w:vertAlign w:val="superscript"/>
              </w:rPr>
              <w:t>c</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2</w:t>
            </w:r>
            <w:r w:rsidRPr="00774137">
              <w:rPr>
                <w:rFonts w:asciiTheme="minorHAnsi" w:hAnsiTheme="minorHAnsi" w:cstheme="minorHAnsi"/>
                <w:sz w:val="22"/>
                <w:szCs w:val="22"/>
                <w:lang w:eastAsia="ko-KR"/>
              </w:rPr>
              <w:t>9.</w:t>
            </w:r>
            <w:r>
              <w:rPr>
                <w:rFonts w:asciiTheme="minorHAnsi" w:hAnsiTheme="minorHAnsi" w:cstheme="minorHAnsi"/>
                <w:sz w:val="22"/>
                <w:szCs w:val="22"/>
                <w:lang w:eastAsia="ko-KR"/>
              </w:rPr>
              <w:t>9</w:t>
            </w:r>
            <w:r w:rsidRPr="00774137">
              <w:rPr>
                <w:rFonts w:asciiTheme="minorHAnsi" w:eastAsiaTheme="minorHAnsi" w:hAnsiTheme="minorHAnsi" w:cs="Arial"/>
                <w:sz w:val="22"/>
                <w:szCs w:val="22"/>
              </w:rPr>
              <w:t>±0.21</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AE4C50" w:rsidRDefault="0046003A" w:rsidP="0046003A">
            <w:pPr>
              <w:tabs>
                <w:tab w:val="decimal" w:pos="75"/>
              </w:tabs>
              <w:overflowPunct w:val="0"/>
              <w:autoSpaceDE w:val="0"/>
              <w:autoSpaceDN w:val="0"/>
              <w:adjustRightInd w:val="0"/>
              <w:textAlignment w:val="baseline"/>
              <w:rPr>
                <w:rFonts w:asciiTheme="minorHAnsi" w:hAnsiTheme="minorHAnsi" w:cstheme="minorHAnsi"/>
                <w:color w:val="FF0000"/>
                <w:sz w:val="22"/>
                <w:szCs w:val="22"/>
                <w:lang w:eastAsia="ko-KR"/>
              </w:rPr>
            </w:pPr>
            <w:r>
              <w:rPr>
                <w:rFonts w:asciiTheme="minorHAnsi" w:hAnsiTheme="minorHAnsi" w:cstheme="minorHAnsi"/>
                <w:sz w:val="22"/>
                <w:szCs w:val="22"/>
                <w:lang w:eastAsia="ko-KR"/>
              </w:rPr>
              <w:t>29</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9</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15</w:t>
            </w:r>
            <w:r w:rsidRPr="00774137">
              <w:rPr>
                <w:rFonts w:asciiTheme="minorHAnsi" w:eastAsiaTheme="minorHAnsi" w:hAnsiTheme="minorHAnsi" w:cs="Arial"/>
                <w:sz w:val="22"/>
                <w:szCs w:val="22"/>
                <w:vertAlign w:val="superscript"/>
              </w:rPr>
              <w:t>a</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Crude protein (</w:t>
            </w:r>
            <w:r>
              <w:rPr>
                <w:rFonts w:asciiTheme="minorHAnsi" w:eastAsiaTheme="minorHAnsi" w:hAnsiTheme="minorHAnsi" w:cstheme="minorHAnsi"/>
                <w:sz w:val="22"/>
                <w:szCs w:val="22"/>
              </w:rPr>
              <w:t>%</w:t>
            </w:r>
            <w:r w:rsidRPr="008A7189">
              <w:rPr>
                <w:rFonts w:asciiTheme="minorHAnsi" w:eastAsiaTheme="minorHAnsi" w:hAnsiTheme="minorHAnsi" w:cstheme="minorHAnsi"/>
                <w:sz w:val="22"/>
                <w:szCs w:val="22"/>
              </w:rPr>
              <w:t>)</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14</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4</w:t>
            </w:r>
            <w:r w:rsidRPr="00774137">
              <w:rPr>
                <w:rFonts w:asciiTheme="minorHAnsi" w:eastAsiaTheme="minorHAnsi" w:hAnsiTheme="minorHAnsi" w:cs="Arial"/>
                <w:sz w:val="22"/>
                <w:szCs w:val="22"/>
              </w:rPr>
              <w:t>±0.0</w:t>
            </w:r>
            <w:r>
              <w:rPr>
                <w:rFonts w:asciiTheme="minorHAnsi" w:eastAsiaTheme="minorHAnsi" w:hAnsiTheme="minorHAnsi" w:cs="Arial"/>
                <w:sz w:val="22"/>
                <w:szCs w:val="22"/>
              </w:rPr>
              <w:t>8</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16</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09</w:t>
            </w:r>
            <w:r w:rsidRPr="00774137">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15.8</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16</w:t>
            </w:r>
            <w:r w:rsidRPr="00774137">
              <w:rPr>
                <w:rFonts w:asciiTheme="minorHAnsi" w:eastAsiaTheme="minorHAnsi" w:hAnsiTheme="minorHAnsi" w:cs="Arial"/>
                <w:sz w:val="22"/>
                <w:szCs w:val="22"/>
                <w:vertAlign w:val="superscript"/>
              </w:rPr>
              <w:t>b</w:t>
            </w:r>
            <w:r>
              <w:rPr>
                <w:rFonts w:asciiTheme="minorHAnsi" w:eastAsiaTheme="minorHAnsi" w:hAnsiTheme="minorHAnsi" w:cs="Arial"/>
                <w:sz w:val="22"/>
                <w:szCs w:val="22"/>
                <w:vertAlign w:val="superscript"/>
              </w:rPr>
              <w:t>c</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Pr>
                <w:rFonts w:asciiTheme="minorHAnsi" w:hAnsiTheme="minorHAnsi" w:cstheme="minorHAnsi"/>
                <w:b/>
                <w:sz w:val="22"/>
                <w:szCs w:val="22"/>
                <w:lang w:eastAsia="ko-KR"/>
              </w:rPr>
              <w:t>16.8</w:t>
            </w:r>
            <w:r w:rsidRPr="008A2506">
              <w:rPr>
                <w:rFonts w:asciiTheme="minorHAnsi" w:eastAsiaTheme="minorHAnsi" w:hAnsiTheme="minorHAnsi" w:cs="Arial"/>
                <w:b/>
                <w:sz w:val="22"/>
                <w:szCs w:val="22"/>
              </w:rPr>
              <w:t>±</w:t>
            </w:r>
            <w:r>
              <w:rPr>
                <w:rFonts w:asciiTheme="minorHAnsi" w:eastAsiaTheme="minorHAnsi" w:hAnsiTheme="minorHAnsi" w:cs="Arial"/>
                <w:b/>
                <w:sz w:val="22"/>
                <w:szCs w:val="22"/>
              </w:rPr>
              <w:t>0</w:t>
            </w:r>
            <w:r w:rsidRPr="008A2506">
              <w:rPr>
                <w:rFonts w:asciiTheme="minorHAnsi" w:eastAsiaTheme="minorHAnsi" w:hAnsiTheme="minorHAnsi" w:cs="Arial"/>
                <w:b/>
                <w:sz w:val="22"/>
                <w:szCs w:val="22"/>
              </w:rPr>
              <w:t>.</w:t>
            </w:r>
            <w:r>
              <w:rPr>
                <w:rFonts w:asciiTheme="minorHAnsi" w:eastAsiaTheme="minorHAnsi" w:hAnsiTheme="minorHAnsi" w:cs="Arial"/>
                <w:b/>
                <w:sz w:val="22"/>
                <w:szCs w:val="22"/>
              </w:rPr>
              <w:t>07</w:t>
            </w:r>
            <w:r w:rsidRPr="008A2506">
              <w:rPr>
                <w:rFonts w:asciiTheme="minorHAnsi" w:eastAsiaTheme="minorHAnsi" w:hAnsiTheme="minorHAnsi" w:cs="Arial"/>
                <w:b/>
                <w:sz w:val="22"/>
                <w:szCs w:val="22"/>
                <w:vertAlign w:val="superscript"/>
              </w:rPr>
              <w:t>a</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15</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8</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19</w:t>
            </w:r>
            <w:r w:rsidRPr="00774137">
              <w:rPr>
                <w:rFonts w:asciiTheme="minorHAnsi" w:eastAsiaTheme="minorHAnsi" w:hAnsiTheme="minorHAnsi" w:cs="Arial"/>
                <w:sz w:val="22"/>
                <w:szCs w:val="22"/>
                <w:vertAlign w:val="superscript"/>
              </w:rPr>
              <w:t>b</w:t>
            </w:r>
            <w:r>
              <w:rPr>
                <w:rFonts w:asciiTheme="minorHAnsi" w:eastAsiaTheme="minorHAnsi" w:hAnsiTheme="minorHAnsi" w:cs="Arial"/>
                <w:sz w:val="22"/>
                <w:szCs w:val="22"/>
                <w:vertAlign w:val="superscript"/>
              </w:rPr>
              <w:t>c</w:t>
            </w:r>
          </w:p>
        </w:tc>
        <w:tc>
          <w:tcPr>
            <w:tcW w:w="1797" w:type="dxa"/>
            <w:tcBorders>
              <w:top w:val="nil"/>
              <w:left w:val="nil"/>
              <w:bottom w:val="nil"/>
              <w:right w:val="nil"/>
            </w:tcBorders>
            <w:shd w:val="clear" w:color="auto" w:fill="auto"/>
            <w:noWrap/>
            <w:vAlign w:val="center"/>
          </w:tcPr>
          <w:p w:rsidR="0046003A" w:rsidRPr="009C0312" w:rsidRDefault="0046003A" w:rsidP="0046003A">
            <w:pPr>
              <w:tabs>
                <w:tab w:val="decimal" w:pos="75"/>
                <w:tab w:val="decimal" w:pos="342"/>
              </w:tabs>
              <w:overflowPunct w:val="0"/>
              <w:autoSpaceDE w:val="0"/>
              <w:autoSpaceDN w:val="0"/>
              <w:adjustRightInd w:val="0"/>
              <w:textAlignment w:val="baseline"/>
              <w:rPr>
                <w:rFonts w:asciiTheme="minorHAnsi" w:hAnsiTheme="minorHAnsi" w:cstheme="minorHAnsi"/>
                <w:color w:val="FF0000"/>
                <w:sz w:val="22"/>
                <w:szCs w:val="22"/>
                <w:vertAlign w:val="superscript"/>
                <w:lang w:eastAsia="ko-KR"/>
              </w:rPr>
            </w:pPr>
            <w:r>
              <w:rPr>
                <w:rFonts w:asciiTheme="minorHAnsi" w:hAnsiTheme="minorHAnsi" w:cstheme="minorHAnsi"/>
                <w:sz w:val="22"/>
                <w:szCs w:val="22"/>
                <w:lang w:eastAsia="ko-KR"/>
              </w:rPr>
              <w:t>15</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4</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11</w:t>
            </w:r>
            <w:r>
              <w:rPr>
                <w:rFonts w:asciiTheme="minorHAnsi" w:eastAsiaTheme="minorHAnsi" w:hAnsiTheme="minorHAnsi" w:cs="Arial"/>
                <w:sz w:val="22"/>
                <w:szCs w:val="22"/>
                <w:vertAlign w:val="superscript"/>
              </w:rPr>
              <w:t>c</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Crude fat</w:t>
            </w:r>
            <w:r>
              <w:rPr>
                <w:rFonts w:asciiTheme="minorHAnsi" w:eastAsiaTheme="minorHAnsi" w:hAnsiTheme="minorHAnsi" w:cstheme="minorHAnsi"/>
                <w:sz w:val="22"/>
                <w:szCs w:val="22"/>
              </w:rPr>
              <w:t xml:space="preserve"> (%)</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7.39</w:t>
            </w:r>
            <w:r w:rsidRPr="00774137">
              <w:rPr>
                <w:rFonts w:asciiTheme="minorHAnsi" w:eastAsiaTheme="minorHAnsi" w:hAnsiTheme="minorHAnsi" w:cs="Arial"/>
                <w:sz w:val="22"/>
                <w:szCs w:val="22"/>
              </w:rPr>
              <w:t>±0.0</w:t>
            </w:r>
            <w:r>
              <w:rPr>
                <w:rFonts w:asciiTheme="minorHAnsi" w:eastAsiaTheme="minorHAnsi" w:hAnsiTheme="minorHAnsi" w:cs="Arial"/>
                <w:sz w:val="22"/>
                <w:szCs w:val="22"/>
              </w:rPr>
              <w:t>4</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10</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6</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20</w:t>
            </w:r>
            <w:r>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11</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4</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17</w:t>
            </w:r>
            <w:r w:rsidRPr="00774137">
              <w:rPr>
                <w:rFonts w:asciiTheme="minorHAnsi" w:eastAsiaTheme="minorHAnsi" w:hAnsiTheme="minorHAnsi" w:cs="Arial"/>
                <w:sz w:val="22"/>
                <w:szCs w:val="22"/>
                <w:vertAlign w:val="superscript"/>
              </w:rPr>
              <w:t>a</w:t>
            </w:r>
            <w:r>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Pr>
                <w:rFonts w:asciiTheme="minorHAnsi" w:hAnsiTheme="minorHAnsi" w:cstheme="minorHAnsi"/>
                <w:b/>
                <w:sz w:val="22"/>
                <w:szCs w:val="22"/>
                <w:lang w:eastAsia="ko-KR"/>
              </w:rPr>
              <w:t>4</w:t>
            </w:r>
            <w:r w:rsidRPr="008A2506">
              <w:rPr>
                <w:rFonts w:asciiTheme="minorHAnsi" w:hAnsiTheme="minorHAnsi" w:cstheme="minorHAnsi"/>
                <w:b/>
                <w:sz w:val="22"/>
                <w:szCs w:val="22"/>
                <w:lang w:eastAsia="ko-KR"/>
              </w:rPr>
              <w:t>.</w:t>
            </w:r>
            <w:r>
              <w:rPr>
                <w:rFonts w:asciiTheme="minorHAnsi" w:hAnsiTheme="minorHAnsi" w:cstheme="minorHAnsi"/>
                <w:b/>
                <w:sz w:val="22"/>
                <w:szCs w:val="22"/>
                <w:lang w:eastAsia="ko-KR"/>
              </w:rPr>
              <w:t>27</w:t>
            </w:r>
            <w:r w:rsidRPr="008A2506">
              <w:rPr>
                <w:rFonts w:asciiTheme="minorHAnsi" w:eastAsiaTheme="minorHAnsi" w:hAnsiTheme="minorHAnsi" w:cs="Arial"/>
                <w:b/>
                <w:sz w:val="22"/>
                <w:szCs w:val="22"/>
              </w:rPr>
              <w:t>±</w:t>
            </w:r>
            <w:r>
              <w:rPr>
                <w:rFonts w:asciiTheme="minorHAnsi" w:eastAsiaTheme="minorHAnsi" w:hAnsiTheme="minorHAnsi" w:cs="Arial"/>
                <w:b/>
                <w:sz w:val="22"/>
                <w:szCs w:val="22"/>
              </w:rPr>
              <w:t>0</w:t>
            </w:r>
            <w:r w:rsidRPr="008A2506">
              <w:rPr>
                <w:rFonts w:asciiTheme="minorHAnsi" w:eastAsiaTheme="minorHAnsi" w:hAnsiTheme="minorHAnsi" w:cs="Arial"/>
                <w:b/>
                <w:sz w:val="22"/>
                <w:szCs w:val="22"/>
              </w:rPr>
              <w:t>.</w:t>
            </w:r>
            <w:r>
              <w:rPr>
                <w:rFonts w:asciiTheme="minorHAnsi" w:eastAsiaTheme="minorHAnsi" w:hAnsiTheme="minorHAnsi" w:cs="Arial"/>
                <w:b/>
                <w:sz w:val="22"/>
                <w:szCs w:val="22"/>
              </w:rPr>
              <w:t>37</w:t>
            </w:r>
            <w:r>
              <w:rPr>
                <w:rFonts w:asciiTheme="minorHAnsi" w:eastAsiaTheme="minorHAnsi" w:hAnsiTheme="minorHAnsi" w:cs="Arial"/>
                <w:b/>
                <w:sz w:val="22"/>
                <w:szCs w:val="22"/>
                <w:vertAlign w:val="superscript"/>
              </w:rPr>
              <w:t>c</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11</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7</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w:t>
            </w:r>
            <w:r w:rsidRPr="00774137">
              <w:rPr>
                <w:rFonts w:asciiTheme="minorHAnsi" w:eastAsiaTheme="minorHAnsi" w:hAnsiTheme="minorHAnsi" w:cs="Arial"/>
                <w:sz w:val="22"/>
                <w:szCs w:val="22"/>
              </w:rPr>
              <w:t>2</w:t>
            </w:r>
            <w:r w:rsidRPr="00774137">
              <w:rPr>
                <w:rFonts w:asciiTheme="minorHAnsi" w:eastAsiaTheme="minorHAnsi" w:hAnsiTheme="minorHAnsi" w:cs="Arial"/>
                <w:sz w:val="22"/>
                <w:szCs w:val="22"/>
                <w:vertAlign w:val="superscript"/>
              </w:rPr>
              <w:t>a</w:t>
            </w:r>
            <w:r>
              <w:rPr>
                <w:rFonts w:asciiTheme="minorHAnsi" w:eastAsiaTheme="minorHAnsi" w:hAnsiTheme="minorHAnsi" w:cs="Arial"/>
                <w:sz w:val="22"/>
                <w:szCs w:val="22"/>
                <w:vertAlign w:val="superscript"/>
              </w:rPr>
              <w:t>b</w:t>
            </w:r>
          </w:p>
        </w:tc>
        <w:tc>
          <w:tcPr>
            <w:tcW w:w="1797" w:type="dxa"/>
            <w:tcBorders>
              <w:top w:val="nil"/>
              <w:left w:val="nil"/>
              <w:bottom w:val="nil"/>
              <w:right w:val="nil"/>
            </w:tcBorders>
            <w:shd w:val="clear" w:color="auto" w:fill="auto"/>
            <w:noWrap/>
            <w:vAlign w:val="center"/>
          </w:tcPr>
          <w:p w:rsidR="0046003A" w:rsidRPr="008A7189" w:rsidRDefault="0046003A" w:rsidP="0046003A">
            <w:pPr>
              <w:tabs>
                <w:tab w:val="decimal" w:pos="75"/>
                <w:tab w:val="decimal" w:pos="342"/>
              </w:tabs>
              <w:overflowPunct w:val="0"/>
              <w:autoSpaceDE w:val="0"/>
              <w:autoSpaceDN w:val="0"/>
              <w:adjustRightInd w:val="0"/>
              <w:textAlignment w:val="baseline"/>
              <w:rPr>
                <w:rFonts w:asciiTheme="minorHAnsi" w:eastAsiaTheme="minorHAnsi" w:hAnsiTheme="minorHAnsi" w:cstheme="minorHAnsi"/>
                <w:color w:val="FF0000"/>
                <w:sz w:val="22"/>
                <w:szCs w:val="22"/>
                <w:vertAlign w:val="superscript"/>
              </w:rPr>
            </w:pPr>
            <w:r>
              <w:rPr>
                <w:rFonts w:asciiTheme="minorHAnsi" w:hAnsiTheme="minorHAnsi" w:cstheme="minorHAnsi"/>
                <w:sz w:val="22"/>
                <w:szCs w:val="22"/>
                <w:lang w:eastAsia="ko-KR"/>
              </w:rPr>
              <w:t>11</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9</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19</w:t>
            </w:r>
            <w:r w:rsidRPr="00774137">
              <w:rPr>
                <w:rFonts w:asciiTheme="minorHAnsi" w:eastAsiaTheme="minorHAnsi" w:hAnsiTheme="minorHAnsi" w:cs="Arial"/>
                <w:sz w:val="22"/>
                <w:szCs w:val="22"/>
                <w:vertAlign w:val="superscript"/>
              </w:rPr>
              <w:t>a</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Ash</w:t>
            </w:r>
            <w:r>
              <w:rPr>
                <w:rFonts w:asciiTheme="minorHAnsi" w:eastAsiaTheme="minorHAnsi" w:hAnsiTheme="minorHAnsi" w:cstheme="minorHAnsi"/>
                <w:sz w:val="22"/>
                <w:szCs w:val="22"/>
              </w:rPr>
              <w:t xml:space="preserve"> (%)</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2</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06</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01</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2</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24</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6</w:t>
            </w:r>
            <w:r>
              <w:rPr>
                <w:rFonts w:asciiTheme="minorHAnsi" w:eastAsiaTheme="minorHAnsi" w:hAnsiTheme="minorHAnsi" w:cs="Arial"/>
                <w:sz w:val="22"/>
                <w:szCs w:val="22"/>
                <w:vertAlign w:val="superscript"/>
              </w:rPr>
              <w:t>ab</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2</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12</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07</w:t>
            </w:r>
            <w:r w:rsidRPr="00774137">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Pr>
                <w:rFonts w:asciiTheme="minorHAnsi" w:hAnsiTheme="minorHAnsi" w:cstheme="minorHAnsi"/>
                <w:b/>
                <w:sz w:val="22"/>
                <w:szCs w:val="22"/>
                <w:lang w:eastAsia="ko-KR"/>
              </w:rPr>
              <w:t>2</w:t>
            </w:r>
            <w:r w:rsidRPr="008A2506">
              <w:rPr>
                <w:rFonts w:asciiTheme="minorHAnsi" w:hAnsiTheme="minorHAnsi" w:cstheme="minorHAnsi"/>
                <w:b/>
                <w:sz w:val="22"/>
                <w:szCs w:val="22"/>
                <w:lang w:eastAsia="ko-KR"/>
              </w:rPr>
              <w:t>.</w:t>
            </w:r>
            <w:r>
              <w:rPr>
                <w:rFonts w:asciiTheme="minorHAnsi" w:hAnsiTheme="minorHAnsi" w:cstheme="minorHAnsi"/>
                <w:b/>
                <w:sz w:val="22"/>
                <w:szCs w:val="22"/>
                <w:lang w:eastAsia="ko-KR"/>
              </w:rPr>
              <w:t>33</w:t>
            </w:r>
            <w:r w:rsidRPr="008A2506">
              <w:rPr>
                <w:rFonts w:asciiTheme="minorHAnsi" w:eastAsiaTheme="minorHAnsi" w:hAnsiTheme="minorHAnsi" w:cs="Arial"/>
                <w:b/>
                <w:sz w:val="22"/>
                <w:szCs w:val="22"/>
              </w:rPr>
              <w:t>±0.0</w:t>
            </w:r>
            <w:r>
              <w:rPr>
                <w:rFonts w:asciiTheme="minorHAnsi" w:eastAsiaTheme="minorHAnsi" w:hAnsiTheme="minorHAnsi" w:cs="Arial"/>
                <w:b/>
                <w:sz w:val="22"/>
                <w:szCs w:val="22"/>
              </w:rPr>
              <w:t>2</w:t>
            </w:r>
            <w:r w:rsidRPr="008A2506">
              <w:rPr>
                <w:rFonts w:asciiTheme="minorHAnsi" w:eastAsiaTheme="minorHAnsi" w:hAnsiTheme="minorHAnsi" w:cs="Arial"/>
                <w:b/>
                <w:sz w:val="22"/>
                <w:szCs w:val="22"/>
                <w:vertAlign w:val="superscript"/>
              </w:rPr>
              <w:t>a</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2</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13</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04</w:t>
            </w:r>
            <w:r w:rsidRPr="00774137">
              <w:rPr>
                <w:rFonts w:asciiTheme="minorHAnsi" w:eastAsiaTheme="minorHAnsi" w:hAnsiTheme="minorHAnsi" w:cs="Arial"/>
                <w:sz w:val="22"/>
                <w:szCs w:val="22"/>
                <w:vertAlign w:val="superscript"/>
              </w:rPr>
              <w:t>b</w:t>
            </w:r>
          </w:p>
        </w:tc>
        <w:tc>
          <w:tcPr>
            <w:tcW w:w="1797" w:type="dxa"/>
            <w:tcBorders>
              <w:top w:val="nil"/>
              <w:left w:val="nil"/>
              <w:bottom w:val="nil"/>
              <w:right w:val="nil"/>
            </w:tcBorders>
            <w:shd w:val="clear" w:color="auto" w:fill="auto"/>
            <w:noWrap/>
            <w:vAlign w:val="center"/>
          </w:tcPr>
          <w:p w:rsidR="0046003A" w:rsidRPr="008A7189" w:rsidRDefault="0046003A" w:rsidP="0046003A">
            <w:pPr>
              <w:tabs>
                <w:tab w:val="decimal" w:pos="75"/>
                <w:tab w:val="decimal" w:pos="342"/>
              </w:tabs>
              <w:overflowPunct w:val="0"/>
              <w:autoSpaceDE w:val="0"/>
              <w:autoSpaceDN w:val="0"/>
              <w:adjustRightInd w:val="0"/>
              <w:textAlignment w:val="baseline"/>
              <w:rPr>
                <w:rFonts w:asciiTheme="minorHAnsi" w:eastAsiaTheme="minorHAnsi" w:hAnsiTheme="minorHAnsi" w:cstheme="minorHAnsi"/>
                <w:color w:val="FF0000"/>
                <w:sz w:val="22"/>
                <w:szCs w:val="22"/>
              </w:rPr>
            </w:pPr>
            <w:r>
              <w:rPr>
                <w:rFonts w:asciiTheme="minorHAnsi" w:hAnsiTheme="minorHAnsi" w:cstheme="minorHAnsi"/>
                <w:sz w:val="22"/>
                <w:szCs w:val="22"/>
                <w:lang w:eastAsia="ko-KR"/>
              </w:rPr>
              <w:t>2</w:t>
            </w:r>
            <w:r w:rsidRPr="00774137">
              <w:rPr>
                <w:rFonts w:asciiTheme="minorHAnsi" w:hAnsiTheme="minorHAnsi" w:cstheme="minorHAnsi"/>
                <w:sz w:val="22"/>
                <w:szCs w:val="22"/>
                <w:lang w:eastAsia="ko-KR"/>
              </w:rPr>
              <w:t>.</w:t>
            </w:r>
            <w:r>
              <w:rPr>
                <w:rFonts w:asciiTheme="minorHAnsi" w:hAnsiTheme="minorHAnsi" w:cstheme="minorHAnsi"/>
                <w:sz w:val="22"/>
                <w:szCs w:val="22"/>
                <w:lang w:eastAsia="ko-KR"/>
              </w:rPr>
              <w:t>13</w:t>
            </w:r>
            <w:r w:rsidRPr="00774137">
              <w:rPr>
                <w:rFonts w:asciiTheme="minorHAnsi" w:eastAsiaTheme="minorHAnsi" w:hAnsiTheme="minorHAnsi" w:cs="Arial"/>
                <w:sz w:val="22"/>
                <w:szCs w:val="22"/>
              </w:rPr>
              <w:t>±0.</w:t>
            </w:r>
            <w:r>
              <w:rPr>
                <w:rFonts w:asciiTheme="minorHAnsi" w:eastAsiaTheme="minorHAnsi" w:hAnsiTheme="minorHAnsi" w:cs="Arial"/>
                <w:sz w:val="22"/>
                <w:szCs w:val="22"/>
              </w:rPr>
              <w:t>03</w:t>
            </w:r>
            <w:r w:rsidRPr="00774137">
              <w:rPr>
                <w:rFonts w:asciiTheme="minorHAnsi" w:eastAsiaTheme="minorHAnsi" w:hAnsiTheme="minorHAnsi" w:cs="Arial"/>
                <w:sz w:val="22"/>
                <w:szCs w:val="22"/>
                <w:vertAlign w:val="superscript"/>
              </w:rPr>
              <w:t>b</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Gross energy (MJ/kg)</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6.27</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0.05</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7.85</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0.08</w:t>
            </w:r>
            <w:r>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8.13</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0.08</w:t>
            </w:r>
            <w:r w:rsidRPr="00774137">
              <w:rPr>
                <w:rFonts w:asciiTheme="minorHAnsi" w:eastAsiaTheme="minorHAnsi" w:hAnsiTheme="minorHAnsi" w:cs="Arial"/>
                <w:sz w:val="22"/>
                <w:szCs w:val="22"/>
                <w:vertAlign w:val="superscript"/>
              </w:rPr>
              <w:t>a</w:t>
            </w:r>
            <w:r>
              <w:rPr>
                <w:rFonts w:asciiTheme="minorHAnsi" w:eastAsiaTheme="minorHAnsi" w:hAnsiTheme="minorHAnsi" w:cs="Arial"/>
                <w:sz w:val="22"/>
                <w:szCs w:val="22"/>
                <w:vertAlign w:val="superscript"/>
              </w:rPr>
              <w:t>b</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Pr>
                <w:rFonts w:asciiTheme="minorHAnsi" w:hAnsiTheme="minorHAnsi" w:cstheme="minorHAnsi"/>
                <w:b/>
                <w:sz w:val="22"/>
                <w:szCs w:val="22"/>
                <w:lang w:eastAsia="ko-KR"/>
              </w:rPr>
              <w:t>5.48</w:t>
            </w:r>
            <w:r w:rsidRPr="008A2506">
              <w:rPr>
                <w:rFonts w:asciiTheme="minorHAnsi" w:eastAsiaTheme="minorHAnsi" w:hAnsiTheme="minorHAnsi" w:cs="Arial"/>
                <w:b/>
                <w:sz w:val="22"/>
                <w:szCs w:val="22"/>
              </w:rPr>
              <w:t>±</w:t>
            </w:r>
            <w:r>
              <w:rPr>
                <w:rFonts w:asciiTheme="minorHAnsi" w:eastAsiaTheme="minorHAnsi" w:hAnsiTheme="minorHAnsi" w:cs="Arial"/>
                <w:b/>
                <w:sz w:val="22"/>
                <w:szCs w:val="22"/>
              </w:rPr>
              <w:t>0.14</w:t>
            </w:r>
            <w:r>
              <w:rPr>
                <w:rFonts w:asciiTheme="minorHAnsi" w:eastAsiaTheme="minorHAnsi" w:hAnsiTheme="minorHAnsi" w:cs="Arial"/>
                <w:b/>
                <w:sz w:val="22"/>
                <w:szCs w:val="22"/>
                <w:vertAlign w:val="superscript"/>
              </w:rPr>
              <w:t>c</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8.29</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0.10</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8A7189" w:rsidRDefault="0046003A" w:rsidP="0046003A">
            <w:pPr>
              <w:tabs>
                <w:tab w:val="decimal" w:pos="75"/>
                <w:tab w:val="decimal" w:pos="342"/>
              </w:tabs>
              <w:overflowPunct w:val="0"/>
              <w:autoSpaceDE w:val="0"/>
              <w:autoSpaceDN w:val="0"/>
              <w:adjustRightInd w:val="0"/>
              <w:textAlignment w:val="baseline"/>
              <w:rPr>
                <w:rFonts w:asciiTheme="minorHAnsi" w:eastAsiaTheme="minorHAnsi" w:hAnsiTheme="minorHAnsi" w:cstheme="minorHAnsi"/>
                <w:color w:val="FF0000"/>
                <w:sz w:val="22"/>
                <w:szCs w:val="22"/>
              </w:rPr>
            </w:pPr>
            <w:r>
              <w:rPr>
                <w:rFonts w:asciiTheme="minorHAnsi" w:hAnsiTheme="minorHAnsi" w:cstheme="minorHAnsi"/>
                <w:sz w:val="22"/>
                <w:szCs w:val="22"/>
                <w:lang w:eastAsia="ko-KR"/>
              </w:rPr>
              <w:t>8.33</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0.04</w:t>
            </w:r>
            <w:r w:rsidRPr="00774137">
              <w:rPr>
                <w:rFonts w:asciiTheme="minorHAnsi" w:eastAsiaTheme="minorHAnsi" w:hAnsiTheme="minorHAnsi" w:cs="Arial"/>
                <w:sz w:val="22"/>
                <w:szCs w:val="22"/>
                <w:vertAlign w:val="superscript"/>
              </w:rPr>
              <w:t>a</w:t>
            </w: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p>
        </w:tc>
        <w:tc>
          <w:tcPr>
            <w:tcW w:w="1797" w:type="dxa"/>
            <w:tcBorders>
              <w:top w:val="nil"/>
              <w:left w:val="nil"/>
              <w:bottom w:val="nil"/>
              <w:right w:val="nil"/>
            </w:tcBorders>
            <w:shd w:val="clear" w:color="auto" w:fill="auto"/>
            <w:noWrap/>
            <w:vAlign w:val="center"/>
          </w:tcPr>
          <w:p w:rsidR="0046003A" w:rsidRPr="008A7189" w:rsidRDefault="0046003A" w:rsidP="0046003A">
            <w:pPr>
              <w:tabs>
                <w:tab w:val="decimal" w:pos="75"/>
                <w:tab w:val="decimal" w:pos="342"/>
              </w:tabs>
              <w:overflowPunct w:val="0"/>
              <w:autoSpaceDE w:val="0"/>
              <w:autoSpaceDN w:val="0"/>
              <w:adjustRightInd w:val="0"/>
              <w:textAlignment w:val="baseline"/>
              <w:rPr>
                <w:rFonts w:asciiTheme="minorHAnsi" w:eastAsiaTheme="minorHAnsi" w:hAnsiTheme="minorHAnsi" w:cstheme="minorHAnsi"/>
                <w:color w:val="FF0000"/>
                <w:sz w:val="22"/>
                <w:szCs w:val="22"/>
              </w:rPr>
            </w:pPr>
          </w:p>
        </w:tc>
      </w:tr>
      <w:tr w:rsidR="0046003A" w:rsidRPr="00D84E93" w:rsidTr="0046003A">
        <w:trPr>
          <w:trHeight w:val="304"/>
        </w:trPr>
        <w:tc>
          <w:tcPr>
            <w:tcW w:w="2462" w:type="dxa"/>
            <w:tcBorders>
              <w:top w:val="nil"/>
              <w:left w:val="nil"/>
              <w:bottom w:val="nil"/>
              <w:right w:val="nil"/>
            </w:tcBorders>
            <w:shd w:val="clear" w:color="auto" w:fill="auto"/>
            <w:noWrap/>
            <w:vAlign w:val="center"/>
          </w:tcPr>
          <w:p w:rsidR="0046003A" w:rsidRPr="00C212A7" w:rsidRDefault="0046003A" w:rsidP="0046003A">
            <w:pPr>
              <w:rPr>
                <w:rFonts w:asciiTheme="minorHAnsi" w:hAnsiTheme="minorHAnsi" w:cstheme="minorHAnsi"/>
                <w:i/>
                <w:sz w:val="22"/>
                <w:szCs w:val="22"/>
                <w:lang w:eastAsia="ko-KR"/>
              </w:rPr>
            </w:pPr>
            <w:r w:rsidRPr="00C212A7">
              <w:rPr>
                <w:rFonts w:asciiTheme="minorHAnsi" w:hAnsiTheme="minorHAnsi" w:cstheme="minorHAnsi" w:hint="eastAsia"/>
                <w:i/>
                <w:sz w:val="22"/>
                <w:szCs w:val="22"/>
                <w:lang w:eastAsia="ko-KR"/>
              </w:rPr>
              <w:t>T</w:t>
            </w:r>
            <w:r w:rsidRPr="00C212A7">
              <w:rPr>
                <w:rFonts w:asciiTheme="minorHAnsi" w:hAnsiTheme="minorHAnsi" w:cstheme="minorHAnsi"/>
                <w:i/>
                <w:sz w:val="22"/>
                <w:szCs w:val="22"/>
                <w:lang w:eastAsia="ko-KR"/>
              </w:rPr>
              <w:t>aurine (%)</w:t>
            </w:r>
          </w:p>
        </w:tc>
        <w:tc>
          <w:tcPr>
            <w:tcW w:w="1276" w:type="dxa"/>
            <w:tcBorders>
              <w:top w:val="nil"/>
              <w:left w:val="nil"/>
              <w:bottom w:val="nil"/>
              <w:right w:val="nil"/>
            </w:tcBorders>
            <w:vAlign w:val="center"/>
          </w:tcPr>
          <w:p w:rsidR="0046003A" w:rsidRPr="00774137" w:rsidRDefault="0046003A" w:rsidP="0046003A">
            <w:pPr>
              <w:tabs>
                <w:tab w:val="left" w:pos="171"/>
              </w:tabs>
              <w:overflowPunct w:val="0"/>
              <w:autoSpaceDE w:val="0"/>
              <w:autoSpaceDN w:val="0"/>
              <w:adjustRightInd w:val="0"/>
              <w:ind w:leftChars="68" w:left="163"/>
              <w:jc w:val="both"/>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0</w:t>
            </w:r>
            <w:r w:rsidRPr="00774137">
              <w:rPr>
                <w:rFonts w:asciiTheme="minorHAnsi" w:hAnsiTheme="minorHAnsi" w:cstheme="minorHAnsi"/>
                <w:sz w:val="22"/>
                <w:szCs w:val="22"/>
                <w:lang w:eastAsia="ko-KR"/>
              </w:rPr>
              <w:t>.48</w:t>
            </w:r>
            <w:r w:rsidRPr="00774137">
              <w:rPr>
                <w:rFonts w:asciiTheme="minorHAnsi" w:eastAsiaTheme="minorHAnsi" w:hAnsiTheme="minorHAnsi" w:cs="Arial"/>
                <w:sz w:val="22"/>
                <w:szCs w:val="22"/>
              </w:rPr>
              <w:t>±0.01</w:t>
            </w:r>
          </w:p>
        </w:tc>
        <w:tc>
          <w:tcPr>
            <w:tcW w:w="1797" w:type="dxa"/>
            <w:tcBorders>
              <w:top w:val="nil"/>
              <w:left w:val="nil"/>
              <w:bottom w:val="nil"/>
              <w:right w:val="nil"/>
            </w:tcBorders>
            <w:vAlign w:val="center"/>
          </w:tcPr>
          <w:p w:rsidR="0046003A" w:rsidRPr="0077413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0</w:t>
            </w:r>
            <w:r w:rsidRPr="00774137">
              <w:rPr>
                <w:rFonts w:asciiTheme="minorHAnsi" w:hAnsiTheme="minorHAnsi" w:cstheme="minorHAnsi"/>
                <w:sz w:val="22"/>
                <w:szCs w:val="22"/>
                <w:lang w:eastAsia="ko-KR"/>
              </w:rPr>
              <w:t>.45</w:t>
            </w:r>
            <w:r w:rsidRPr="00774137">
              <w:rPr>
                <w:rFonts w:asciiTheme="minorHAnsi" w:eastAsiaTheme="minorHAnsi" w:hAnsiTheme="minorHAnsi" w:cs="Arial"/>
                <w:sz w:val="22"/>
                <w:szCs w:val="22"/>
              </w:rPr>
              <w:t>±0.01</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774137"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0</w:t>
            </w:r>
            <w:r w:rsidRPr="00774137">
              <w:rPr>
                <w:rFonts w:asciiTheme="minorHAnsi" w:hAnsiTheme="minorHAnsi" w:cstheme="minorHAnsi"/>
                <w:sz w:val="22"/>
                <w:szCs w:val="22"/>
                <w:lang w:eastAsia="ko-KR"/>
              </w:rPr>
              <w:t>.44</w:t>
            </w:r>
            <w:r w:rsidRPr="00774137">
              <w:rPr>
                <w:rFonts w:asciiTheme="minorHAnsi" w:eastAsiaTheme="minorHAnsi" w:hAnsiTheme="minorHAnsi" w:cs="Arial"/>
                <w:sz w:val="22"/>
                <w:szCs w:val="22"/>
              </w:rPr>
              <w:t>±0.01</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F57AE9"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b/>
                <w:sz w:val="22"/>
                <w:szCs w:val="22"/>
                <w:lang w:eastAsia="ko-KR"/>
              </w:rPr>
            </w:pPr>
            <w:r w:rsidRPr="00F57AE9">
              <w:rPr>
                <w:rFonts w:asciiTheme="minorHAnsi" w:hAnsiTheme="minorHAnsi" w:cstheme="minorHAnsi" w:hint="eastAsia"/>
                <w:b/>
                <w:sz w:val="22"/>
                <w:szCs w:val="22"/>
                <w:lang w:eastAsia="ko-KR"/>
              </w:rPr>
              <w:t>0</w:t>
            </w:r>
            <w:r w:rsidRPr="00F57AE9">
              <w:rPr>
                <w:rFonts w:asciiTheme="minorHAnsi" w:hAnsiTheme="minorHAnsi" w:cstheme="minorHAnsi"/>
                <w:b/>
                <w:sz w:val="22"/>
                <w:szCs w:val="22"/>
                <w:lang w:eastAsia="ko-KR"/>
              </w:rPr>
              <w:t>.57</w:t>
            </w:r>
            <w:r w:rsidRPr="00F57AE9">
              <w:rPr>
                <w:rFonts w:asciiTheme="minorHAnsi" w:eastAsiaTheme="minorHAnsi" w:hAnsiTheme="minorHAnsi" w:cs="Arial"/>
                <w:b/>
                <w:sz w:val="22"/>
                <w:szCs w:val="22"/>
              </w:rPr>
              <w:t>±0.01</w:t>
            </w:r>
            <w:r w:rsidRPr="00F57AE9">
              <w:rPr>
                <w:rFonts w:asciiTheme="minorHAnsi" w:eastAsiaTheme="minorHAnsi" w:hAnsiTheme="minorHAnsi" w:cs="Arial"/>
                <w:b/>
                <w:sz w:val="22"/>
                <w:szCs w:val="22"/>
                <w:vertAlign w:val="superscript"/>
              </w:rPr>
              <w:t>b</w:t>
            </w:r>
          </w:p>
        </w:tc>
        <w:tc>
          <w:tcPr>
            <w:tcW w:w="1797" w:type="dxa"/>
            <w:gridSpan w:val="2"/>
            <w:tcBorders>
              <w:top w:val="nil"/>
              <w:left w:val="nil"/>
              <w:bottom w:val="nil"/>
              <w:right w:val="nil"/>
            </w:tcBorders>
            <w:shd w:val="clear" w:color="auto" w:fill="auto"/>
            <w:noWrap/>
            <w:vAlign w:val="center"/>
          </w:tcPr>
          <w:p w:rsidR="0046003A" w:rsidRPr="00774137" w:rsidRDefault="0046003A" w:rsidP="0046003A">
            <w:pPr>
              <w:tabs>
                <w:tab w:val="decimal" w:pos="165"/>
              </w:tabs>
              <w:overflowPunct w:val="0"/>
              <w:autoSpaceDE w:val="0"/>
              <w:autoSpaceDN w:val="0"/>
              <w:adjustRightInd w:val="0"/>
              <w:ind w:leftChars="79" w:left="190"/>
              <w:textAlignment w:val="baseline"/>
              <w:rPr>
                <w:rFonts w:asciiTheme="minorHAnsi" w:hAnsiTheme="minorHAnsi" w:cstheme="minorHAnsi"/>
                <w:sz w:val="22"/>
                <w:szCs w:val="22"/>
                <w:lang w:eastAsia="ko-KR"/>
              </w:rPr>
            </w:pPr>
            <w:r w:rsidRPr="00774137">
              <w:rPr>
                <w:rFonts w:asciiTheme="minorHAnsi" w:hAnsiTheme="minorHAnsi" w:cstheme="minorHAnsi" w:hint="eastAsia"/>
                <w:sz w:val="22"/>
                <w:szCs w:val="22"/>
                <w:lang w:eastAsia="ko-KR"/>
              </w:rPr>
              <w:t>0</w:t>
            </w:r>
            <w:r w:rsidRPr="00774137">
              <w:rPr>
                <w:rFonts w:asciiTheme="minorHAnsi" w:hAnsiTheme="minorHAnsi" w:cstheme="minorHAnsi"/>
                <w:sz w:val="22"/>
                <w:szCs w:val="22"/>
                <w:lang w:eastAsia="ko-KR"/>
              </w:rPr>
              <w:t>.45</w:t>
            </w:r>
            <w:r w:rsidRPr="00774137">
              <w:rPr>
                <w:rFonts w:asciiTheme="minorHAnsi" w:eastAsiaTheme="minorHAnsi" w:hAnsiTheme="minorHAnsi" w:cs="Arial"/>
                <w:sz w:val="22"/>
                <w:szCs w:val="22"/>
              </w:rPr>
              <w:t>±0.003</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4B48E0" w:rsidRDefault="0046003A" w:rsidP="0046003A">
            <w:pPr>
              <w:tabs>
                <w:tab w:val="decimal" w:pos="75"/>
              </w:tabs>
              <w:overflowPunct w:val="0"/>
              <w:autoSpaceDE w:val="0"/>
              <w:autoSpaceDN w:val="0"/>
              <w:adjustRightInd w:val="0"/>
              <w:textAlignment w:val="baseline"/>
              <w:rPr>
                <w:rFonts w:asciiTheme="minorHAnsi" w:hAnsiTheme="minorHAnsi" w:cstheme="minorHAnsi"/>
                <w:b/>
                <w:color w:val="FF0000"/>
                <w:sz w:val="22"/>
                <w:szCs w:val="22"/>
                <w:highlight w:val="yellow"/>
                <w:lang w:eastAsia="ko-KR"/>
              </w:rPr>
            </w:pPr>
            <w:r w:rsidRPr="004B48E0">
              <w:rPr>
                <w:rFonts w:asciiTheme="minorHAnsi" w:hAnsiTheme="minorHAnsi" w:cstheme="minorHAnsi" w:hint="eastAsia"/>
                <w:b/>
                <w:sz w:val="22"/>
                <w:szCs w:val="22"/>
                <w:lang w:eastAsia="ko-KR"/>
              </w:rPr>
              <w:t>0</w:t>
            </w:r>
            <w:r w:rsidRPr="004B48E0">
              <w:rPr>
                <w:rFonts w:asciiTheme="minorHAnsi" w:hAnsiTheme="minorHAnsi" w:cstheme="minorHAnsi"/>
                <w:b/>
                <w:sz w:val="22"/>
                <w:szCs w:val="22"/>
                <w:lang w:eastAsia="ko-KR"/>
              </w:rPr>
              <w:t>.58</w:t>
            </w:r>
            <w:r w:rsidRPr="004B48E0">
              <w:rPr>
                <w:rFonts w:asciiTheme="minorHAnsi" w:eastAsiaTheme="minorHAnsi" w:hAnsiTheme="minorHAnsi" w:cs="Arial"/>
                <w:b/>
                <w:sz w:val="22"/>
                <w:szCs w:val="22"/>
              </w:rPr>
              <w:t>±0.01</w:t>
            </w:r>
            <w:r w:rsidRPr="004B48E0">
              <w:rPr>
                <w:rFonts w:asciiTheme="minorHAnsi" w:hAnsiTheme="minorHAnsi" w:cs="Arial" w:hint="eastAsia"/>
                <w:b/>
                <w:sz w:val="22"/>
                <w:szCs w:val="22"/>
                <w:vertAlign w:val="superscript"/>
                <w:lang w:eastAsia="ko-KR"/>
              </w:rPr>
              <w:t>b</w:t>
            </w:r>
          </w:p>
        </w:tc>
      </w:tr>
      <w:tr w:rsidR="0046003A" w:rsidRPr="00D84E93" w:rsidTr="0046003A">
        <w:trPr>
          <w:trHeight w:val="304"/>
        </w:trPr>
        <w:tc>
          <w:tcPr>
            <w:tcW w:w="12723" w:type="dxa"/>
            <w:gridSpan w:val="8"/>
            <w:tcBorders>
              <w:top w:val="nil"/>
              <w:left w:val="nil"/>
              <w:bottom w:val="nil"/>
              <w:right w:val="nil"/>
            </w:tcBorders>
            <w:shd w:val="clear" w:color="auto" w:fill="auto"/>
            <w:noWrap/>
            <w:vAlign w:val="center"/>
          </w:tcPr>
          <w:p w:rsidR="0046003A" w:rsidRPr="008A7189" w:rsidRDefault="0046003A" w:rsidP="0046003A">
            <w:pPr>
              <w:tabs>
                <w:tab w:val="decimal" w:pos="165"/>
                <w:tab w:val="decimal" w:pos="425"/>
              </w:tabs>
              <w:overflowPunct w:val="0"/>
              <w:autoSpaceDE w:val="0"/>
              <w:autoSpaceDN w:val="0"/>
              <w:adjustRightInd w:val="0"/>
              <w:textAlignment w:val="baseline"/>
              <w:rPr>
                <w:rFonts w:asciiTheme="minorHAnsi" w:eastAsiaTheme="minorHAnsi" w:hAnsiTheme="minorHAnsi" w:cstheme="minorHAnsi"/>
                <w:color w:val="FF0000"/>
                <w:sz w:val="22"/>
                <w:szCs w:val="22"/>
                <w:highlight w:val="yellow"/>
              </w:rPr>
            </w:pPr>
          </w:p>
        </w:tc>
      </w:tr>
      <w:tr w:rsidR="0046003A" w:rsidRPr="00D84E93" w:rsidTr="0046003A">
        <w:trPr>
          <w:trHeight w:val="304"/>
        </w:trPr>
        <w:tc>
          <w:tcPr>
            <w:tcW w:w="12723" w:type="dxa"/>
            <w:gridSpan w:val="8"/>
            <w:tcBorders>
              <w:top w:val="nil"/>
              <w:left w:val="nil"/>
              <w:bottom w:val="nil"/>
              <w:right w:val="nil"/>
            </w:tcBorders>
            <w:shd w:val="clear" w:color="auto" w:fill="auto"/>
            <w:noWrap/>
            <w:vAlign w:val="center"/>
          </w:tcPr>
          <w:p w:rsidR="0046003A" w:rsidRPr="008A7189" w:rsidRDefault="0046003A" w:rsidP="0046003A">
            <w:pPr>
              <w:tabs>
                <w:tab w:val="decimal" w:pos="165"/>
                <w:tab w:val="decimal" w:pos="425"/>
              </w:tabs>
              <w:overflowPunct w:val="0"/>
              <w:autoSpaceDE w:val="0"/>
              <w:autoSpaceDN w:val="0"/>
              <w:adjustRightInd w:val="0"/>
              <w:textAlignment w:val="baseline"/>
              <w:rPr>
                <w:rFonts w:asciiTheme="minorHAnsi" w:eastAsiaTheme="minorHAnsi" w:hAnsiTheme="minorHAnsi" w:cstheme="minorHAnsi"/>
                <w:color w:val="FF0000"/>
                <w:sz w:val="22"/>
                <w:szCs w:val="22"/>
                <w:highlight w:val="yellow"/>
              </w:rPr>
            </w:pPr>
            <w:r w:rsidRPr="008A7189">
              <w:rPr>
                <w:rFonts w:asciiTheme="minorHAnsi" w:eastAsiaTheme="minorHAnsi" w:hAnsiTheme="minorHAnsi" w:cstheme="minorHAnsi"/>
                <w:i/>
                <w:sz w:val="22"/>
                <w:szCs w:val="22"/>
              </w:rPr>
              <w:t>Nutrient retention</w:t>
            </w:r>
          </w:p>
        </w:tc>
      </w:tr>
      <w:tr w:rsidR="0046003A" w:rsidRPr="00A31607"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Protein</w:t>
            </w:r>
            <w:r>
              <w:rPr>
                <w:rFonts w:asciiTheme="minorHAnsi" w:eastAsiaTheme="minorHAnsi" w:hAnsiTheme="minorHAnsi" w:cstheme="minorHAnsi"/>
                <w:sz w:val="22"/>
                <w:szCs w:val="22"/>
              </w:rPr>
              <w:t xml:space="preserve"> (%)</w:t>
            </w:r>
            <w:r w:rsidRPr="008A7189">
              <w:rPr>
                <w:rFonts w:asciiTheme="minorHAnsi" w:eastAsiaTheme="minorHAnsi" w:hAnsiTheme="minorHAnsi" w:cstheme="minorHAnsi"/>
                <w:sz w:val="22"/>
                <w:szCs w:val="22"/>
              </w:rPr>
              <w:t xml:space="preserve"> </w:t>
            </w:r>
          </w:p>
        </w:tc>
        <w:tc>
          <w:tcPr>
            <w:tcW w:w="1276" w:type="dxa"/>
            <w:tcBorders>
              <w:top w:val="nil"/>
              <w:left w:val="nil"/>
              <w:bottom w:val="nil"/>
              <w:right w:val="nil"/>
            </w:tcBorders>
          </w:tcPr>
          <w:p w:rsidR="0046003A" w:rsidRPr="008C2018" w:rsidRDefault="0046003A" w:rsidP="0046003A">
            <w:pPr>
              <w:tabs>
                <w:tab w:val="decimal" w:pos="165"/>
                <w:tab w:val="decimal" w:pos="34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3</w:t>
            </w:r>
            <w:r>
              <w:rPr>
                <w:rFonts w:asciiTheme="minorHAnsi" w:hAnsiTheme="minorHAnsi" w:cs="Arial"/>
                <w:sz w:val="22"/>
                <w:szCs w:val="22"/>
                <w:lang w:eastAsia="ko-KR"/>
              </w:rPr>
              <w:t>2.7</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19</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sz w:val="22"/>
                <w:szCs w:val="22"/>
                <w:lang w:eastAsia="ko-KR"/>
              </w:rPr>
              <w:t>33.9</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52</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b/>
                <w:sz w:val="22"/>
                <w:szCs w:val="22"/>
                <w:lang w:eastAsia="ko-KR"/>
              </w:rPr>
            </w:pPr>
            <w:r w:rsidRPr="008A2506">
              <w:rPr>
                <w:rFonts w:asciiTheme="minorHAnsi" w:hAnsiTheme="minorHAnsi" w:cs="Arial"/>
                <w:b/>
                <w:sz w:val="22"/>
                <w:szCs w:val="22"/>
                <w:lang w:eastAsia="ko-KR"/>
              </w:rPr>
              <w:t>24.7</w:t>
            </w:r>
            <w:r w:rsidRPr="008A2506">
              <w:rPr>
                <w:rFonts w:asciiTheme="minorHAnsi" w:eastAsiaTheme="minorHAnsi" w:hAnsiTheme="minorHAnsi" w:cs="Arial"/>
                <w:b/>
                <w:sz w:val="22"/>
                <w:szCs w:val="22"/>
              </w:rPr>
              <w:t>±0.96</w:t>
            </w:r>
            <w:r w:rsidRPr="008A2506">
              <w:rPr>
                <w:rFonts w:asciiTheme="minorHAnsi" w:eastAsiaTheme="minorHAnsi" w:hAnsiTheme="minorHAnsi" w:cs="Arial"/>
                <w:b/>
                <w:sz w:val="22"/>
                <w:szCs w:val="22"/>
                <w:vertAlign w:val="superscript"/>
              </w:rPr>
              <w:t>b</w:t>
            </w:r>
          </w:p>
        </w:tc>
        <w:tc>
          <w:tcPr>
            <w:tcW w:w="1797" w:type="dxa"/>
            <w:gridSpan w:val="2"/>
            <w:tcBorders>
              <w:top w:val="nil"/>
              <w:left w:val="nil"/>
              <w:bottom w:val="nil"/>
              <w:right w:val="nil"/>
            </w:tcBorders>
            <w:shd w:val="clear" w:color="auto" w:fill="auto"/>
            <w:noWrap/>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sz w:val="22"/>
                <w:szCs w:val="22"/>
                <w:lang w:eastAsia="ko-KR"/>
              </w:rPr>
              <w:t>33.1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48</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C212A7" w:rsidRDefault="0046003A" w:rsidP="0046003A">
            <w:pPr>
              <w:tabs>
                <w:tab w:val="decimal" w:pos="342"/>
              </w:tabs>
              <w:overflowPunct w:val="0"/>
              <w:autoSpaceDE w:val="0"/>
              <w:autoSpaceDN w:val="0"/>
              <w:adjustRightInd w:val="0"/>
              <w:textAlignment w:val="baseline"/>
              <w:rPr>
                <w:rFonts w:asciiTheme="minorHAnsi" w:eastAsiaTheme="minorHAnsi" w:hAnsiTheme="minorHAnsi" w:cs="Arial"/>
                <w:sz w:val="22"/>
                <w:szCs w:val="22"/>
              </w:rPr>
            </w:pPr>
            <w:r>
              <w:rPr>
                <w:rFonts w:asciiTheme="minorHAnsi" w:hAnsiTheme="minorHAnsi" w:cs="Arial"/>
                <w:sz w:val="22"/>
                <w:szCs w:val="22"/>
                <w:lang w:eastAsia="ko-KR"/>
              </w:rPr>
              <w:t>32.8</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35</w:t>
            </w:r>
            <w:r w:rsidRPr="00774137">
              <w:rPr>
                <w:rFonts w:asciiTheme="minorHAnsi" w:eastAsiaTheme="minorHAnsi" w:hAnsiTheme="minorHAnsi" w:cs="Arial"/>
                <w:sz w:val="22"/>
                <w:szCs w:val="22"/>
                <w:vertAlign w:val="superscript"/>
              </w:rPr>
              <w:t>a</w:t>
            </w:r>
          </w:p>
        </w:tc>
      </w:tr>
      <w:tr w:rsidR="0046003A" w:rsidRPr="00A31607"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Lipid</w:t>
            </w:r>
            <w:r>
              <w:rPr>
                <w:rFonts w:asciiTheme="minorHAnsi" w:eastAsiaTheme="minorHAnsi" w:hAnsiTheme="minorHAnsi" w:cstheme="minorHAnsi"/>
                <w:sz w:val="22"/>
                <w:szCs w:val="22"/>
              </w:rPr>
              <w:t xml:space="preserve"> (%)</w:t>
            </w:r>
          </w:p>
        </w:tc>
        <w:tc>
          <w:tcPr>
            <w:tcW w:w="1276" w:type="dxa"/>
            <w:tcBorders>
              <w:top w:val="nil"/>
              <w:left w:val="nil"/>
              <w:bottom w:val="nil"/>
              <w:right w:val="nil"/>
            </w:tcBorders>
          </w:tcPr>
          <w:p w:rsidR="0046003A" w:rsidRPr="00C212A7" w:rsidRDefault="0046003A" w:rsidP="0046003A">
            <w:pPr>
              <w:tabs>
                <w:tab w:val="decimal" w:pos="165"/>
                <w:tab w:val="decimal" w:pos="34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5</w:t>
            </w:r>
            <w:r>
              <w:rPr>
                <w:rFonts w:asciiTheme="minorHAnsi" w:hAnsiTheme="minorHAnsi" w:cs="Arial"/>
                <w:sz w:val="22"/>
                <w:szCs w:val="22"/>
                <w:lang w:eastAsia="ko-KR"/>
              </w:rPr>
              <w:t>5.2</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70</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hint="eastAsia"/>
                <w:sz w:val="22"/>
                <w:szCs w:val="22"/>
                <w:lang w:eastAsia="ko-KR"/>
              </w:rPr>
              <w:t>5</w:t>
            </w:r>
            <w:r>
              <w:rPr>
                <w:rFonts w:asciiTheme="minorHAnsi" w:hAnsiTheme="minorHAnsi" w:cs="Arial"/>
                <w:sz w:val="22"/>
                <w:szCs w:val="22"/>
                <w:lang w:eastAsia="ko-KR"/>
              </w:rPr>
              <w:t>8.9</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31</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b/>
                <w:sz w:val="22"/>
                <w:szCs w:val="22"/>
              </w:rPr>
            </w:pPr>
            <w:r w:rsidRPr="008A2506">
              <w:rPr>
                <w:rFonts w:asciiTheme="minorHAnsi" w:hAnsiTheme="minorHAnsi" w:cs="Arial"/>
                <w:b/>
                <w:sz w:val="22"/>
                <w:szCs w:val="22"/>
                <w:lang w:eastAsia="ko-KR"/>
              </w:rPr>
              <w:t>11.4</w:t>
            </w:r>
            <w:r w:rsidRPr="008A2506">
              <w:rPr>
                <w:rFonts w:asciiTheme="minorHAnsi" w:eastAsiaTheme="minorHAnsi" w:hAnsiTheme="minorHAnsi" w:cs="Arial"/>
                <w:b/>
                <w:sz w:val="22"/>
                <w:szCs w:val="22"/>
              </w:rPr>
              <w:t>±1.94</w:t>
            </w:r>
            <w:r w:rsidRPr="008A2506">
              <w:rPr>
                <w:rFonts w:asciiTheme="minorHAnsi" w:eastAsiaTheme="minorHAnsi" w:hAnsiTheme="minorHAnsi" w:cs="Arial"/>
                <w:b/>
                <w:sz w:val="22"/>
                <w:szCs w:val="22"/>
                <w:vertAlign w:val="superscript"/>
              </w:rPr>
              <w:t>b</w:t>
            </w:r>
          </w:p>
        </w:tc>
        <w:tc>
          <w:tcPr>
            <w:tcW w:w="1797" w:type="dxa"/>
            <w:gridSpan w:val="2"/>
            <w:tcBorders>
              <w:top w:val="nil"/>
              <w:left w:val="nil"/>
              <w:bottom w:val="nil"/>
              <w:right w:val="nil"/>
            </w:tcBorders>
            <w:shd w:val="clear" w:color="auto" w:fill="auto"/>
            <w:noWrap/>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sz w:val="22"/>
                <w:szCs w:val="22"/>
                <w:lang w:eastAsia="ko-KR"/>
              </w:rPr>
              <w:t>59.2</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03</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C212A7" w:rsidRDefault="0046003A" w:rsidP="0046003A">
            <w:pPr>
              <w:tabs>
                <w:tab w:val="decimal" w:pos="342"/>
              </w:tabs>
              <w:overflowPunct w:val="0"/>
              <w:autoSpaceDE w:val="0"/>
              <w:autoSpaceDN w:val="0"/>
              <w:adjustRightInd w:val="0"/>
              <w:textAlignment w:val="baseline"/>
              <w:rPr>
                <w:rFonts w:asciiTheme="minorHAnsi" w:eastAsiaTheme="minorHAnsi" w:hAnsiTheme="minorHAnsi" w:cs="Arial"/>
                <w:sz w:val="22"/>
                <w:szCs w:val="22"/>
              </w:rPr>
            </w:pPr>
            <w:r>
              <w:rPr>
                <w:rFonts w:asciiTheme="minorHAnsi" w:hAnsiTheme="minorHAnsi" w:cs="Arial"/>
                <w:sz w:val="22"/>
                <w:szCs w:val="22"/>
                <w:lang w:eastAsia="ko-KR"/>
              </w:rPr>
              <w:t>58.9</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64</w:t>
            </w:r>
            <w:r w:rsidRPr="00774137">
              <w:rPr>
                <w:rFonts w:asciiTheme="minorHAnsi" w:eastAsiaTheme="minorHAnsi" w:hAnsiTheme="minorHAnsi" w:cs="Arial"/>
                <w:sz w:val="22"/>
                <w:szCs w:val="22"/>
                <w:vertAlign w:val="superscript"/>
              </w:rPr>
              <w:t>a</w:t>
            </w:r>
          </w:p>
        </w:tc>
      </w:tr>
      <w:tr w:rsidR="0046003A" w:rsidRPr="00A31607" w:rsidTr="0046003A">
        <w:trPr>
          <w:trHeight w:val="304"/>
        </w:trPr>
        <w:tc>
          <w:tcPr>
            <w:tcW w:w="2462" w:type="dxa"/>
            <w:tcBorders>
              <w:top w:val="nil"/>
              <w:left w:val="nil"/>
              <w:bottom w:val="nil"/>
              <w:right w:val="nil"/>
            </w:tcBorders>
            <w:shd w:val="clear" w:color="auto" w:fill="auto"/>
            <w:noWrap/>
            <w:vAlign w:val="center"/>
          </w:tcPr>
          <w:p w:rsidR="0046003A" w:rsidRPr="008A7189" w:rsidRDefault="0046003A" w:rsidP="0046003A">
            <w:pPr>
              <w:rPr>
                <w:rFonts w:asciiTheme="minorHAnsi" w:eastAsiaTheme="minorHAnsi" w:hAnsiTheme="minorHAnsi" w:cstheme="minorHAnsi"/>
                <w:sz w:val="22"/>
                <w:szCs w:val="22"/>
              </w:rPr>
            </w:pPr>
            <w:r w:rsidRPr="008A7189">
              <w:rPr>
                <w:rFonts w:asciiTheme="minorHAnsi" w:eastAsiaTheme="minorHAnsi" w:hAnsiTheme="minorHAnsi" w:cstheme="minorHAnsi"/>
                <w:sz w:val="22"/>
                <w:szCs w:val="22"/>
              </w:rPr>
              <w:t>Energy</w:t>
            </w:r>
            <w:r>
              <w:rPr>
                <w:rFonts w:asciiTheme="minorHAnsi" w:eastAsiaTheme="minorHAnsi" w:hAnsiTheme="minorHAnsi" w:cstheme="minorHAnsi"/>
                <w:sz w:val="22"/>
                <w:szCs w:val="22"/>
              </w:rPr>
              <w:t xml:space="preserve"> (%)</w:t>
            </w:r>
          </w:p>
        </w:tc>
        <w:tc>
          <w:tcPr>
            <w:tcW w:w="1276" w:type="dxa"/>
            <w:tcBorders>
              <w:top w:val="nil"/>
              <w:left w:val="nil"/>
              <w:bottom w:val="nil"/>
              <w:right w:val="nil"/>
            </w:tcBorders>
          </w:tcPr>
          <w:p w:rsidR="0046003A" w:rsidRPr="008C2018" w:rsidRDefault="0046003A" w:rsidP="0046003A">
            <w:pPr>
              <w:tabs>
                <w:tab w:val="decimal" w:pos="165"/>
                <w:tab w:val="decimal" w:pos="34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sz w:val="22"/>
                <w:szCs w:val="22"/>
                <w:lang w:eastAsia="ko-KR"/>
              </w:rPr>
              <w:t>35.2</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39</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sz w:val="22"/>
                <w:szCs w:val="22"/>
                <w:lang w:eastAsia="ko-KR"/>
              </w:rPr>
              <w:t>37.7</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53</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vAlign w:val="center"/>
          </w:tcPr>
          <w:p w:rsidR="0046003A" w:rsidRPr="008A2506"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b/>
                <w:sz w:val="22"/>
                <w:szCs w:val="22"/>
              </w:rPr>
            </w:pPr>
            <w:r w:rsidRPr="008A2506">
              <w:rPr>
                <w:rFonts w:asciiTheme="minorHAnsi" w:hAnsiTheme="minorHAnsi" w:cs="Arial"/>
                <w:b/>
                <w:sz w:val="22"/>
                <w:szCs w:val="22"/>
                <w:lang w:eastAsia="ko-KR"/>
              </w:rPr>
              <w:t>15.9</w:t>
            </w:r>
            <w:r w:rsidRPr="008A2506">
              <w:rPr>
                <w:rFonts w:asciiTheme="minorHAnsi" w:eastAsiaTheme="minorHAnsi" w:hAnsiTheme="minorHAnsi" w:cs="Arial"/>
                <w:b/>
                <w:sz w:val="22"/>
                <w:szCs w:val="22"/>
              </w:rPr>
              <w:t>±0.34</w:t>
            </w:r>
            <w:r w:rsidRPr="008A2506">
              <w:rPr>
                <w:rFonts w:asciiTheme="minorHAnsi" w:eastAsiaTheme="minorHAnsi" w:hAnsiTheme="minorHAnsi" w:cs="Arial"/>
                <w:b/>
                <w:sz w:val="22"/>
                <w:szCs w:val="22"/>
                <w:vertAlign w:val="superscript"/>
              </w:rPr>
              <w:t>b</w:t>
            </w:r>
          </w:p>
        </w:tc>
        <w:tc>
          <w:tcPr>
            <w:tcW w:w="1797" w:type="dxa"/>
            <w:gridSpan w:val="2"/>
            <w:tcBorders>
              <w:top w:val="nil"/>
              <w:left w:val="nil"/>
              <w:bottom w:val="nil"/>
              <w:right w:val="nil"/>
            </w:tcBorders>
            <w:shd w:val="clear" w:color="auto" w:fill="auto"/>
            <w:noWrap/>
            <w:vAlign w:val="center"/>
          </w:tcPr>
          <w:p w:rsidR="0046003A" w:rsidRPr="00C212A7" w:rsidRDefault="0046003A" w:rsidP="0046003A">
            <w:pPr>
              <w:tabs>
                <w:tab w:val="decimal" w:pos="165"/>
                <w:tab w:val="decimal" w:pos="342"/>
              </w:tabs>
              <w:overflowPunct w:val="0"/>
              <w:autoSpaceDE w:val="0"/>
              <w:autoSpaceDN w:val="0"/>
              <w:adjustRightInd w:val="0"/>
              <w:ind w:leftChars="79" w:left="190"/>
              <w:textAlignment w:val="baseline"/>
              <w:rPr>
                <w:rFonts w:asciiTheme="minorHAnsi" w:eastAsiaTheme="minorHAnsi" w:hAnsiTheme="minorHAnsi" w:cs="Arial"/>
                <w:sz w:val="22"/>
                <w:szCs w:val="22"/>
              </w:rPr>
            </w:pPr>
            <w:r>
              <w:rPr>
                <w:rFonts w:asciiTheme="minorHAnsi" w:hAnsiTheme="minorHAnsi" w:cs="Arial"/>
                <w:sz w:val="22"/>
                <w:szCs w:val="22"/>
                <w:lang w:eastAsia="ko-KR"/>
              </w:rPr>
              <w:t>37.7</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32</w:t>
            </w:r>
            <w:r w:rsidRPr="00774137">
              <w:rPr>
                <w:rFonts w:asciiTheme="minorHAnsi" w:eastAsiaTheme="minorHAnsi" w:hAnsiTheme="minorHAnsi" w:cs="Arial"/>
                <w:sz w:val="22"/>
                <w:szCs w:val="22"/>
                <w:vertAlign w:val="superscript"/>
              </w:rPr>
              <w:t>a</w:t>
            </w:r>
          </w:p>
        </w:tc>
        <w:tc>
          <w:tcPr>
            <w:tcW w:w="1797" w:type="dxa"/>
            <w:tcBorders>
              <w:top w:val="nil"/>
              <w:left w:val="nil"/>
              <w:bottom w:val="nil"/>
              <w:right w:val="nil"/>
            </w:tcBorders>
            <w:shd w:val="clear" w:color="auto" w:fill="auto"/>
            <w:noWrap/>
            <w:vAlign w:val="center"/>
          </w:tcPr>
          <w:p w:rsidR="0046003A" w:rsidRPr="00C212A7" w:rsidRDefault="0046003A" w:rsidP="0046003A">
            <w:pPr>
              <w:tabs>
                <w:tab w:val="decimal" w:pos="342"/>
              </w:tabs>
              <w:overflowPunct w:val="0"/>
              <w:autoSpaceDE w:val="0"/>
              <w:autoSpaceDN w:val="0"/>
              <w:adjustRightInd w:val="0"/>
              <w:textAlignment w:val="baseline"/>
              <w:rPr>
                <w:rFonts w:asciiTheme="minorHAnsi" w:eastAsiaTheme="minorHAnsi" w:hAnsiTheme="minorHAnsi" w:cs="Arial"/>
                <w:sz w:val="22"/>
                <w:szCs w:val="22"/>
              </w:rPr>
            </w:pPr>
            <w:r>
              <w:rPr>
                <w:rFonts w:asciiTheme="minorHAnsi" w:hAnsiTheme="minorHAnsi" w:cs="Arial"/>
                <w:sz w:val="22"/>
                <w:szCs w:val="22"/>
                <w:lang w:eastAsia="ko-KR"/>
              </w:rPr>
              <w:t>37.5</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79</w:t>
            </w:r>
            <w:r w:rsidRPr="00774137">
              <w:rPr>
                <w:rFonts w:asciiTheme="minorHAnsi" w:eastAsiaTheme="minorHAnsi" w:hAnsiTheme="minorHAnsi" w:cs="Arial"/>
                <w:sz w:val="22"/>
                <w:szCs w:val="22"/>
                <w:vertAlign w:val="superscript"/>
              </w:rPr>
              <w:t>a</w:t>
            </w:r>
          </w:p>
        </w:tc>
      </w:tr>
      <w:tr w:rsidR="0046003A" w:rsidRPr="00A31607" w:rsidTr="0046003A">
        <w:trPr>
          <w:trHeight w:val="304"/>
        </w:trPr>
        <w:tc>
          <w:tcPr>
            <w:tcW w:w="2462" w:type="dxa"/>
            <w:tcBorders>
              <w:top w:val="nil"/>
              <w:left w:val="nil"/>
              <w:bottom w:val="single" w:sz="4" w:space="0" w:color="auto"/>
              <w:right w:val="nil"/>
            </w:tcBorders>
            <w:shd w:val="clear" w:color="auto" w:fill="auto"/>
            <w:noWrap/>
            <w:vAlign w:val="center"/>
          </w:tcPr>
          <w:p w:rsidR="0046003A" w:rsidRPr="000A6BDC" w:rsidRDefault="0046003A" w:rsidP="0046003A">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Taurine </w:t>
            </w:r>
            <w:r>
              <w:rPr>
                <w:rFonts w:asciiTheme="minorHAnsi" w:eastAsiaTheme="minorHAnsi" w:hAnsiTheme="minorHAnsi" w:cstheme="minorHAnsi"/>
                <w:sz w:val="22"/>
                <w:szCs w:val="22"/>
              </w:rPr>
              <w:t>(%)</w:t>
            </w:r>
          </w:p>
        </w:tc>
        <w:tc>
          <w:tcPr>
            <w:tcW w:w="1276" w:type="dxa"/>
            <w:tcBorders>
              <w:top w:val="nil"/>
              <w:left w:val="nil"/>
              <w:bottom w:val="single" w:sz="4" w:space="0" w:color="auto"/>
              <w:right w:val="nil"/>
            </w:tcBorders>
          </w:tcPr>
          <w:p w:rsidR="0046003A" w:rsidRDefault="0046003A" w:rsidP="0046003A">
            <w:pPr>
              <w:tabs>
                <w:tab w:val="decimal" w:pos="165"/>
                <w:tab w:val="decimal" w:pos="34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w:t>
            </w:r>
          </w:p>
        </w:tc>
        <w:tc>
          <w:tcPr>
            <w:tcW w:w="1797" w:type="dxa"/>
            <w:tcBorders>
              <w:top w:val="nil"/>
              <w:left w:val="nil"/>
              <w:bottom w:val="single" w:sz="4" w:space="0" w:color="auto"/>
              <w:right w:val="nil"/>
            </w:tcBorders>
            <w:vAlign w:val="center"/>
          </w:tcPr>
          <w:p w:rsidR="0046003A"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sz w:val="22"/>
                <w:szCs w:val="22"/>
                <w:lang w:eastAsia="ko-KR"/>
              </w:rPr>
              <w:t>42.4</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35</w:t>
            </w:r>
            <w:r>
              <w:rPr>
                <w:rFonts w:asciiTheme="minorHAnsi" w:eastAsiaTheme="minorHAnsi" w:hAnsiTheme="minorHAnsi" w:cs="Arial"/>
                <w:sz w:val="22"/>
                <w:szCs w:val="22"/>
                <w:vertAlign w:val="superscript"/>
              </w:rPr>
              <w:t>b</w:t>
            </w:r>
          </w:p>
        </w:tc>
        <w:tc>
          <w:tcPr>
            <w:tcW w:w="1797" w:type="dxa"/>
            <w:tcBorders>
              <w:top w:val="nil"/>
              <w:left w:val="nil"/>
              <w:bottom w:val="single" w:sz="4" w:space="0" w:color="auto"/>
              <w:right w:val="nil"/>
            </w:tcBorders>
            <w:vAlign w:val="center"/>
          </w:tcPr>
          <w:p w:rsidR="0046003A"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sz w:val="22"/>
                <w:szCs w:val="22"/>
                <w:lang w:eastAsia="ko-KR"/>
              </w:rPr>
              <w:t>42.6</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45</w:t>
            </w:r>
            <w:r>
              <w:rPr>
                <w:rFonts w:asciiTheme="minorHAnsi" w:eastAsiaTheme="minorHAnsi" w:hAnsiTheme="minorHAnsi" w:cs="Arial"/>
                <w:sz w:val="22"/>
                <w:szCs w:val="22"/>
                <w:vertAlign w:val="superscript"/>
              </w:rPr>
              <w:t>b</w:t>
            </w:r>
          </w:p>
        </w:tc>
        <w:tc>
          <w:tcPr>
            <w:tcW w:w="1797" w:type="dxa"/>
            <w:tcBorders>
              <w:top w:val="nil"/>
              <w:left w:val="nil"/>
              <w:bottom w:val="single" w:sz="4" w:space="0" w:color="auto"/>
              <w:right w:val="nil"/>
            </w:tcBorders>
            <w:vAlign w:val="center"/>
          </w:tcPr>
          <w:p w:rsidR="0046003A" w:rsidRPr="00D8083B"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sz w:val="22"/>
                <w:szCs w:val="22"/>
                <w:lang w:eastAsia="ko-KR"/>
              </w:rPr>
            </w:pPr>
            <w:r>
              <w:rPr>
                <w:rFonts w:asciiTheme="minorHAnsi" w:hAnsiTheme="minorHAnsi" w:cs="Arial"/>
                <w:sz w:val="22"/>
                <w:szCs w:val="22"/>
                <w:lang w:eastAsia="ko-KR"/>
              </w:rPr>
              <w:t>31</w:t>
            </w:r>
            <w:r w:rsidRPr="00D8083B">
              <w:rPr>
                <w:rFonts w:asciiTheme="minorHAnsi" w:hAnsiTheme="minorHAnsi" w:cs="Arial"/>
                <w:sz w:val="22"/>
                <w:szCs w:val="22"/>
                <w:lang w:eastAsia="ko-KR"/>
              </w:rPr>
              <w:t>.</w:t>
            </w:r>
            <w:r>
              <w:rPr>
                <w:rFonts w:asciiTheme="minorHAnsi" w:hAnsiTheme="minorHAnsi" w:cs="Arial"/>
                <w:sz w:val="22"/>
                <w:szCs w:val="22"/>
                <w:lang w:eastAsia="ko-KR"/>
              </w:rPr>
              <w:t>3</w:t>
            </w:r>
            <w:r w:rsidRPr="00D8083B">
              <w:rPr>
                <w:rFonts w:asciiTheme="minorHAnsi" w:eastAsiaTheme="minorHAnsi" w:hAnsiTheme="minorHAnsi" w:cs="Arial"/>
                <w:sz w:val="22"/>
                <w:szCs w:val="22"/>
              </w:rPr>
              <w:t>±</w:t>
            </w:r>
            <w:r>
              <w:rPr>
                <w:rFonts w:asciiTheme="minorHAnsi" w:eastAsiaTheme="minorHAnsi" w:hAnsiTheme="minorHAnsi" w:cs="Arial"/>
                <w:sz w:val="22"/>
                <w:szCs w:val="22"/>
              </w:rPr>
              <w:t>2</w:t>
            </w:r>
            <w:r w:rsidRPr="00D8083B">
              <w:rPr>
                <w:rFonts w:asciiTheme="minorHAnsi" w:eastAsiaTheme="minorHAnsi" w:hAnsiTheme="minorHAnsi" w:cs="Arial"/>
                <w:sz w:val="22"/>
                <w:szCs w:val="22"/>
              </w:rPr>
              <w:t>.</w:t>
            </w:r>
            <w:r>
              <w:rPr>
                <w:rFonts w:asciiTheme="minorHAnsi" w:eastAsiaTheme="minorHAnsi" w:hAnsiTheme="minorHAnsi" w:cs="Arial"/>
                <w:sz w:val="22"/>
                <w:szCs w:val="22"/>
              </w:rPr>
              <w:t>22</w:t>
            </w:r>
            <w:r>
              <w:rPr>
                <w:rFonts w:asciiTheme="minorHAnsi" w:eastAsiaTheme="minorHAnsi" w:hAnsiTheme="minorHAnsi" w:cs="Arial"/>
                <w:sz w:val="22"/>
                <w:szCs w:val="22"/>
                <w:vertAlign w:val="superscript"/>
              </w:rPr>
              <w:t>c</w:t>
            </w:r>
          </w:p>
        </w:tc>
        <w:tc>
          <w:tcPr>
            <w:tcW w:w="1797" w:type="dxa"/>
            <w:gridSpan w:val="2"/>
            <w:tcBorders>
              <w:top w:val="nil"/>
              <w:left w:val="nil"/>
              <w:bottom w:val="single" w:sz="4" w:space="0" w:color="auto"/>
              <w:right w:val="nil"/>
            </w:tcBorders>
            <w:shd w:val="clear" w:color="auto" w:fill="auto"/>
            <w:noWrap/>
            <w:vAlign w:val="center"/>
          </w:tcPr>
          <w:p w:rsidR="0046003A" w:rsidRPr="00F57AE9" w:rsidRDefault="0046003A" w:rsidP="0046003A">
            <w:pPr>
              <w:tabs>
                <w:tab w:val="decimal" w:pos="165"/>
                <w:tab w:val="decimal" w:pos="342"/>
              </w:tabs>
              <w:overflowPunct w:val="0"/>
              <w:autoSpaceDE w:val="0"/>
              <w:autoSpaceDN w:val="0"/>
              <w:adjustRightInd w:val="0"/>
              <w:ind w:leftChars="79" w:left="190"/>
              <w:textAlignment w:val="baseline"/>
              <w:rPr>
                <w:rFonts w:asciiTheme="minorHAnsi" w:hAnsiTheme="minorHAnsi" w:cs="Arial"/>
                <w:b/>
                <w:sz w:val="22"/>
                <w:szCs w:val="22"/>
                <w:lang w:eastAsia="ko-KR"/>
              </w:rPr>
            </w:pPr>
            <w:r>
              <w:rPr>
                <w:rFonts w:asciiTheme="minorHAnsi" w:hAnsiTheme="minorHAnsi" w:cs="Arial"/>
                <w:sz w:val="22"/>
                <w:szCs w:val="22"/>
                <w:lang w:eastAsia="ko-KR"/>
              </w:rPr>
              <w:t>66.5</w:t>
            </w:r>
            <w:r w:rsidRPr="00774137">
              <w:rPr>
                <w:rFonts w:asciiTheme="minorHAnsi" w:eastAsiaTheme="minorHAnsi" w:hAnsiTheme="minorHAnsi" w:cs="Arial"/>
                <w:sz w:val="22"/>
                <w:szCs w:val="22"/>
              </w:rPr>
              <w:t>±</w:t>
            </w:r>
            <w:r>
              <w:rPr>
                <w:rFonts w:asciiTheme="minorHAnsi" w:eastAsiaTheme="minorHAnsi" w:hAnsiTheme="minorHAnsi" w:cs="Arial"/>
                <w:sz w:val="22"/>
                <w:szCs w:val="22"/>
              </w:rPr>
              <w:t>1</w:t>
            </w:r>
            <w:r w:rsidRPr="00774137">
              <w:rPr>
                <w:rFonts w:asciiTheme="minorHAnsi" w:eastAsiaTheme="minorHAnsi" w:hAnsiTheme="minorHAnsi" w:cs="Arial"/>
                <w:sz w:val="22"/>
                <w:szCs w:val="22"/>
              </w:rPr>
              <w:t>.</w:t>
            </w:r>
            <w:r>
              <w:rPr>
                <w:rFonts w:asciiTheme="minorHAnsi" w:eastAsiaTheme="minorHAnsi" w:hAnsiTheme="minorHAnsi" w:cs="Arial"/>
                <w:sz w:val="22"/>
                <w:szCs w:val="22"/>
              </w:rPr>
              <w:t>79</w:t>
            </w:r>
            <w:r w:rsidRPr="00774137">
              <w:rPr>
                <w:rFonts w:asciiTheme="minorHAnsi" w:eastAsiaTheme="minorHAnsi" w:hAnsiTheme="minorHAnsi" w:cs="Arial"/>
                <w:sz w:val="22"/>
                <w:szCs w:val="22"/>
                <w:vertAlign w:val="superscript"/>
              </w:rPr>
              <w:t>a</w:t>
            </w:r>
          </w:p>
        </w:tc>
        <w:tc>
          <w:tcPr>
            <w:tcW w:w="1797" w:type="dxa"/>
            <w:tcBorders>
              <w:top w:val="nil"/>
              <w:left w:val="nil"/>
              <w:bottom w:val="single" w:sz="4" w:space="0" w:color="auto"/>
              <w:right w:val="nil"/>
            </w:tcBorders>
            <w:shd w:val="clear" w:color="auto" w:fill="auto"/>
            <w:noWrap/>
            <w:vAlign w:val="center"/>
          </w:tcPr>
          <w:p w:rsidR="0046003A" w:rsidRPr="004B17AE" w:rsidRDefault="0046003A" w:rsidP="0046003A">
            <w:pPr>
              <w:tabs>
                <w:tab w:val="decimal" w:pos="216"/>
              </w:tabs>
              <w:overflowPunct w:val="0"/>
              <w:autoSpaceDE w:val="0"/>
              <w:autoSpaceDN w:val="0"/>
              <w:adjustRightInd w:val="0"/>
              <w:textAlignment w:val="baseline"/>
              <w:rPr>
                <w:rFonts w:asciiTheme="minorHAnsi" w:eastAsiaTheme="minorHAnsi" w:hAnsiTheme="minorHAnsi" w:cs="Arial"/>
                <w:b/>
                <w:sz w:val="22"/>
                <w:szCs w:val="22"/>
              </w:rPr>
            </w:pPr>
            <w:r>
              <w:rPr>
                <w:rFonts w:asciiTheme="minorHAnsi" w:hAnsiTheme="minorHAnsi" w:cs="Arial"/>
                <w:sz w:val="22"/>
                <w:szCs w:val="22"/>
                <w:lang w:eastAsia="ko-KR"/>
              </w:rPr>
              <w:t>8.10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w:t>
            </w:r>
            <w:r w:rsidRPr="00774137">
              <w:rPr>
                <w:rFonts w:asciiTheme="minorHAnsi" w:eastAsiaTheme="minorHAnsi" w:hAnsiTheme="minorHAnsi" w:cs="Arial"/>
                <w:sz w:val="22"/>
                <w:szCs w:val="22"/>
              </w:rPr>
              <w:t>.</w:t>
            </w:r>
            <w:r>
              <w:rPr>
                <w:rFonts w:asciiTheme="minorHAnsi" w:eastAsiaTheme="minorHAnsi" w:hAnsiTheme="minorHAnsi" w:cs="Arial"/>
                <w:sz w:val="22"/>
                <w:szCs w:val="22"/>
              </w:rPr>
              <w:t>09</w:t>
            </w:r>
            <w:r>
              <w:rPr>
                <w:rFonts w:asciiTheme="minorHAnsi" w:eastAsiaTheme="minorHAnsi" w:hAnsiTheme="minorHAnsi" w:cs="Arial"/>
                <w:sz w:val="22"/>
                <w:szCs w:val="22"/>
                <w:vertAlign w:val="superscript"/>
              </w:rPr>
              <w:t>d</w:t>
            </w:r>
          </w:p>
        </w:tc>
      </w:tr>
    </w:tbl>
    <w:p w:rsidR="0046003A" w:rsidRPr="00D84E93" w:rsidRDefault="0046003A" w:rsidP="0046003A">
      <w:pPr>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1</w:t>
      </w:r>
      <w:r w:rsidRPr="00D84E93">
        <w:rPr>
          <w:rFonts w:asciiTheme="minorHAnsi" w:eastAsiaTheme="minorHAnsi" w:hAnsiTheme="minorHAnsi" w:cstheme="minorHAnsi"/>
          <w:sz w:val="22"/>
          <w:szCs w:val="22"/>
        </w:rPr>
        <w:t>Mean±SE (n=3) in the same row that share the same superscript are not statistically different (</w:t>
      </w:r>
      <w:r w:rsidRPr="00D84E93">
        <w:rPr>
          <w:rFonts w:asciiTheme="minorHAnsi" w:eastAsiaTheme="minorHAnsi" w:hAnsiTheme="minorHAnsi" w:cstheme="minorHAnsi"/>
          <w:i/>
          <w:sz w:val="22"/>
          <w:szCs w:val="22"/>
        </w:rPr>
        <w:t>P</w:t>
      </w:r>
      <w:r w:rsidRPr="00D84E93">
        <w:rPr>
          <w:rFonts w:asciiTheme="minorHAnsi" w:eastAsiaTheme="minorHAnsi" w:hAnsiTheme="minorHAnsi" w:cstheme="minorHAnsi"/>
          <w:sz w:val="22"/>
          <w:szCs w:val="22"/>
        </w:rPr>
        <w:t>&gt;0.05; Completely Randomized Design, One-factor ANOVA; Tukey’s HSD test).</w:t>
      </w:r>
    </w:p>
    <w:p w:rsidR="0046003A" w:rsidRPr="00D84E93" w:rsidRDefault="0046003A" w:rsidP="0046003A">
      <w:pPr>
        <w:overflowPunct w:val="0"/>
        <w:autoSpaceDE w:val="0"/>
        <w:autoSpaceDN w:val="0"/>
        <w:adjustRightInd w:val="0"/>
        <w:textAlignment w:val="baseline"/>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2</w:t>
      </w:r>
      <w:r>
        <w:rPr>
          <w:rFonts w:asciiTheme="minorHAnsi" w:eastAsiaTheme="minorHAnsi" w:hAnsiTheme="minorHAnsi" w:cstheme="minorHAnsi"/>
          <w:sz w:val="22"/>
          <w:szCs w:val="22"/>
        </w:rPr>
        <w:t>Five</w:t>
      </w:r>
      <w:r w:rsidRPr="00D84E93">
        <w:rPr>
          <w:rFonts w:asciiTheme="minorHAnsi" w:eastAsiaTheme="minorHAnsi" w:hAnsiTheme="minorHAnsi" w:cstheme="minorHAnsi"/>
          <w:sz w:val="22"/>
          <w:szCs w:val="22"/>
        </w:rPr>
        <w:t xml:space="preserve"> fish from each tank were used</w:t>
      </w:r>
      <w:r>
        <w:rPr>
          <w:rFonts w:asciiTheme="minorHAnsi" w:eastAsiaTheme="minorHAnsi" w:hAnsiTheme="minorHAnsi" w:cstheme="minorHAnsi"/>
          <w:sz w:val="22"/>
          <w:szCs w:val="22"/>
        </w:rPr>
        <w:t xml:space="preserve"> for whole-body analysis.</w:t>
      </w:r>
    </w:p>
    <w:p w:rsidR="0046003A" w:rsidRPr="00F64C7C" w:rsidRDefault="0046003A" w:rsidP="0046003A">
      <w:r w:rsidRPr="00D84E93">
        <w:rPr>
          <w:rFonts w:asciiTheme="minorHAnsi" w:eastAsiaTheme="minorHAnsi" w:hAnsiTheme="minorHAnsi" w:cstheme="minorHAnsi"/>
          <w:sz w:val="22"/>
          <w:szCs w:val="22"/>
          <w:vertAlign w:val="superscript"/>
        </w:rPr>
        <w:t>3</w:t>
      </w:r>
      <w:r>
        <w:rPr>
          <w:rFonts w:asciiTheme="minorHAnsi" w:eastAsiaTheme="minorHAnsi" w:hAnsiTheme="minorHAnsi" w:cstheme="minorHAnsi"/>
          <w:sz w:val="22"/>
          <w:szCs w:val="22"/>
        </w:rPr>
        <w:t>Values</w:t>
      </w:r>
      <w:r w:rsidRPr="00D84E93">
        <w:rPr>
          <w:rFonts w:asciiTheme="minorHAnsi" w:eastAsiaTheme="minorHAnsi" w:hAnsiTheme="minorHAnsi" w:cstheme="minorHAnsi"/>
          <w:sz w:val="22"/>
          <w:szCs w:val="22"/>
        </w:rPr>
        <w:t xml:space="preserve"> for initial fish are for reference only; th</w:t>
      </w:r>
      <w:r>
        <w:rPr>
          <w:rFonts w:asciiTheme="minorHAnsi" w:eastAsiaTheme="minorHAnsi" w:hAnsiTheme="minorHAnsi" w:cstheme="minorHAnsi"/>
          <w:sz w:val="22"/>
          <w:szCs w:val="22"/>
        </w:rPr>
        <w:t>ey</w:t>
      </w:r>
      <w:r w:rsidRPr="00D84E93">
        <w:rPr>
          <w:rFonts w:asciiTheme="minorHAnsi" w:eastAsiaTheme="minorHAnsi" w:hAnsiTheme="minorHAnsi" w:cstheme="minorHAnsi"/>
          <w:sz w:val="22"/>
          <w:szCs w:val="22"/>
        </w:rPr>
        <w:t xml:space="preserve"> were not used for statistical analysis</w:t>
      </w:r>
      <w:r>
        <w:rPr>
          <w:rFonts w:asciiTheme="minorHAnsi" w:eastAsiaTheme="minorHAnsi" w:hAnsiTheme="minorHAnsi" w:cstheme="minorHAnsi"/>
          <w:sz w:val="22"/>
          <w:szCs w:val="22"/>
        </w:rPr>
        <w:t>.</w:t>
      </w:r>
    </w:p>
    <w:p w:rsidR="0046003A" w:rsidRDefault="0046003A" w:rsidP="0046003A">
      <w:pPr>
        <w:overflowPunct w:val="0"/>
        <w:autoSpaceDE w:val="0"/>
        <w:autoSpaceDN w:val="0"/>
        <w:adjustRightInd w:val="0"/>
        <w:textAlignment w:val="baseline"/>
        <w:rPr>
          <w:rFonts w:asciiTheme="minorHAnsi" w:eastAsiaTheme="minorHAnsi" w:hAnsiTheme="minorHAnsi" w:cstheme="minorHAnsi"/>
        </w:rPr>
      </w:pPr>
      <w:r>
        <w:rPr>
          <w:rFonts w:asciiTheme="minorHAnsi" w:eastAsiaTheme="minorHAnsi" w:hAnsiTheme="minorHAnsi" w:cstheme="minorHAnsi"/>
        </w:rPr>
        <w:br w:type="page"/>
      </w:r>
    </w:p>
    <w:p w:rsidR="0046003A" w:rsidRPr="00A31607" w:rsidRDefault="0046003A" w:rsidP="0046003A">
      <w:pPr>
        <w:overflowPunct w:val="0"/>
        <w:autoSpaceDE w:val="0"/>
        <w:autoSpaceDN w:val="0"/>
        <w:adjustRightInd w:val="0"/>
        <w:textAlignment w:val="baseline"/>
        <w:rPr>
          <w:rFonts w:asciiTheme="minorHAnsi" w:hAnsiTheme="minorHAnsi" w:cstheme="minorHAnsi"/>
          <w:vertAlign w:val="superscript"/>
        </w:rPr>
      </w:pPr>
      <w:r w:rsidRPr="00D84E93">
        <w:rPr>
          <w:rFonts w:asciiTheme="minorHAnsi" w:eastAsiaTheme="minorHAnsi" w:hAnsiTheme="minorHAnsi" w:cstheme="minorHAnsi"/>
        </w:rPr>
        <w:lastRenderedPageBreak/>
        <w:t xml:space="preserve">Table </w:t>
      </w:r>
      <w:r>
        <w:rPr>
          <w:rFonts w:asciiTheme="minorHAnsi" w:eastAsiaTheme="minorHAnsi" w:hAnsiTheme="minorHAnsi" w:cstheme="minorHAnsi"/>
        </w:rPr>
        <w:t xml:space="preserve">5. Chemical parameters of serum, liver, gall bladder, digesta and muscle </w:t>
      </w:r>
      <w:r w:rsidRPr="00D84E93">
        <w:rPr>
          <w:rFonts w:asciiTheme="minorHAnsi" w:eastAsiaTheme="minorHAnsi" w:hAnsiTheme="minorHAnsi" w:cstheme="minorHAnsi"/>
        </w:rPr>
        <w:t xml:space="preserve">of </w:t>
      </w:r>
      <w:r>
        <w:rPr>
          <w:rFonts w:asciiTheme="minorHAnsi" w:hAnsiTheme="minorHAnsi" w:cstheme="minorHAnsi"/>
        </w:rPr>
        <w:t xml:space="preserve">rainbow trout juveniles </w:t>
      </w:r>
      <w:r w:rsidRPr="00D84E93">
        <w:rPr>
          <w:rFonts w:asciiTheme="minorHAnsi" w:hAnsiTheme="minorHAnsi" w:cstheme="minorHAnsi"/>
        </w:rPr>
        <w:t xml:space="preserve">fed </w:t>
      </w:r>
      <w:r>
        <w:rPr>
          <w:rFonts w:asciiTheme="minorHAnsi" w:hAnsiTheme="minorHAnsi" w:cstheme="minorHAnsi"/>
        </w:rPr>
        <w:t xml:space="preserve">experimental </w:t>
      </w:r>
      <w:r w:rsidRPr="00D84E93">
        <w:rPr>
          <w:rFonts w:asciiTheme="minorHAnsi" w:hAnsiTheme="minorHAnsi" w:cstheme="minorHAnsi"/>
        </w:rPr>
        <w:t xml:space="preserve">diets </w:t>
      </w:r>
      <w:r>
        <w:rPr>
          <w:rFonts w:asciiTheme="minorHAnsi" w:hAnsiTheme="minorHAnsi" w:cs="Arial"/>
        </w:rPr>
        <w:t>for</w:t>
      </w:r>
      <w:r w:rsidRPr="00952EF8">
        <w:rPr>
          <w:rFonts w:asciiTheme="minorHAnsi" w:hAnsiTheme="minorHAnsi" w:cs="Arial"/>
        </w:rPr>
        <w:t xml:space="preserve"> </w:t>
      </w:r>
      <w:r>
        <w:rPr>
          <w:rFonts w:asciiTheme="minorHAnsi" w:hAnsiTheme="minorHAnsi" w:cs="Arial"/>
        </w:rPr>
        <w:t xml:space="preserve">8 </w:t>
      </w:r>
      <w:r w:rsidRPr="00952EF8">
        <w:rPr>
          <w:rFonts w:asciiTheme="minorHAnsi" w:hAnsiTheme="minorHAnsi" w:cs="Arial"/>
        </w:rPr>
        <w:t>week</w:t>
      </w:r>
      <w:r>
        <w:rPr>
          <w:rFonts w:asciiTheme="minorHAnsi" w:hAnsiTheme="minorHAnsi" w:cs="Arial"/>
        </w:rPr>
        <w:t>s</w:t>
      </w:r>
      <w:r w:rsidRPr="00D84E93">
        <w:rPr>
          <w:rFonts w:asciiTheme="minorHAnsi" w:hAnsiTheme="minorHAnsi" w:cstheme="minorHAnsi"/>
          <w:vertAlign w:val="superscript"/>
        </w:rPr>
        <w:t xml:space="preserve"> 1,2</w:t>
      </w:r>
    </w:p>
    <w:tbl>
      <w:tblPr>
        <w:tblW w:w="12812" w:type="dxa"/>
        <w:tblInd w:w="90" w:type="dxa"/>
        <w:tblBorders>
          <w:top w:val="single" w:sz="8" w:space="0" w:color="auto"/>
        </w:tblBorders>
        <w:tblLayout w:type="fixed"/>
        <w:tblLook w:val="0000" w:firstRow="0" w:lastRow="0" w:firstColumn="0" w:lastColumn="0" w:noHBand="0" w:noVBand="0"/>
      </w:tblPr>
      <w:tblGrid>
        <w:gridCol w:w="3029"/>
        <w:gridCol w:w="142"/>
        <w:gridCol w:w="106"/>
        <w:gridCol w:w="1659"/>
        <w:gridCol w:w="142"/>
        <w:gridCol w:w="106"/>
        <w:gridCol w:w="1659"/>
        <w:gridCol w:w="142"/>
        <w:gridCol w:w="106"/>
        <w:gridCol w:w="1659"/>
        <w:gridCol w:w="142"/>
        <w:gridCol w:w="106"/>
        <w:gridCol w:w="1659"/>
        <w:gridCol w:w="142"/>
        <w:gridCol w:w="106"/>
        <w:gridCol w:w="1659"/>
        <w:gridCol w:w="142"/>
        <w:gridCol w:w="106"/>
      </w:tblGrid>
      <w:tr w:rsidR="0046003A" w:rsidRPr="00D84E93" w:rsidTr="0046003A">
        <w:trPr>
          <w:trHeight w:val="254"/>
        </w:trPr>
        <w:tc>
          <w:tcPr>
            <w:tcW w:w="3277" w:type="dxa"/>
            <w:gridSpan w:val="3"/>
            <w:tcBorders>
              <w:top w:val="single" w:sz="4" w:space="0" w:color="auto"/>
              <w:left w:val="nil"/>
              <w:bottom w:val="nil"/>
              <w:right w:val="nil"/>
            </w:tcBorders>
            <w:shd w:val="clear" w:color="auto" w:fill="auto"/>
            <w:noWrap/>
            <w:vAlign w:val="center"/>
          </w:tcPr>
          <w:p w:rsidR="0046003A" w:rsidRPr="008A7189" w:rsidRDefault="0046003A" w:rsidP="0046003A">
            <w:pPr>
              <w:overflowPunct w:val="0"/>
              <w:autoSpaceDE w:val="0"/>
              <w:autoSpaceDN w:val="0"/>
              <w:adjustRightInd w:val="0"/>
              <w:textAlignment w:val="baseline"/>
              <w:rPr>
                <w:rFonts w:asciiTheme="minorHAnsi" w:eastAsiaTheme="minorHAnsi" w:hAnsiTheme="minorHAnsi" w:cstheme="minorHAnsi"/>
                <w:sz w:val="22"/>
                <w:szCs w:val="22"/>
                <w:highlight w:val="yellow"/>
              </w:rPr>
            </w:pP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Diet 1</w:t>
            </w: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Diet 2</w:t>
            </w: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Diet 3</w:t>
            </w:r>
          </w:p>
        </w:tc>
        <w:tc>
          <w:tcPr>
            <w:tcW w:w="1907" w:type="dxa"/>
            <w:gridSpan w:val="3"/>
            <w:tcBorders>
              <w:top w:val="single" w:sz="4" w:space="0" w:color="auto"/>
              <w:left w:val="nil"/>
              <w:bottom w:val="single" w:sz="4" w:space="0" w:color="auto"/>
              <w:right w:val="nil"/>
            </w:tcBorders>
            <w:shd w:val="clear" w:color="auto" w:fill="auto"/>
            <w:noWrap/>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Diet 4</w:t>
            </w:r>
          </w:p>
        </w:tc>
        <w:tc>
          <w:tcPr>
            <w:tcW w:w="1907" w:type="dxa"/>
            <w:gridSpan w:val="3"/>
            <w:tcBorders>
              <w:top w:val="single" w:sz="4" w:space="0" w:color="auto"/>
              <w:left w:val="nil"/>
              <w:bottom w:val="single" w:sz="4" w:space="0" w:color="auto"/>
              <w:right w:val="nil"/>
            </w:tcBorders>
            <w:shd w:val="clear" w:color="auto" w:fill="auto"/>
            <w:noWrap/>
            <w:vAlign w:val="center"/>
          </w:tcPr>
          <w:p w:rsidR="0046003A" w:rsidRPr="00FE0838" w:rsidRDefault="0046003A" w:rsidP="0046003A">
            <w:pPr>
              <w:ind w:leftChars="85" w:left="204"/>
              <w:rPr>
                <w:rFonts w:ascii="Calibri" w:hAnsi="Calibri"/>
                <w:b/>
                <w:bCs/>
                <w:color w:val="000000" w:themeColor="text1"/>
                <w:sz w:val="22"/>
                <w:szCs w:val="22"/>
              </w:rPr>
            </w:pPr>
            <w:r w:rsidRPr="00FE0838">
              <w:rPr>
                <w:rFonts w:ascii="Calibri" w:hAnsi="Calibri"/>
                <w:b/>
                <w:bCs/>
                <w:color w:val="000000" w:themeColor="text1"/>
                <w:sz w:val="22"/>
                <w:szCs w:val="22"/>
              </w:rPr>
              <w:t>Diet 5</w:t>
            </w:r>
          </w:p>
        </w:tc>
      </w:tr>
      <w:tr w:rsidR="0046003A" w:rsidRPr="00D84E93" w:rsidTr="0046003A">
        <w:trPr>
          <w:trHeight w:val="254"/>
        </w:trPr>
        <w:tc>
          <w:tcPr>
            <w:tcW w:w="3277" w:type="dxa"/>
            <w:gridSpan w:val="3"/>
            <w:tcBorders>
              <w:top w:val="nil"/>
              <w:left w:val="nil"/>
              <w:bottom w:val="single" w:sz="4" w:space="0" w:color="auto"/>
              <w:right w:val="nil"/>
            </w:tcBorders>
            <w:shd w:val="clear" w:color="auto" w:fill="auto"/>
            <w:noWrap/>
            <w:vAlign w:val="center"/>
          </w:tcPr>
          <w:p w:rsidR="0046003A" w:rsidRPr="008A7189" w:rsidRDefault="0046003A" w:rsidP="0046003A">
            <w:pPr>
              <w:overflowPunct w:val="0"/>
              <w:autoSpaceDE w:val="0"/>
              <w:autoSpaceDN w:val="0"/>
              <w:adjustRightInd w:val="0"/>
              <w:textAlignment w:val="baseline"/>
              <w:rPr>
                <w:rFonts w:asciiTheme="minorHAnsi" w:eastAsiaTheme="minorHAnsi" w:hAnsiTheme="minorHAnsi" w:cstheme="minorHAnsi"/>
                <w:sz w:val="22"/>
                <w:szCs w:val="22"/>
                <w:highlight w:val="yellow"/>
              </w:rPr>
            </w:pP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Fishmeal</w:t>
            </w: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lang w:eastAsia="ko-KR"/>
              </w:rPr>
            </w:pPr>
            <w:r w:rsidRPr="008A7189">
              <w:rPr>
                <w:rFonts w:ascii="Calibri" w:hAnsi="Calibri" w:hint="eastAsia"/>
                <w:b/>
                <w:bCs/>
                <w:color w:val="000000"/>
                <w:sz w:val="22"/>
                <w:szCs w:val="22"/>
                <w:lang w:eastAsia="ko-KR"/>
              </w:rPr>
              <w:t>F</w:t>
            </w:r>
            <w:r w:rsidRPr="008A7189">
              <w:rPr>
                <w:rFonts w:ascii="Calibri" w:hAnsi="Calibri"/>
                <w:b/>
                <w:bCs/>
                <w:color w:val="000000"/>
                <w:sz w:val="22"/>
                <w:szCs w:val="22"/>
                <w:lang w:eastAsia="ko-KR"/>
              </w:rPr>
              <w:t xml:space="preserve">ishmeal + </w:t>
            </w:r>
          </w:p>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lang w:eastAsia="ko-KR"/>
              </w:rPr>
              <w:t>Soy statin</w:t>
            </w:r>
          </w:p>
        </w:tc>
        <w:tc>
          <w:tcPr>
            <w:tcW w:w="1907" w:type="dxa"/>
            <w:gridSpan w:val="3"/>
            <w:tcBorders>
              <w:top w:val="single" w:sz="4" w:space="0" w:color="auto"/>
              <w:left w:val="nil"/>
              <w:bottom w:val="single" w:sz="4" w:space="0" w:color="auto"/>
              <w:right w:val="nil"/>
            </w:tcBorders>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hint="eastAsia"/>
                <w:b/>
                <w:bCs/>
                <w:color w:val="000000"/>
                <w:sz w:val="22"/>
                <w:szCs w:val="22"/>
                <w:lang w:eastAsia="ko-KR"/>
              </w:rPr>
              <w:t>F</w:t>
            </w:r>
            <w:r w:rsidRPr="008A7189">
              <w:rPr>
                <w:rFonts w:ascii="Calibri" w:hAnsi="Calibri"/>
                <w:b/>
                <w:bCs/>
                <w:color w:val="000000"/>
                <w:sz w:val="22"/>
                <w:szCs w:val="22"/>
                <w:lang w:eastAsia="ko-KR"/>
              </w:rPr>
              <w:t>ishmeal + Cholestyramine</w:t>
            </w:r>
          </w:p>
        </w:tc>
        <w:tc>
          <w:tcPr>
            <w:tcW w:w="1907" w:type="dxa"/>
            <w:gridSpan w:val="3"/>
            <w:tcBorders>
              <w:top w:val="single" w:sz="4" w:space="0" w:color="auto"/>
              <w:left w:val="nil"/>
              <w:bottom w:val="single" w:sz="4" w:space="0" w:color="auto"/>
              <w:right w:val="nil"/>
            </w:tcBorders>
            <w:shd w:val="clear" w:color="auto" w:fill="auto"/>
            <w:noWrap/>
            <w:vAlign w:val="center"/>
          </w:tcPr>
          <w:p w:rsidR="0046003A" w:rsidRPr="008A7189" w:rsidRDefault="0046003A" w:rsidP="0046003A">
            <w:pPr>
              <w:ind w:leftChars="85" w:left="204"/>
              <w:rPr>
                <w:rFonts w:ascii="Calibri" w:hAnsi="Calibri"/>
                <w:b/>
                <w:bCs/>
                <w:color w:val="000000"/>
                <w:sz w:val="22"/>
                <w:szCs w:val="22"/>
              </w:rPr>
            </w:pPr>
            <w:r w:rsidRPr="008A7189">
              <w:rPr>
                <w:rFonts w:ascii="Calibri" w:hAnsi="Calibri"/>
                <w:b/>
                <w:bCs/>
                <w:color w:val="000000"/>
                <w:sz w:val="22"/>
                <w:szCs w:val="22"/>
              </w:rPr>
              <w:t>Soybean</w:t>
            </w:r>
          </w:p>
        </w:tc>
        <w:tc>
          <w:tcPr>
            <w:tcW w:w="1907" w:type="dxa"/>
            <w:gridSpan w:val="3"/>
            <w:tcBorders>
              <w:top w:val="single" w:sz="4" w:space="0" w:color="auto"/>
              <w:left w:val="nil"/>
              <w:bottom w:val="single" w:sz="4" w:space="0" w:color="auto"/>
              <w:right w:val="nil"/>
            </w:tcBorders>
            <w:shd w:val="clear" w:color="auto" w:fill="auto"/>
            <w:noWrap/>
            <w:vAlign w:val="center"/>
          </w:tcPr>
          <w:p w:rsidR="0046003A" w:rsidRPr="00FE0838" w:rsidRDefault="0046003A" w:rsidP="0046003A">
            <w:pPr>
              <w:ind w:leftChars="85" w:left="204"/>
              <w:rPr>
                <w:rFonts w:ascii="Calibri" w:hAnsi="Calibri"/>
                <w:b/>
                <w:bCs/>
                <w:color w:val="000000" w:themeColor="text1"/>
                <w:sz w:val="22"/>
                <w:szCs w:val="22"/>
              </w:rPr>
            </w:pPr>
            <w:r w:rsidRPr="00FE0838">
              <w:rPr>
                <w:rFonts w:ascii="Calibri" w:hAnsi="Calibri"/>
                <w:b/>
                <w:bCs/>
                <w:color w:val="000000" w:themeColor="text1"/>
                <w:sz w:val="22"/>
                <w:szCs w:val="22"/>
              </w:rPr>
              <w:t xml:space="preserve">Soybean + </w:t>
            </w:r>
          </w:p>
          <w:p w:rsidR="0046003A" w:rsidRPr="00FE0838" w:rsidRDefault="0046003A" w:rsidP="0046003A">
            <w:pPr>
              <w:ind w:leftChars="85" w:left="204"/>
              <w:rPr>
                <w:rFonts w:ascii="Calibri" w:hAnsi="Calibri"/>
                <w:b/>
                <w:bCs/>
                <w:color w:val="000000" w:themeColor="text1"/>
                <w:sz w:val="22"/>
                <w:szCs w:val="22"/>
              </w:rPr>
            </w:pPr>
            <w:r w:rsidRPr="00FE0838">
              <w:rPr>
                <w:rFonts w:ascii="Calibri" w:hAnsi="Calibri"/>
                <w:b/>
                <w:bCs/>
                <w:color w:val="000000" w:themeColor="text1"/>
                <w:sz w:val="22"/>
                <w:szCs w:val="22"/>
              </w:rPr>
              <w:t>Taurine</w:t>
            </w:r>
          </w:p>
        </w:tc>
      </w:tr>
      <w:tr w:rsidR="0046003A" w:rsidRPr="00D84E93" w:rsidTr="0046003A">
        <w:trPr>
          <w:trHeight w:val="254"/>
        </w:trPr>
        <w:tc>
          <w:tcPr>
            <w:tcW w:w="12812" w:type="dxa"/>
            <w:gridSpan w:val="18"/>
            <w:tcBorders>
              <w:top w:val="single" w:sz="4" w:space="0" w:color="auto"/>
              <w:left w:val="nil"/>
              <w:bottom w:val="nil"/>
              <w:right w:val="nil"/>
            </w:tcBorders>
            <w:shd w:val="clear" w:color="auto" w:fill="auto"/>
            <w:noWrap/>
            <w:vAlign w:val="center"/>
          </w:tcPr>
          <w:p w:rsidR="0046003A" w:rsidRPr="00406517" w:rsidRDefault="0046003A" w:rsidP="0046003A">
            <w:pPr>
              <w:tabs>
                <w:tab w:val="decimal" w:pos="425"/>
              </w:tabs>
              <w:overflowPunct w:val="0"/>
              <w:autoSpaceDE w:val="0"/>
              <w:autoSpaceDN w:val="0"/>
              <w:adjustRightInd w:val="0"/>
              <w:textAlignment w:val="baseline"/>
              <w:rPr>
                <w:rFonts w:asciiTheme="minorHAnsi" w:eastAsiaTheme="minorHAnsi" w:hAnsiTheme="minorHAnsi" w:cstheme="minorHAnsi"/>
                <w:i/>
                <w:sz w:val="22"/>
                <w:szCs w:val="22"/>
              </w:rPr>
            </w:pPr>
            <w:r w:rsidRPr="00406517">
              <w:rPr>
                <w:rFonts w:asciiTheme="minorHAnsi" w:eastAsiaTheme="minorHAnsi" w:hAnsiTheme="minorHAnsi" w:cstheme="minorHAnsi"/>
                <w:i/>
                <w:sz w:val="22"/>
                <w:szCs w:val="22"/>
              </w:rPr>
              <w:t>Total cholesterol</w:t>
            </w:r>
          </w:p>
        </w:tc>
      </w:tr>
      <w:tr w:rsidR="0046003A" w:rsidRPr="00D84E93" w:rsidTr="0046003A">
        <w:trPr>
          <w:gridAfter w:val="2"/>
          <w:wAfter w:w="248" w:type="dxa"/>
          <w:trHeight w:val="254"/>
        </w:trPr>
        <w:tc>
          <w:tcPr>
            <w:tcW w:w="3029" w:type="dxa"/>
            <w:tcBorders>
              <w:top w:val="nil"/>
              <w:left w:val="nil"/>
              <w:bottom w:val="nil"/>
              <w:right w:val="nil"/>
            </w:tcBorders>
            <w:shd w:val="clear" w:color="auto" w:fill="auto"/>
            <w:noWrap/>
            <w:vAlign w:val="center"/>
          </w:tcPr>
          <w:p w:rsidR="0046003A" w:rsidRPr="00406517" w:rsidRDefault="0046003A" w:rsidP="0046003A">
            <w:pPr>
              <w:ind w:leftChars="92" w:left="221"/>
              <w:rPr>
                <w:rFonts w:asciiTheme="minorHAnsi" w:eastAsiaTheme="minorHAnsi" w:hAnsiTheme="minorHAnsi" w:cstheme="minorHAnsi"/>
                <w:sz w:val="22"/>
                <w:szCs w:val="22"/>
              </w:rPr>
            </w:pPr>
            <w:r w:rsidRPr="00406517">
              <w:rPr>
                <w:rFonts w:asciiTheme="minorHAnsi" w:eastAsiaTheme="minorHAnsi" w:hAnsiTheme="minorHAnsi" w:cstheme="minorHAnsi"/>
                <w:sz w:val="22"/>
                <w:szCs w:val="22"/>
              </w:rPr>
              <w:t>Serum</w:t>
            </w:r>
            <w:r>
              <w:rPr>
                <w:rFonts w:asciiTheme="minorHAnsi" w:eastAsiaTheme="minorHAnsi" w:hAnsiTheme="minorHAnsi" w:cstheme="minorHAnsi"/>
                <w:sz w:val="22"/>
                <w:szCs w:val="22"/>
              </w:rPr>
              <w:t xml:space="preserve"> (mmol/L)</w:t>
            </w:r>
          </w:p>
        </w:tc>
        <w:tc>
          <w:tcPr>
            <w:tcW w:w="1907" w:type="dxa"/>
            <w:gridSpan w:val="3"/>
            <w:tcBorders>
              <w:top w:val="nil"/>
              <w:left w:val="nil"/>
              <w:bottom w:val="nil"/>
              <w:right w:val="nil"/>
            </w:tcBorders>
            <w:vAlign w:val="center"/>
          </w:tcPr>
          <w:p w:rsidR="0046003A" w:rsidRPr="008A7189"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theme="minorHAnsi"/>
                <w:sz w:val="22"/>
                <w:szCs w:val="22"/>
                <w:vertAlign w:val="superscript"/>
              </w:rPr>
            </w:pPr>
            <w:r>
              <w:rPr>
                <w:rFonts w:asciiTheme="minorHAnsi" w:eastAsiaTheme="minorHAnsi" w:hAnsiTheme="minorHAnsi" w:cstheme="minorHAnsi"/>
                <w:sz w:val="22"/>
                <w:szCs w:val="22"/>
              </w:rPr>
              <w:t>4.74</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0.23</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vAlign w:val="center"/>
          </w:tcPr>
          <w:p w:rsidR="0046003A" w:rsidRPr="008A7189"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theme="minorHAnsi"/>
                <w:sz w:val="22"/>
                <w:szCs w:val="22"/>
                <w:vertAlign w:val="superscript"/>
              </w:rPr>
            </w:pPr>
            <w:r>
              <w:rPr>
                <w:rFonts w:asciiTheme="minorHAnsi" w:eastAsiaTheme="minorHAnsi" w:hAnsiTheme="minorHAnsi" w:cstheme="minorHAnsi"/>
                <w:sz w:val="22"/>
                <w:szCs w:val="22"/>
              </w:rPr>
              <w:t>4.77</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0.24</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vAlign w:val="center"/>
          </w:tcPr>
          <w:p w:rsidR="0046003A" w:rsidRPr="008A2506"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theme="minorHAnsi"/>
                <w:b/>
                <w:sz w:val="22"/>
                <w:szCs w:val="22"/>
                <w:vertAlign w:val="superscript"/>
              </w:rPr>
            </w:pPr>
            <w:r w:rsidRPr="008A2506">
              <w:rPr>
                <w:rFonts w:asciiTheme="minorHAnsi" w:eastAsiaTheme="minorHAnsi" w:hAnsiTheme="minorHAnsi" w:cstheme="minorHAnsi"/>
                <w:b/>
                <w:sz w:val="22"/>
                <w:szCs w:val="22"/>
              </w:rPr>
              <w:t>2.77</w:t>
            </w:r>
            <w:r w:rsidRPr="008A2506">
              <w:rPr>
                <w:rFonts w:asciiTheme="minorHAnsi" w:eastAsiaTheme="minorHAnsi" w:hAnsiTheme="minorHAnsi" w:cs="Arial"/>
                <w:b/>
                <w:sz w:val="22"/>
                <w:szCs w:val="22"/>
              </w:rPr>
              <w:t>±0.23</w:t>
            </w:r>
            <w:r w:rsidRPr="008A2506">
              <w:rPr>
                <w:rFonts w:asciiTheme="minorHAnsi" w:eastAsiaTheme="minorHAnsi" w:hAnsiTheme="minorHAnsi" w:cs="Arial"/>
                <w:b/>
                <w:sz w:val="22"/>
                <w:szCs w:val="22"/>
                <w:vertAlign w:val="superscript"/>
              </w:rPr>
              <w:t>b</w:t>
            </w:r>
          </w:p>
        </w:tc>
        <w:tc>
          <w:tcPr>
            <w:tcW w:w="1907" w:type="dxa"/>
            <w:gridSpan w:val="3"/>
            <w:tcBorders>
              <w:top w:val="nil"/>
              <w:left w:val="nil"/>
              <w:bottom w:val="nil"/>
              <w:right w:val="nil"/>
            </w:tcBorders>
            <w:shd w:val="clear" w:color="auto" w:fill="auto"/>
            <w:noWrap/>
            <w:vAlign w:val="center"/>
          </w:tcPr>
          <w:p w:rsidR="0046003A" w:rsidRPr="008A7189"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theme="minorHAnsi"/>
                <w:sz w:val="22"/>
                <w:szCs w:val="22"/>
                <w:vertAlign w:val="superscript"/>
              </w:rPr>
            </w:pPr>
            <w:r>
              <w:rPr>
                <w:rFonts w:asciiTheme="minorHAnsi" w:eastAsiaTheme="minorHAnsi" w:hAnsiTheme="minorHAnsi" w:cstheme="minorHAnsi"/>
                <w:sz w:val="22"/>
                <w:szCs w:val="22"/>
              </w:rPr>
              <w:t>4.87</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0.10</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shd w:val="clear" w:color="auto" w:fill="auto"/>
            <w:noWrap/>
            <w:vAlign w:val="center"/>
          </w:tcPr>
          <w:p w:rsidR="0046003A" w:rsidRPr="00E86866" w:rsidRDefault="0046003A" w:rsidP="0046003A">
            <w:pPr>
              <w:tabs>
                <w:tab w:val="decimal" w:pos="480"/>
              </w:tabs>
              <w:overflowPunct w:val="0"/>
              <w:autoSpaceDE w:val="0"/>
              <w:autoSpaceDN w:val="0"/>
              <w:adjustRightInd w:val="0"/>
              <w:ind w:leftChars="82" w:left="197"/>
              <w:textAlignment w:val="baseline"/>
              <w:rPr>
                <w:rFonts w:asciiTheme="minorHAnsi" w:hAnsiTheme="minorHAnsi" w:cstheme="minorHAnsi"/>
                <w:sz w:val="22"/>
                <w:szCs w:val="22"/>
                <w:vertAlign w:val="superscript"/>
                <w:lang w:eastAsia="ko-KR"/>
              </w:rPr>
            </w:pPr>
            <w:r>
              <w:rPr>
                <w:rFonts w:asciiTheme="minorHAnsi" w:eastAsiaTheme="minorHAnsi" w:hAnsiTheme="minorHAnsi" w:cstheme="minorHAnsi"/>
                <w:sz w:val="22"/>
                <w:szCs w:val="22"/>
              </w:rPr>
              <w:t>4.87</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0.28</w:t>
            </w:r>
            <w:r>
              <w:rPr>
                <w:rFonts w:asciiTheme="minorHAnsi" w:eastAsiaTheme="minorHAnsi" w:hAnsiTheme="minorHAnsi" w:cs="Arial"/>
                <w:sz w:val="22"/>
                <w:szCs w:val="22"/>
                <w:vertAlign w:val="superscript"/>
              </w:rPr>
              <w:t>a</w:t>
            </w:r>
          </w:p>
        </w:tc>
      </w:tr>
      <w:tr w:rsidR="0046003A" w:rsidRPr="00D84E93" w:rsidTr="0046003A">
        <w:trPr>
          <w:gridAfter w:val="2"/>
          <w:wAfter w:w="248" w:type="dxa"/>
          <w:trHeight w:val="254"/>
        </w:trPr>
        <w:tc>
          <w:tcPr>
            <w:tcW w:w="3029" w:type="dxa"/>
            <w:tcBorders>
              <w:top w:val="nil"/>
              <w:left w:val="nil"/>
              <w:bottom w:val="nil"/>
              <w:right w:val="nil"/>
            </w:tcBorders>
            <w:shd w:val="clear" w:color="auto" w:fill="auto"/>
            <w:noWrap/>
            <w:vAlign w:val="center"/>
          </w:tcPr>
          <w:p w:rsidR="0046003A" w:rsidRPr="00406517" w:rsidRDefault="0046003A" w:rsidP="0046003A">
            <w:pPr>
              <w:ind w:leftChars="92" w:left="221"/>
              <w:rPr>
                <w:rFonts w:asciiTheme="minorHAnsi" w:hAnsiTheme="minorHAnsi" w:cstheme="minorHAnsi"/>
                <w:sz w:val="22"/>
                <w:szCs w:val="22"/>
                <w:lang w:eastAsia="ko-KR"/>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iver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mole/g wet)</w:t>
            </w:r>
          </w:p>
        </w:tc>
        <w:tc>
          <w:tcPr>
            <w:tcW w:w="1907" w:type="dxa"/>
            <w:gridSpan w:val="3"/>
            <w:tcBorders>
              <w:top w:val="nil"/>
              <w:left w:val="nil"/>
              <w:bottom w:val="nil"/>
              <w:right w:val="nil"/>
            </w:tcBorders>
            <w:vAlign w:val="center"/>
          </w:tcPr>
          <w:p w:rsidR="0046003A" w:rsidRPr="000C6B52" w:rsidRDefault="0046003A" w:rsidP="0046003A">
            <w:pPr>
              <w:tabs>
                <w:tab w:val="decimal" w:pos="348"/>
              </w:tabs>
              <w:overflowPunct w:val="0"/>
              <w:autoSpaceDE w:val="0"/>
              <w:autoSpaceDN w:val="0"/>
              <w:adjustRightInd w:val="0"/>
              <w:ind w:leftChars="145" w:left="348"/>
              <w:textAlignment w:val="baseline"/>
              <w:rPr>
                <w:rFonts w:asciiTheme="minorHAnsi" w:hAnsiTheme="minorHAnsi" w:cstheme="minorHAnsi"/>
                <w:sz w:val="22"/>
                <w:szCs w:val="22"/>
                <w:lang w:eastAsia="ko-KR"/>
              </w:rPr>
            </w:pPr>
            <w:r>
              <w:rPr>
                <w:rFonts w:asciiTheme="minorHAnsi" w:hAnsiTheme="minorHAnsi" w:cstheme="minorHAnsi"/>
                <w:sz w:val="22"/>
                <w:szCs w:val="22"/>
                <w:lang w:eastAsia="ko-KR"/>
              </w:rPr>
              <w:t>224</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17.2</w:t>
            </w:r>
          </w:p>
        </w:tc>
        <w:tc>
          <w:tcPr>
            <w:tcW w:w="1907" w:type="dxa"/>
            <w:gridSpan w:val="3"/>
            <w:tcBorders>
              <w:top w:val="nil"/>
              <w:left w:val="nil"/>
              <w:bottom w:val="nil"/>
              <w:right w:val="nil"/>
            </w:tcBorders>
            <w:vAlign w:val="center"/>
          </w:tcPr>
          <w:p w:rsidR="0046003A" w:rsidRPr="008A7189"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Arial"/>
                <w:sz w:val="22"/>
                <w:szCs w:val="22"/>
              </w:rPr>
            </w:pPr>
            <w:r>
              <w:rPr>
                <w:rFonts w:asciiTheme="minorHAnsi" w:eastAsiaTheme="minorHAnsi" w:hAnsiTheme="minorHAnsi" w:cs="Arial"/>
                <w:sz w:val="22"/>
                <w:szCs w:val="22"/>
              </w:rPr>
              <w:t>203</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7.55</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30</w:t>
            </w:r>
            <w:r w:rsidRPr="00805EC3">
              <w:rPr>
                <w:rFonts w:asciiTheme="minorHAnsi" w:eastAsiaTheme="minorHAnsi" w:hAnsiTheme="minorHAnsi" w:cs="Arial"/>
                <w:sz w:val="22"/>
                <w:szCs w:val="22"/>
              </w:rPr>
              <w:t>±16.3</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28</w:t>
            </w:r>
            <w:r w:rsidRPr="00805EC3">
              <w:rPr>
                <w:rFonts w:asciiTheme="minorHAnsi" w:eastAsiaTheme="minorHAnsi" w:hAnsiTheme="minorHAnsi" w:cs="Arial"/>
                <w:sz w:val="22"/>
                <w:szCs w:val="22"/>
              </w:rPr>
              <w:t>±29.0</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480"/>
              </w:tabs>
              <w:overflowPunct w:val="0"/>
              <w:autoSpaceDE w:val="0"/>
              <w:autoSpaceDN w:val="0"/>
              <w:adjustRightInd w:val="0"/>
              <w:ind w:leftChars="82" w:left="197" w:firstLineChars="100" w:firstLine="220"/>
              <w:textAlignment w:val="baseline"/>
              <w:rPr>
                <w:rFonts w:asciiTheme="minorHAnsi" w:eastAsiaTheme="minorHAnsi" w:hAnsiTheme="minorHAnsi" w:cs="Arial"/>
                <w:sz w:val="22"/>
                <w:szCs w:val="22"/>
              </w:rPr>
            </w:pPr>
            <w:r>
              <w:rPr>
                <w:rFonts w:asciiTheme="minorHAnsi" w:eastAsiaTheme="minorHAnsi" w:hAnsiTheme="minorHAnsi" w:cstheme="minorHAnsi"/>
                <w:sz w:val="22"/>
                <w:szCs w:val="22"/>
              </w:rPr>
              <w:t>203</w:t>
            </w:r>
            <w:r w:rsidRPr="00250B55">
              <w:rPr>
                <w:rFonts w:asciiTheme="minorHAnsi" w:eastAsiaTheme="minorHAnsi" w:hAnsiTheme="minorHAnsi" w:cstheme="minorHAnsi"/>
                <w:sz w:val="22"/>
                <w:szCs w:val="22"/>
              </w:rPr>
              <w:t>±7.66</w:t>
            </w:r>
          </w:p>
        </w:tc>
      </w:tr>
      <w:tr w:rsidR="0046003A" w:rsidRPr="00D84E93" w:rsidTr="0046003A">
        <w:trPr>
          <w:gridAfter w:val="2"/>
          <w:wAfter w:w="248" w:type="dxa"/>
          <w:trHeight w:val="254"/>
        </w:trPr>
        <w:tc>
          <w:tcPr>
            <w:tcW w:w="3029" w:type="dxa"/>
            <w:tcBorders>
              <w:top w:val="nil"/>
              <w:left w:val="nil"/>
              <w:bottom w:val="nil"/>
              <w:right w:val="nil"/>
            </w:tcBorders>
            <w:shd w:val="clear" w:color="auto" w:fill="auto"/>
            <w:noWrap/>
            <w:vAlign w:val="center"/>
          </w:tcPr>
          <w:p w:rsidR="0046003A" w:rsidRDefault="0046003A" w:rsidP="0046003A">
            <w:pPr>
              <w:ind w:leftChars="92" w:left="221"/>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ntestine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mole/g wet)</w:t>
            </w:r>
          </w:p>
        </w:tc>
        <w:tc>
          <w:tcPr>
            <w:tcW w:w="1907" w:type="dxa"/>
            <w:gridSpan w:val="3"/>
            <w:tcBorders>
              <w:top w:val="nil"/>
              <w:left w:val="nil"/>
              <w:bottom w:val="nil"/>
              <w:right w:val="nil"/>
            </w:tcBorders>
            <w:vAlign w:val="center"/>
          </w:tcPr>
          <w:p w:rsidR="0046003A" w:rsidRDefault="0046003A" w:rsidP="0046003A">
            <w:pPr>
              <w:tabs>
                <w:tab w:val="decimal" w:pos="348"/>
              </w:tabs>
              <w:overflowPunct w:val="0"/>
              <w:autoSpaceDE w:val="0"/>
              <w:autoSpaceDN w:val="0"/>
              <w:adjustRightInd w:val="0"/>
              <w:ind w:leftChars="145" w:left="348"/>
              <w:textAlignment w:val="baseline"/>
              <w:rPr>
                <w:rFonts w:asciiTheme="minorHAnsi" w:hAnsiTheme="minorHAnsi" w:cstheme="minorHAnsi"/>
                <w:sz w:val="22"/>
                <w:szCs w:val="22"/>
                <w:lang w:eastAsia="ko-KR"/>
              </w:rPr>
            </w:pPr>
            <w:r>
              <w:rPr>
                <w:rFonts w:asciiTheme="minorHAnsi" w:eastAsiaTheme="minorHAnsi" w:hAnsiTheme="minorHAnsi" w:cs="Arial"/>
                <w:sz w:val="22"/>
                <w:szCs w:val="22"/>
              </w:rPr>
              <w:t>291</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10.9</w:t>
            </w:r>
          </w:p>
        </w:tc>
        <w:tc>
          <w:tcPr>
            <w:tcW w:w="1907" w:type="dxa"/>
            <w:gridSpan w:val="3"/>
            <w:tcBorders>
              <w:top w:val="nil"/>
              <w:left w:val="nil"/>
              <w:bottom w:val="nil"/>
              <w:right w:val="nil"/>
            </w:tcBorders>
            <w:vAlign w:val="center"/>
          </w:tcPr>
          <w:p w:rsidR="0046003A" w:rsidRDefault="0046003A" w:rsidP="0046003A">
            <w:pPr>
              <w:tabs>
                <w:tab w:val="decimal" w:pos="348"/>
              </w:tabs>
              <w:overflowPunct w:val="0"/>
              <w:autoSpaceDE w:val="0"/>
              <w:autoSpaceDN w:val="0"/>
              <w:adjustRightInd w:val="0"/>
              <w:ind w:leftChars="145" w:left="348"/>
              <w:textAlignment w:val="baseline"/>
              <w:rPr>
                <w:rFonts w:asciiTheme="minorHAnsi" w:eastAsiaTheme="minorHAnsi" w:hAnsiTheme="minorHAnsi" w:cs="Arial"/>
                <w:sz w:val="22"/>
                <w:szCs w:val="22"/>
              </w:rPr>
            </w:pPr>
            <w:r>
              <w:rPr>
                <w:rFonts w:asciiTheme="minorHAnsi" w:eastAsiaTheme="minorHAnsi" w:hAnsiTheme="minorHAnsi" w:cs="Arial"/>
                <w:sz w:val="22"/>
                <w:szCs w:val="22"/>
              </w:rPr>
              <w:t>295</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7.66</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Pr>
                <w:rFonts w:asciiTheme="minorHAnsi" w:eastAsiaTheme="minorHAnsi" w:hAnsiTheme="minorHAnsi" w:cs="Arial"/>
                <w:sz w:val="22"/>
                <w:szCs w:val="22"/>
              </w:rPr>
              <w:t>258</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7.54</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Pr>
                <w:rFonts w:asciiTheme="minorHAnsi" w:eastAsiaTheme="minorHAnsi" w:hAnsiTheme="minorHAnsi" w:cs="Arial"/>
                <w:sz w:val="22"/>
                <w:szCs w:val="22"/>
              </w:rPr>
              <w:t>293</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7.70</w:t>
            </w:r>
          </w:p>
        </w:tc>
        <w:tc>
          <w:tcPr>
            <w:tcW w:w="1907" w:type="dxa"/>
            <w:gridSpan w:val="3"/>
            <w:tcBorders>
              <w:top w:val="nil"/>
              <w:left w:val="nil"/>
              <w:bottom w:val="nil"/>
              <w:right w:val="nil"/>
            </w:tcBorders>
            <w:shd w:val="clear" w:color="auto" w:fill="auto"/>
            <w:noWrap/>
            <w:vAlign w:val="center"/>
          </w:tcPr>
          <w:p w:rsidR="0046003A" w:rsidRDefault="0046003A" w:rsidP="0046003A">
            <w:pPr>
              <w:tabs>
                <w:tab w:val="decimal" w:pos="480"/>
              </w:tabs>
              <w:overflowPunct w:val="0"/>
              <w:autoSpaceDE w:val="0"/>
              <w:autoSpaceDN w:val="0"/>
              <w:adjustRightInd w:val="0"/>
              <w:ind w:leftChars="82" w:left="197" w:firstLineChars="100" w:firstLine="220"/>
              <w:textAlignment w:val="baseline"/>
              <w:rPr>
                <w:rFonts w:asciiTheme="minorHAnsi" w:eastAsiaTheme="minorHAnsi" w:hAnsiTheme="minorHAnsi" w:cstheme="minorHAnsi"/>
                <w:sz w:val="22"/>
                <w:szCs w:val="22"/>
              </w:rPr>
            </w:pPr>
            <w:r>
              <w:rPr>
                <w:rFonts w:asciiTheme="minorHAnsi" w:eastAsiaTheme="minorHAnsi" w:hAnsiTheme="minorHAnsi" w:cs="Arial"/>
                <w:sz w:val="22"/>
                <w:szCs w:val="22"/>
              </w:rPr>
              <w:t>294</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17.1</w:t>
            </w:r>
          </w:p>
        </w:tc>
      </w:tr>
      <w:tr w:rsidR="0046003A" w:rsidRPr="00D84E93" w:rsidTr="0046003A">
        <w:trPr>
          <w:gridAfter w:val="2"/>
          <w:wAfter w:w="248" w:type="dxa"/>
          <w:trHeight w:val="254"/>
        </w:trPr>
        <w:tc>
          <w:tcPr>
            <w:tcW w:w="3029" w:type="dxa"/>
            <w:tcBorders>
              <w:top w:val="nil"/>
              <w:left w:val="nil"/>
              <w:bottom w:val="nil"/>
              <w:right w:val="nil"/>
            </w:tcBorders>
            <w:shd w:val="clear" w:color="auto" w:fill="auto"/>
            <w:noWrap/>
            <w:vAlign w:val="center"/>
          </w:tcPr>
          <w:p w:rsidR="0046003A" w:rsidRPr="00406517" w:rsidRDefault="0046003A" w:rsidP="0046003A">
            <w:pPr>
              <w:ind w:leftChars="92" w:left="221"/>
              <w:rPr>
                <w:rFonts w:asciiTheme="minorHAnsi" w:hAnsiTheme="minorHAnsi" w:cstheme="minorHAnsi"/>
                <w:sz w:val="22"/>
                <w:szCs w:val="22"/>
                <w:lang w:eastAsia="ko-KR"/>
              </w:rPr>
            </w:pPr>
            <w:r>
              <w:rPr>
                <w:rFonts w:asciiTheme="minorHAnsi" w:hAnsiTheme="minorHAnsi" w:cstheme="minorHAnsi" w:hint="eastAsia"/>
                <w:sz w:val="22"/>
                <w:szCs w:val="22"/>
                <w:lang w:eastAsia="ko-KR"/>
              </w:rPr>
              <w:t>D</w:t>
            </w:r>
            <w:r>
              <w:rPr>
                <w:rFonts w:asciiTheme="minorHAnsi" w:hAnsiTheme="minorHAnsi" w:cstheme="minorHAnsi"/>
                <w:sz w:val="22"/>
                <w:szCs w:val="22"/>
                <w:lang w:eastAsia="ko-KR"/>
              </w:rPr>
              <w:t>igesta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mole/g wet)</w:t>
            </w:r>
          </w:p>
        </w:tc>
        <w:tc>
          <w:tcPr>
            <w:tcW w:w="1907" w:type="dxa"/>
            <w:gridSpan w:val="3"/>
            <w:tcBorders>
              <w:top w:val="nil"/>
              <w:left w:val="nil"/>
              <w:bottom w:val="nil"/>
              <w:right w:val="nil"/>
            </w:tcBorders>
            <w:vAlign w:val="center"/>
          </w:tcPr>
          <w:p w:rsidR="0046003A" w:rsidRPr="000C6B52" w:rsidRDefault="0046003A" w:rsidP="0046003A">
            <w:pPr>
              <w:tabs>
                <w:tab w:val="decimal" w:pos="348"/>
              </w:tabs>
              <w:overflowPunct w:val="0"/>
              <w:autoSpaceDE w:val="0"/>
              <w:autoSpaceDN w:val="0"/>
              <w:adjustRightInd w:val="0"/>
              <w:ind w:leftChars="145" w:left="348"/>
              <w:textAlignment w:val="baseline"/>
              <w:rPr>
                <w:rFonts w:asciiTheme="minorHAnsi" w:hAnsiTheme="minorHAnsi" w:cstheme="minorHAnsi"/>
                <w:sz w:val="22"/>
                <w:szCs w:val="22"/>
                <w:lang w:eastAsia="ko-KR"/>
              </w:rPr>
            </w:pPr>
            <w:r>
              <w:rPr>
                <w:rFonts w:asciiTheme="minorHAnsi" w:hAnsiTheme="minorHAnsi" w:cstheme="minorHAnsi" w:hint="eastAsia"/>
                <w:sz w:val="22"/>
                <w:szCs w:val="22"/>
                <w:lang w:eastAsia="ko-KR"/>
              </w:rPr>
              <w:t>2</w:t>
            </w:r>
            <w:r>
              <w:rPr>
                <w:rFonts w:asciiTheme="minorHAnsi" w:hAnsiTheme="minorHAnsi" w:cstheme="minorHAnsi"/>
                <w:sz w:val="22"/>
                <w:szCs w:val="22"/>
                <w:lang w:eastAsia="ko-KR"/>
              </w:rPr>
              <w:t>03</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10.7</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vAlign w:val="center"/>
          </w:tcPr>
          <w:p w:rsidR="0046003A" w:rsidRPr="000C6B52"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99</w:t>
            </w:r>
            <w:r w:rsidRPr="008A7189">
              <w:rPr>
                <w:rFonts w:asciiTheme="minorHAnsi" w:eastAsiaTheme="minorHAnsi" w:hAnsiTheme="minorHAnsi" w:cs="Arial"/>
                <w:sz w:val="22"/>
                <w:szCs w:val="22"/>
              </w:rPr>
              <w:t>±</w:t>
            </w:r>
            <w:r>
              <w:rPr>
                <w:rFonts w:asciiTheme="minorHAnsi" w:eastAsiaTheme="minorHAnsi" w:hAnsiTheme="minorHAnsi" w:cs="Arial"/>
                <w:sz w:val="22"/>
                <w:szCs w:val="22"/>
              </w:rPr>
              <w:t>27.8</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28</w:t>
            </w:r>
            <w:r w:rsidRPr="00805EC3">
              <w:rPr>
                <w:rFonts w:asciiTheme="minorHAnsi" w:eastAsiaTheme="minorHAnsi" w:hAnsiTheme="minorHAnsi" w:cs="Arial"/>
                <w:sz w:val="22"/>
                <w:szCs w:val="22"/>
              </w:rPr>
              <w:t>±22.1</w:t>
            </w:r>
            <w:r w:rsidRPr="00805EC3">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shd w:val="clear" w:color="auto" w:fill="auto"/>
            <w:noWrap/>
            <w:vAlign w:val="center"/>
          </w:tcPr>
          <w:p w:rsidR="0046003A" w:rsidRPr="008A2506" w:rsidRDefault="0046003A" w:rsidP="0046003A">
            <w:pPr>
              <w:tabs>
                <w:tab w:val="decimal" w:pos="348"/>
              </w:tabs>
              <w:overflowPunct w:val="0"/>
              <w:autoSpaceDE w:val="0"/>
              <w:autoSpaceDN w:val="0"/>
              <w:adjustRightInd w:val="0"/>
              <w:ind w:leftChars="145" w:left="348"/>
              <w:textAlignment w:val="baseline"/>
              <w:rPr>
                <w:rFonts w:asciiTheme="minorHAnsi" w:hAnsiTheme="minorHAnsi" w:cs="Arial"/>
                <w:b/>
                <w:sz w:val="22"/>
                <w:szCs w:val="22"/>
                <w:lang w:eastAsia="ko-KR"/>
              </w:rPr>
            </w:pPr>
            <w:r w:rsidRPr="008A2506">
              <w:rPr>
                <w:rFonts w:asciiTheme="minorHAnsi" w:hAnsiTheme="minorHAnsi" w:cs="Arial"/>
                <w:b/>
                <w:sz w:val="22"/>
                <w:szCs w:val="22"/>
                <w:lang w:eastAsia="ko-KR"/>
              </w:rPr>
              <w:t>89.8</w:t>
            </w:r>
            <w:r w:rsidRPr="008A2506">
              <w:rPr>
                <w:rFonts w:asciiTheme="minorHAnsi" w:eastAsiaTheme="minorHAnsi" w:hAnsiTheme="minorHAnsi" w:cs="Arial"/>
                <w:b/>
                <w:sz w:val="22"/>
                <w:szCs w:val="22"/>
              </w:rPr>
              <w:t>±6.81</w:t>
            </w:r>
            <w:r w:rsidRPr="008A2506">
              <w:rPr>
                <w:rFonts w:asciiTheme="minorHAnsi" w:eastAsiaTheme="minorHAnsi" w:hAnsiTheme="minorHAnsi" w:cs="Arial"/>
                <w:b/>
                <w:sz w:val="22"/>
                <w:szCs w:val="22"/>
                <w:vertAlign w:val="superscript"/>
              </w:rPr>
              <w:t>b</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480"/>
              </w:tabs>
              <w:overflowPunct w:val="0"/>
              <w:autoSpaceDE w:val="0"/>
              <w:autoSpaceDN w:val="0"/>
              <w:adjustRightInd w:val="0"/>
              <w:ind w:leftChars="82" w:left="197" w:firstLineChars="100" w:firstLine="220"/>
              <w:textAlignment w:val="baseline"/>
              <w:rPr>
                <w:rFonts w:asciiTheme="minorHAnsi" w:eastAsiaTheme="minorHAnsi" w:hAnsiTheme="minorHAnsi" w:cs="Arial"/>
                <w:sz w:val="22"/>
                <w:szCs w:val="22"/>
              </w:rPr>
            </w:pPr>
            <w:r>
              <w:rPr>
                <w:rFonts w:asciiTheme="minorHAnsi" w:eastAsiaTheme="minorHAnsi" w:hAnsiTheme="minorHAnsi" w:cstheme="minorHAnsi"/>
                <w:sz w:val="22"/>
                <w:szCs w:val="22"/>
              </w:rPr>
              <w:t>140</w:t>
            </w:r>
            <w:r w:rsidRPr="008A7189">
              <w:rPr>
                <w:rFonts w:asciiTheme="minorHAnsi" w:eastAsiaTheme="minorHAnsi" w:hAnsiTheme="minorHAnsi" w:cs="Arial"/>
                <w:sz w:val="22"/>
                <w:szCs w:val="22"/>
              </w:rPr>
              <w:t>±</w:t>
            </w:r>
            <w:r>
              <w:rPr>
                <w:rFonts w:asciiTheme="minorHAnsi" w:eastAsiaTheme="minorHAnsi" w:hAnsiTheme="minorHAnsi" w:cs="Arial"/>
                <w:sz w:val="22"/>
                <w:szCs w:val="22"/>
              </w:rPr>
              <w:t>20.7</w:t>
            </w:r>
            <w:r>
              <w:rPr>
                <w:rFonts w:asciiTheme="minorHAnsi" w:eastAsiaTheme="minorHAnsi" w:hAnsiTheme="minorHAnsi" w:cs="Arial"/>
                <w:sz w:val="22"/>
                <w:szCs w:val="22"/>
                <w:vertAlign w:val="superscript"/>
              </w:rPr>
              <w:t>ab</w:t>
            </w:r>
          </w:p>
        </w:tc>
      </w:tr>
      <w:tr w:rsidR="0046003A" w:rsidRPr="00D84E93" w:rsidTr="0046003A">
        <w:trPr>
          <w:trHeight w:val="254"/>
        </w:trPr>
        <w:tc>
          <w:tcPr>
            <w:tcW w:w="12812" w:type="dxa"/>
            <w:gridSpan w:val="18"/>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textAlignment w:val="baseline"/>
              <w:rPr>
                <w:rFonts w:asciiTheme="minorHAnsi" w:eastAsiaTheme="minorHAnsi" w:hAnsiTheme="minorHAnsi" w:cs="Arial"/>
                <w:sz w:val="22"/>
                <w:szCs w:val="22"/>
              </w:rPr>
            </w:pPr>
            <w:r w:rsidRPr="00805EC3">
              <w:rPr>
                <w:rFonts w:asciiTheme="minorHAnsi" w:eastAsiaTheme="minorHAnsi" w:hAnsiTheme="minorHAnsi" w:cstheme="minorHAnsi"/>
                <w:i/>
                <w:sz w:val="22"/>
                <w:szCs w:val="22"/>
              </w:rPr>
              <w:t>Taurine</w:t>
            </w:r>
          </w:p>
        </w:tc>
      </w:tr>
      <w:tr w:rsidR="0046003A" w:rsidRPr="00D84E93"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406517" w:rsidRDefault="0046003A" w:rsidP="0046003A">
            <w:pPr>
              <w:ind w:leftChars="92" w:left="221"/>
              <w:rPr>
                <w:rFonts w:asciiTheme="minorHAnsi" w:hAnsiTheme="minorHAnsi" w:cstheme="minorHAnsi"/>
                <w:sz w:val="22"/>
                <w:szCs w:val="22"/>
                <w:lang w:eastAsia="ko-KR"/>
              </w:rPr>
            </w:pPr>
            <w:r>
              <w:rPr>
                <w:rFonts w:asciiTheme="minorHAnsi" w:hAnsiTheme="minorHAnsi" w:cstheme="minorHAnsi" w:hint="eastAsia"/>
                <w:sz w:val="22"/>
                <w:szCs w:val="22"/>
                <w:lang w:eastAsia="ko-KR"/>
              </w:rPr>
              <w:t>S</w:t>
            </w:r>
            <w:r>
              <w:rPr>
                <w:rFonts w:asciiTheme="minorHAnsi" w:hAnsiTheme="minorHAnsi" w:cstheme="minorHAnsi"/>
                <w:sz w:val="22"/>
                <w:szCs w:val="22"/>
                <w:lang w:eastAsia="ko-KR"/>
              </w:rPr>
              <w:t>erum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mol/L)</w:t>
            </w:r>
          </w:p>
        </w:tc>
        <w:tc>
          <w:tcPr>
            <w:tcW w:w="1907" w:type="dxa"/>
            <w:gridSpan w:val="3"/>
            <w:tcBorders>
              <w:top w:val="nil"/>
              <w:left w:val="nil"/>
              <w:bottom w:val="nil"/>
              <w:right w:val="nil"/>
            </w:tcBorders>
          </w:tcPr>
          <w:p w:rsidR="0046003A" w:rsidRPr="00F9043A"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42</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10.6</w:t>
            </w:r>
            <w:r>
              <w:rPr>
                <w:rFonts w:asciiTheme="minorHAnsi" w:eastAsiaTheme="minorHAnsi" w:hAnsiTheme="minorHAnsi" w:cs="Arial"/>
                <w:sz w:val="22"/>
                <w:szCs w:val="22"/>
                <w:vertAlign w:val="superscript"/>
              </w:rPr>
              <w:t>ab</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1</w:t>
            </w:r>
            <w:r w:rsidRPr="00805EC3">
              <w:rPr>
                <w:rFonts w:asciiTheme="minorHAnsi" w:hAnsiTheme="minorHAnsi" w:cs="Arial"/>
                <w:sz w:val="22"/>
                <w:szCs w:val="22"/>
                <w:lang w:eastAsia="ko-KR"/>
              </w:rPr>
              <w:t>44</w:t>
            </w:r>
            <w:r w:rsidRPr="00805EC3">
              <w:rPr>
                <w:rFonts w:asciiTheme="minorHAnsi" w:eastAsiaTheme="minorHAnsi" w:hAnsiTheme="minorHAnsi" w:cs="Arial"/>
                <w:sz w:val="22"/>
                <w:szCs w:val="22"/>
              </w:rPr>
              <w:t>±17.8</w:t>
            </w:r>
            <w:r w:rsidRPr="00805EC3">
              <w:rPr>
                <w:rFonts w:asciiTheme="minorHAnsi" w:eastAsiaTheme="minorHAnsi" w:hAnsiTheme="minorHAnsi" w:cs="Arial"/>
                <w:sz w:val="22"/>
                <w:szCs w:val="22"/>
                <w:vertAlign w:val="superscript"/>
              </w:rPr>
              <w:t>a</w:t>
            </w:r>
            <w:r>
              <w:rPr>
                <w:rFonts w:asciiTheme="minorHAnsi" w:eastAsiaTheme="minorHAnsi" w:hAnsiTheme="minorHAnsi" w:cs="Arial"/>
                <w:sz w:val="22"/>
                <w:szCs w:val="22"/>
                <w:vertAlign w:val="superscript"/>
              </w:rPr>
              <w:t>b</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1</w:t>
            </w:r>
            <w:r w:rsidRPr="00805EC3">
              <w:rPr>
                <w:rFonts w:asciiTheme="minorHAnsi" w:hAnsiTheme="minorHAnsi" w:cs="Arial"/>
                <w:sz w:val="22"/>
                <w:szCs w:val="22"/>
                <w:lang w:eastAsia="ko-KR"/>
              </w:rPr>
              <w:t>37</w:t>
            </w:r>
            <w:r w:rsidRPr="00805EC3">
              <w:rPr>
                <w:rFonts w:asciiTheme="minorHAnsi" w:eastAsiaTheme="minorHAnsi" w:hAnsiTheme="minorHAnsi" w:cs="Arial"/>
                <w:sz w:val="22"/>
                <w:szCs w:val="22"/>
              </w:rPr>
              <w:t>±12.5</w:t>
            </w:r>
            <w:r w:rsidRPr="00805EC3">
              <w:rPr>
                <w:rFonts w:asciiTheme="minorHAnsi" w:eastAsiaTheme="minorHAnsi" w:hAnsiTheme="minorHAnsi" w:cs="Arial"/>
                <w:sz w:val="22"/>
                <w:szCs w:val="22"/>
                <w:vertAlign w:val="superscript"/>
              </w:rPr>
              <w:t>ab</w:t>
            </w:r>
          </w:p>
        </w:tc>
        <w:tc>
          <w:tcPr>
            <w:tcW w:w="1907" w:type="dxa"/>
            <w:gridSpan w:val="3"/>
            <w:tcBorders>
              <w:top w:val="nil"/>
              <w:left w:val="nil"/>
              <w:bottom w:val="nil"/>
              <w:right w:val="nil"/>
            </w:tcBorders>
            <w:shd w:val="clear" w:color="auto" w:fill="auto"/>
            <w:noWrap/>
          </w:tcPr>
          <w:p w:rsidR="0046003A" w:rsidRPr="008A250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b/>
                <w:sz w:val="22"/>
                <w:szCs w:val="22"/>
                <w:lang w:eastAsia="ko-KR"/>
              </w:rPr>
            </w:pPr>
            <w:r w:rsidRPr="008A2506">
              <w:rPr>
                <w:rFonts w:asciiTheme="minorHAnsi" w:hAnsiTheme="minorHAnsi" w:cs="Arial" w:hint="eastAsia"/>
                <w:b/>
                <w:sz w:val="22"/>
                <w:szCs w:val="22"/>
                <w:lang w:eastAsia="ko-KR"/>
              </w:rPr>
              <w:t>1</w:t>
            </w:r>
            <w:r w:rsidRPr="008A2506">
              <w:rPr>
                <w:rFonts w:asciiTheme="minorHAnsi" w:hAnsiTheme="minorHAnsi" w:cs="Arial"/>
                <w:b/>
                <w:sz w:val="22"/>
                <w:szCs w:val="22"/>
                <w:lang w:eastAsia="ko-KR"/>
              </w:rPr>
              <w:t>07</w:t>
            </w:r>
            <w:r w:rsidRPr="008A2506">
              <w:rPr>
                <w:rFonts w:asciiTheme="minorHAnsi" w:eastAsiaTheme="minorHAnsi" w:hAnsiTheme="minorHAnsi" w:cs="Arial"/>
                <w:b/>
                <w:sz w:val="22"/>
                <w:szCs w:val="22"/>
              </w:rPr>
              <w:t>±7.27</w:t>
            </w:r>
            <w:r w:rsidRPr="008A2506">
              <w:rPr>
                <w:rFonts w:asciiTheme="minorHAnsi" w:eastAsiaTheme="minorHAnsi" w:hAnsiTheme="minorHAnsi" w:cs="Arial"/>
                <w:b/>
                <w:sz w:val="22"/>
                <w:szCs w:val="22"/>
                <w:vertAlign w:val="superscript"/>
              </w:rPr>
              <w:t>b</w:t>
            </w:r>
          </w:p>
        </w:tc>
        <w:tc>
          <w:tcPr>
            <w:tcW w:w="1907" w:type="dxa"/>
            <w:gridSpan w:val="3"/>
            <w:tcBorders>
              <w:top w:val="nil"/>
              <w:left w:val="nil"/>
              <w:bottom w:val="nil"/>
              <w:right w:val="nil"/>
            </w:tcBorders>
            <w:shd w:val="clear" w:color="auto" w:fill="auto"/>
            <w:noWrap/>
          </w:tcPr>
          <w:p w:rsidR="0046003A" w:rsidRPr="008A2506" w:rsidRDefault="0046003A" w:rsidP="0046003A">
            <w:pPr>
              <w:tabs>
                <w:tab w:val="decimal" w:pos="348"/>
              </w:tabs>
              <w:overflowPunct w:val="0"/>
              <w:autoSpaceDE w:val="0"/>
              <w:autoSpaceDN w:val="0"/>
              <w:adjustRightInd w:val="0"/>
              <w:ind w:leftChars="65" w:left="220" w:hangingChars="29" w:hanging="64"/>
              <w:textAlignment w:val="baseline"/>
              <w:rPr>
                <w:rFonts w:asciiTheme="minorHAnsi" w:hAnsiTheme="minorHAnsi" w:cs="Arial"/>
                <w:b/>
                <w:sz w:val="22"/>
                <w:szCs w:val="22"/>
                <w:lang w:eastAsia="ko-KR"/>
              </w:rPr>
            </w:pPr>
            <w:r w:rsidRPr="008A2506">
              <w:rPr>
                <w:rFonts w:asciiTheme="minorHAnsi" w:hAnsiTheme="minorHAnsi" w:cs="Arial" w:hint="eastAsia"/>
                <w:b/>
                <w:sz w:val="22"/>
                <w:szCs w:val="22"/>
                <w:lang w:eastAsia="ko-KR"/>
              </w:rPr>
              <w:t>1</w:t>
            </w:r>
            <w:r w:rsidRPr="008A2506">
              <w:rPr>
                <w:rFonts w:asciiTheme="minorHAnsi" w:hAnsiTheme="minorHAnsi" w:cs="Arial"/>
                <w:b/>
                <w:sz w:val="22"/>
                <w:szCs w:val="22"/>
                <w:lang w:eastAsia="ko-KR"/>
              </w:rPr>
              <w:t>74</w:t>
            </w:r>
            <w:r w:rsidRPr="008A2506">
              <w:rPr>
                <w:rFonts w:asciiTheme="minorHAnsi" w:eastAsiaTheme="minorHAnsi" w:hAnsiTheme="minorHAnsi" w:cs="Arial"/>
                <w:b/>
                <w:sz w:val="22"/>
                <w:szCs w:val="22"/>
              </w:rPr>
              <w:t>±18.2</w:t>
            </w:r>
            <w:r w:rsidRPr="008A2506">
              <w:rPr>
                <w:rFonts w:asciiTheme="minorHAnsi" w:eastAsiaTheme="minorHAnsi" w:hAnsiTheme="minorHAnsi" w:cs="Arial"/>
                <w:b/>
                <w:sz w:val="22"/>
                <w:szCs w:val="22"/>
                <w:vertAlign w:val="superscript"/>
              </w:rPr>
              <w:t>a</w:t>
            </w:r>
          </w:p>
        </w:tc>
      </w:tr>
      <w:tr w:rsidR="0046003A" w:rsidRPr="001F3DA6"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1F3DA6" w:rsidRDefault="0046003A" w:rsidP="0046003A">
            <w:pPr>
              <w:ind w:leftChars="92" w:left="221"/>
              <w:rPr>
                <w:rFonts w:asciiTheme="minorHAnsi" w:hAnsiTheme="minorHAnsi" w:cstheme="minorHAnsi"/>
                <w:sz w:val="22"/>
                <w:szCs w:val="22"/>
                <w:lang w:eastAsia="ko-KR"/>
              </w:rPr>
            </w:pPr>
            <w:r w:rsidRPr="001F3DA6">
              <w:rPr>
                <w:rFonts w:asciiTheme="minorHAnsi" w:hAnsiTheme="minorHAnsi" w:cstheme="minorHAnsi" w:hint="eastAsia"/>
                <w:sz w:val="22"/>
                <w:szCs w:val="22"/>
                <w:lang w:eastAsia="ko-KR"/>
              </w:rPr>
              <w:t>M</w:t>
            </w:r>
            <w:r w:rsidRPr="001F3DA6">
              <w:rPr>
                <w:rFonts w:asciiTheme="minorHAnsi" w:hAnsiTheme="minorHAnsi" w:cstheme="minorHAnsi"/>
                <w:sz w:val="22"/>
                <w:szCs w:val="22"/>
                <w:lang w:eastAsia="ko-KR"/>
              </w:rPr>
              <w:t>uscle</w:t>
            </w:r>
            <w:r>
              <w:rPr>
                <w:rFonts w:asciiTheme="minorHAnsi" w:hAnsiTheme="minorHAnsi" w:cstheme="minorHAnsi"/>
                <w:sz w:val="22"/>
                <w:szCs w:val="22"/>
                <w:lang w:eastAsia="ko-KR"/>
              </w:rPr>
              <w:t xml:space="preserve"> (% dry weight)</w:t>
            </w:r>
          </w:p>
        </w:tc>
        <w:tc>
          <w:tcPr>
            <w:tcW w:w="1907" w:type="dxa"/>
            <w:gridSpan w:val="3"/>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.26</w:t>
            </w:r>
            <w:r w:rsidRPr="001F3DA6">
              <w:rPr>
                <w:rFonts w:asciiTheme="minorHAnsi" w:eastAsiaTheme="minorHAnsi" w:hAnsiTheme="minorHAnsi" w:cs="Arial"/>
                <w:sz w:val="22"/>
                <w:szCs w:val="22"/>
              </w:rPr>
              <w:t>±0.01</w:t>
            </w:r>
            <w:r w:rsidRPr="001F3DA6">
              <w:rPr>
                <w:rFonts w:asciiTheme="minorHAnsi" w:eastAsiaTheme="minorHAnsi" w:hAnsiTheme="minorHAnsi" w:cs="Arial"/>
                <w:sz w:val="22"/>
                <w:szCs w:val="22"/>
                <w:vertAlign w:val="superscript"/>
              </w:rPr>
              <w:t>bc</w:t>
            </w:r>
          </w:p>
        </w:tc>
        <w:tc>
          <w:tcPr>
            <w:tcW w:w="1907" w:type="dxa"/>
            <w:gridSpan w:val="3"/>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.28</w:t>
            </w:r>
            <w:r w:rsidRPr="001F3DA6">
              <w:rPr>
                <w:rFonts w:asciiTheme="minorHAnsi" w:eastAsiaTheme="minorHAnsi" w:hAnsiTheme="minorHAnsi" w:cs="Arial"/>
                <w:sz w:val="22"/>
                <w:szCs w:val="22"/>
              </w:rPr>
              <w:t>±0.01</w:t>
            </w:r>
            <w:r w:rsidRPr="001F3DA6">
              <w:rPr>
                <w:rFonts w:asciiTheme="minorHAnsi" w:eastAsiaTheme="minorHAnsi" w:hAnsiTheme="minorHAnsi" w:cs="Arial"/>
                <w:sz w:val="22"/>
                <w:szCs w:val="22"/>
                <w:vertAlign w:val="superscript"/>
              </w:rPr>
              <w:t>bc</w:t>
            </w:r>
          </w:p>
        </w:tc>
        <w:tc>
          <w:tcPr>
            <w:tcW w:w="1907" w:type="dxa"/>
            <w:gridSpan w:val="3"/>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.33</w:t>
            </w:r>
            <w:r w:rsidRPr="001F3DA6">
              <w:rPr>
                <w:rFonts w:asciiTheme="minorHAnsi" w:eastAsiaTheme="minorHAnsi" w:hAnsiTheme="minorHAnsi" w:cs="Arial"/>
                <w:sz w:val="22"/>
                <w:szCs w:val="22"/>
              </w:rPr>
              <w:t>±0.02</w:t>
            </w:r>
            <w:r w:rsidRPr="001F3DA6">
              <w:rPr>
                <w:rFonts w:asciiTheme="minorHAnsi" w:eastAsiaTheme="minorHAnsi" w:hAnsiTheme="minorHAnsi" w:cs="Arial"/>
                <w:sz w:val="22"/>
                <w:szCs w:val="22"/>
                <w:vertAlign w:val="superscript"/>
              </w:rPr>
              <w:t>b</w:t>
            </w:r>
          </w:p>
        </w:tc>
        <w:tc>
          <w:tcPr>
            <w:tcW w:w="1907" w:type="dxa"/>
            <w:gridSpan w:val="3"/>
            <w:tcBorders>
              <w:top w:val="nil"/>
              <w:left w:val="nil"/>
              <w:bottom w:val="nil"/>
              <w:right w:val="nil"/>
            </w:tcBorders>
            <w:shd w:val="clear" w:color="auto" w:fill="auto"/>
            <w:noWrap/>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.21</w:t>
            </w:r>
            <w:r w:rsidRPr="001F3DA6">
              <w:rPr>
                <w:rFonts w:asciiTheme="minorHAnsi" w:eastAsiaTheme="minorHAnsi" w:hAnsiTheme="minorHAnsi" w:cs="Arial"/>
                <w:sz w:val="22"/>
                <w:szCs w:val="22"/>
              </w:rPr>
              <w:t>±0.03</w:t>
            </w:r>
            <w:r w:rsidRPr="001F3DA6">
              <w:rPr>
                <w:rFonts w:asciiTheme="minorHAnsi" w:eastAsiaTheme="minorHAnsi" w:hAnsiTheme="minorHAnsi" w:cs="Arial"/>
                <w:sz w:val="22"/>
                <w:szCs w:val="22"/>
                <w:vertAlign w:val="superscript"/>
              </w:rPr>
              <w:t>c</w:t>
            </w:r>
          </w:p>
        </w:tc>
        <w:tc>
          <w:tcPr>
            <w:tcW w:w="1907" w:type="dxa"/>
            <w:gridSpan w:val="3"/>
            <w:tcBorders>
              <w:top w:val="nil"/>
              <w:left w:val="nil"/>
              <w:bottom w:val="nil"/>
              <w:right w:val="nil"/>
            </w:tcBorders>
            <w:shd w:val="clear" w:color="auto" w:fill="auto"/>
            <w:noWrap/>
          </w:tcPr>
          <w:p w:rsidR="0046003A" w:rsidRPr="001F3DA6" w:rsidRDefault="0046003A" w:rsidP="0046003A">
            <w:pPr>
              <w:tabs>
                <w:tab w:val="decimal" w:pos="348"/>
              </w:tabs>
              <w:overflowPunct w:val="0"/>
              <w:autoSpaceDE w:val="0"/>
              <w:autoSpaceDN w:val="0"/>
              <w:adjustRightInd w:val="0"/>
              <w:ind w:leftChars="65" w:left="220" w:hangingChars="29" w:hanging="6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.61</w:t>
            </w:r>
            <w:r w:rsidRPr="001F3DA6">
              <w:rPr>
                <w:rFonts w:asciiTheme="minorHAnsi" w:eastAsiaTheme="minorHAnsi" w:hAnsiTheme="minorHAnsi" w:cs="Arial"/>
                <w:sz w:val="22"/>
                <w:szCs w:val="22"/>
              </w:rPr>
              <w:t>±0.02</w:t>
            </w:r>
            <w:r w:rsidRPr="001F3DA6">
              <w:rPr>
                <w:rFonts w:asciiTheme="minorHAnsi" w:eastAsiaTheme="minorHAnsi" w:hAnsiTheme="minorHAnsi" w:cs="Arial"/>
                <w:sz w:val="22"/>
                <w:szCs w:val="22"/>
                <w:vertAlign w:val="superscript"/>
              </w:rPr>
              <w:t>a</w:t>
            </w:r>
          </w:p>
        </w:tc>
      </w:tr>
      <w:tr w:rsidR="0046003A" w:rsidRPr="00D84E93" w:rsidTr="0046003A">
        <w:trPr>
          <w:trHeight w:val="254"/>
        </w:trPr>
        <w:tc>
          <w:tcPr>
            <w:tcW w:w="12812" w:type="dxa"/>
            <w:gridSpan w:val="18"/>
            <w:tcBorders>
              <w:top w:val="nil"/>
              <w:left w:val="nil"/>
              <w:bottom w:val="nil"/>
              <w:right w:val="nil"/>
            </w:tcBorders>
            <w:shd w:val="clear" w:color="auto" w:fill="auto"/>
            <w:noWrap/>
            <w:vAlign w:val="center"/>
          </w:tcPr>
          <w:tbl>
            <w:tblPr>
              <w:tblW w:w="12812" w:type="dxa"/>
              <w:tblInd w:w="90" w:type="dxa"/>
              <w:tblBorders>
                <w:top w:val="single" w:sz="8" w:space="0" w:color="auto"/>
              </w:tblBorders>
              <w:tblLayout w:type="fixed"/>
              <w:tblLook w:val="0000" w:firstRow="0" w:lastRow="0" w:firstColumn="0" w:lastColumn="0" w:noHBand="0" w:noVBand="0"/>
            </w:tblPr>
            <w:tblGrid>
              <w:gridCol w:w="3197"/>
              <w:gridCol w:w="1923"/>
              <w:gridCol w:w="1923"/>
              <w:gridCol w:w="1923"/>
              <w:gridCol w:w="1923"/>
              <w:gridCol w:w="1923"/>
            </w:tblGrid>
            <w:tr w:rsidR="0046003A" w:rsidRPr="001F3DA6" w:rsidTr="0046003A">
              <w:trPr>
                <w:trHeight w:val="254"/>
              </w:trPr>
              <w:tc>
                <w:tcPr>
                  <w:tcW w:w="3171" w:type="dxa"/>
                  <w:tcBorders>
                    <w:top w:val="nil"/>
                    <w:left w:val="nil"/>
                    <w:bottom w:val="nil"/>
                    <w:right w:val="nil"/>
                  </w:tcBorders>
                  <w:shd w:val="clear" w:color="auto" w:fill="auto"/>
                  <w:noWrap/>
                  <w:vAlign w:val="center"/>
                </w:tcPr>
                <w:p w:rsidR="0046003A" w:rsidRPr="001F3DA6" w:rsidRDefault="0046003A" w:rsidP="0046003A">
                  <w:pPr>
                    <w:rPr>
                      <w:rFonts w:asciiTheme="minorHAnsi" w:hAnsiTheme="minorHAnsi" w:cstheme="minorHAnsi"/>
                      <w:sz w:val="22"/>
                      <w:szCs w:val="22"/>
                      <w:lang w:eastAsia="ko-KR"/>
                    </w:rPr>
                  </w:pPr>
                  <w:r w:rsidRPr="001F3DA6">
                    <w:rPr>
                      <w:rFonts w:asciiTheme="minorHAnsi" w:hAnsiTheme="minorHAnsi" w:cstheme="minorHAnsi" w:hint="eastAsia"/>
                      <w:sz w:val="22"/>
                      <w:szCs w:val="22"/>
                      <w:lang w:eastAsia="ko-KR"/>
                    </w:rPr>
                    <w:t>M</w:t>
                  </w:r>
                  <w:r w:rsidRPr="001F3DA6">
                    <w:rPr>
                      <w:rFonts w:asciiTheme="minorHAnsi" w:hAnsiTheme="minorHAnsi" w:cstheme="minorHAnsi"/>
                      <w:sz w:val="22"/>
                      <w:szCs w:val="22"/>
                      <w:lang w:eastAsia="ko-KR"/>
                    </w:rPr>
                    <w:t>uscle</w:t>
                  </w:r>
                  <w:r>
                    <w:rPr>
                      <w:rFonts w:asciiTheme="minorHAnsi" w:hAnsiTheme="minorHAnsi" w:cstheme="minorHAnsi"/>
                      <w:sz w:val="22"/>
                      <w:szCs w:val="22"/>
                      <w:lang w:eastAsia="ko-KR"/>
                    </w:rPr>
                    <w:t xml:space="preserve"> (% wet weight)</w:t>
                  </w:r>
                </w:p>
              </w:tc>
              <w:tc>
                <w:tcPr>
                  <w:tcW w:w="1907" w:type="dxa"/>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w:t>
                  </w:r>
                  <w:r>
                    <w:rPr>
                      <w:rFonts w:asciiTheme="minorHAnsi" w:hAnsiTheme="minorHAnsi" w:cs="Arial"/>
                      <w:sz w:val="22"/>
                      <w:szCs w:val="22"/>
                      <w:lang w:eastAsia="ko-KR"/>
                    </w:rPr>
                    <w:t>07</w:t>
                  </w:r>
                </w:p>
              </w:tc>
              <w:tc>
                <w:tcPr>
                  <w:tcW w:w="1907" w:type="dxa"/>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w:t>
                  </w:r>
                  <w:r>
                    <w:rPr>
                      <w:rFonts w:asciiTheme="minorHAnsi" w:hAnsiTheme="minorHAnsi" w:cs="Arial"/>
                      <w:sz w:val="22"/>
                      <w:szCs w:val="22"/>
                      <w:lang w:eastAsia="ko-KR"/>
                    </w:rPr>
                    <w:t>07</w:t>
                  </w:r>
                </w:p>
              </w:tc>
              <w:tc>
                <w:tcPr>
                  <w:tcW w:w="1907" w:type="dxa"/>
                  <w:tcBorders>
                    <w:top w:val="nil"/>
                    <w:left w:val="nil"/>
                    <w:bottom w:val="nil"/>
                    <w:right w:val="nil"/>
                  </w:tcBorders>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w:t>
                  </w:r>
                  <w:r>
                    <w:rPr>
                      <w:rFonts w:asciiTheme="minorHAnsi" w:hAnsiTheme="minorHAnsi" w:cs="Arial"/>
                      <w:sz w:val="22"/>
                      <w:szCs w:val="22"/>
                      <w:lang w:eastAsia="ko-KR"/>
                    </w:rPr>
                    <w:t>08</w:t>
                  </w:r>
                </w:p>
              </w:tc>
              <w:tc>
                <w:tcPr>
                  <w:tcW w:w="1907" w:type="dxa"/>
                  <w:tcBorders>
                    <w:top w:val="nil"/>
                    <w:left w:val="nil"/>
                    <w:bottom w:val="nil"/>
                    <w:right w:val="nil"/>
                  </w:tcBorders>
                  <w:shd w:val="clear" w:color="auto" w:fill="auto"/>
                  <w:noWrap/>
                </w:tcPr>
                <w:p w:rsidR="0046003A" w:rsidRPr="001F3DA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Pr>
                      <w:rFonts w:asciiTheme="minorHAnsi" w:hAnsiTheme="minorHAnsi" w:cs="Arial"/>
                      <w:sz w:val="22"/>
                      <w:szCs w:val="22"/>
                      <w:lang w:eastAsia="ko-KR"/>
                    </w:rPr>
                    <w:t>.05</w:t>
                  </w:r>
                </w:p>
              </w:tc>
              <w:tc>
                <w:tcPr>
                  <w:tcW w:w="1907" w:type="dxa"/>
                  <w:tcBorders>
                    <w:top w:val="nil"/>
                    <w:left w:val="nil"/>
                    <w:bottom w:val="nil"/>
                    <w:right w:val="nil"/>
                  </w:tcBorders>
                  <w:shd w:val="clear" w:color="auto" w:fill="auto"/>
                  <w:noWrap/>
                </w:tcPr>
                <w:p w:rsidR="0046003A" w:rsidRPr="001F3DA6" w:rsidRDefault="0046003A" w:rsidP="0046003A">
                  <w:pPr>
                    <w:tabs>
                      <w:tab w:val="decimal" w:pos="348"/>
                    </w:tabs>
                    <w:overflowPunct w:val="0"/>
                    <w:autoSpaceDE w:val="0"/>
                    <w:autoSpaceDN w:val="0"/>
                    <w:adjustRightInd w:val="0"/>
                    <w:ind w:leftChars="65" w:left="220" w:hangingChars="29" w:hanging="64"/>
                    <w:textAlignment w:val="baseline"/>
                    <w:rPr>
                      <w:rFonts w:asciiTheme="minorHAnsi" w:hAnsiTheme="minorHAnsi" w:cs="Arial"/>
                      <w:sz w:val="22"/>
                      <w:szCs w:val="22"/>
                      <w:lang w:eastAsia="ko-KR"/>
                    </w:rPr>
                  </w:pPr>
                  <w:r w:rsidRPr="001F3DA6">
                    <w:rPr>
                      <w:rFonts w:asciiTheme="minorHAnsi" w:hAnsiTheme="minorHAnsi" w:cs="Arial" w:hint="eastAsia"/>
                      <w:sz w:val="22"/>
                      <w:szCs w:val="22"/>
                      <w:lang w:eastAsia="ko-KR"/>
                    </w:rPr>
                    <w:t>0</w:t>
                  </w:r>
                  <w:r w:rsidRPr="001F3DA6">
                    <w:rPr>
                      <w:rFonts w:asciiTheme="minorHAnsi" w:hAnsiTheme="minorHAnsi" w:cs="Arial"/>
                      <w:sz w:val="22"/>
                      <w:szCs w:val="22"/>
                      <w:lang w:eastAsia="ko-KR"/>
                    </w:rPr>
                    <w:t>.</w:t>
                  </w:r>
                  <w:r>
                    <w:rPr>
                      <w:rFonts w:asciiTheme="minorHAnsi" w:hAnsiTheme="minorHAnsi" w:cs="Arial"/>
                      <w:sz w:val="22"/>
                      <w:szCs w:val="22"/>
                      <w:lang w:eastAsia="ko-KR"/>
                    </w:rPr>
                    <w:t>15</w:t>
                  </w:r>
                  <w:r w:rsidRPr="001F3DA6">
                    <w:rPr>
                      <w:rFonts w:asciiTheme="minorHAnsi" w:eastAsiaTheme="minorHAnsi" w:hAnsiTheme="minorHAnsi" w:cs="Arial"/>
                      <w:sz w:val="22"/>
                      <w:szCs w:val="22"/>
                      <w:vertAlign w:val="superscript"/>
                    </w:rPr>
                    <w:t>a</w:t>
                  </w:r>
                </w:p>
              </w:tc>
            </w:tr>
          </w:tbl>
          <w:p w:rsidR="0046003A" w:rsidRPr="00805EC3" w:rsidRDefault="0046003A" w:rsidP="0046003A">
            <w:pPr>
              <w:tabs>
                <w:tab w:val="decimal" w:pos="348"/>
                <w:tab w:val="decimal" w:pos="425"/>
              </w:tabs>
              <w:overflowPunct w:val="0"/>
              <w:autoSpaceDE w:val="0"/>
              <w:autoSpaceDN w:val="0"/>
              <w:adjustRightInd w:val="0"/>
              <w:textAlignment w:val="baseline"/>
              <w:rPr>
                <w:rFonts w:asciiTheme="minorHAnsi" w:eastAsiaTheme="minorHAnsi" w:hAnsiTheme="minorHAnsi" w:cstheme="minorHAnsi"/>
                <w:i/>
                <w:sz w:val="22"/>
                <w:szCs w:val="22"/>
              </w:rPr>
            </w:pPr>
          </w:p>
        </w:tc>
      </w:tr>
      <w:tr w:rsidR="0046003A" w:rsidRPr="00D84E93" w:rsidTr="0046003A">
        <w:trPr>
          <w:trHeight w:val="254"/>
        </w:trPr>
        <w:tc>
          <w:tcPr>
            <w:tcW w:w="12812" w:type="dxa"/>
            <w:gridSpan w:val="18"/>
            <w:tcBorders>
              <w:top w:val="nil"/>
              <w:left w:val="nil"/>
              <w:bottom w:val="nil"/>
              <w:right w:val="nil"/>
            </w:tcBorders>
            <w:shd w:val="clear" w:color="auto" w:fill="auto"/>
            <w:noWrap/>
            <w:vAlign w:val="center"/>
          </w:tcPr>
          <w:p w:rsidR="0046003A" w:rsidRPr="00805EC3" w:rsidRDefault="0046003A" w:rsidP="0046003A">
            <w:pPr>
              <w:tabs>
                <w:tab w:val="decimal" w:pos="348"/>
                <w:tab w:val="decimal" w:pos="425"/>
              </w:tabs>
              <w:overflowPunct w:val="0"/>
              <w:autoSpaceDE w:val="0"/>
              <w:autoSpaceDN w:val="0"/>
              <w:adjustRightInd w:val="0"/>
              <w:textAlignment w:val="baseline"/>
              <w:rPr>
                <w:rFonts w:asciiTheme="minorHAnsi" w:eastAsiaTheme="minorHAnsi" w:hAnsiTheme="minorHAnsi" w:cstheme="minorHAnsi"/>
                <w:sz w:val="22"/>
                <w:szCs w:val="22"/>
                <w:highlight w:val="yellow"/>
              </w:rPr>
            </w:pPr>
            <w:r w:rsidRPr="00805EC3">
              <w:rPr>
                <w:rFonts w:asciiTheme="minorHAnsi" w:eastAsiaTheme="minorHAnsi" w:hAnsiTheme="minorHAnsi" w:cstheme="minorHAnsi"/>
                <w:i/>
                <w:sz w:val="22"/>
                <w:szCs w:val="22"/>
              </w:rPr>
              <w:t>Total bile acid</w:t>
            </w:r>
          </w:p>
        </w:tc>
      </w:tr>
      <w:tr w:rsidR="0046003A" w:rsidRPr="00A31607"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8A7189" w:rsidRDefault="0046003A" w:rsidP="0046003A">
            <w:pPr>
              <w:ind w:leftChars="92" w:left="221"/>
              <w:rPr>
                <w:rFonts w:asciiTheme="minorHAnsi" w:eastAsiaTheme="minorHAnsi" w:hAnsiTheme="minorHAnsi" w:cstheme="minorHAnsi"/>
                <w:sz w:val="22"/>
                <w:szCs w:val="22"/>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iver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mol/g wet)</w:t>
            </w:r>
          </w:p>
        </w:tc>
        <w:tc>
          <w:tcPr>
            <w:tcW w:w="1907" w:type="dxa"/>
            <w:gridSpan w:val="3"/>
            <w:tcBorders>
              <w:top w:val="nil"/>
              <w:left w:val="nil"/>
              <w:bottom w:val="nil"/>
              <w:right w:val="nil"/>
            </w:tcBorders>
          </w:tcPr>
          <w:p w:rsidR="0046003A" w:rsidRPr="00F9043A"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0</w:t>
            </w:r>
            <w:r>
              <w:rPr>
                <w:rFonts w:asciiTheme="minorHAnsi" w:hAnsiTheme="minorHAnsi" w:cs="Arial"/>
                <w:sz w:val="22"/>
                <w:szCs w:val="22"/>
                <w:lang w:eastAsia="ko-KR"/>
              </w:rPr>
              <w:t>.77</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0.09</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eastAsiaTheme="minorHAnsi" w:hAnsiTheme="minorHAnsi" w:cs="Arial"/>
                <w:sz w:val="22"/>
                <w:szCs w:val="22"/>
              </w:rPr>
            </w:pPr>
            <w:r w:rsidRPr="00805EC3">
              <w:rPr>
                <w:rFonts w:asciiTheme="minorHAnsi" w:eastAsiaTheme="minorHAnsi" w:hAnsiTheme="minorHAnsi" w:cs="Arial"/>
                <w:sz w:val="22"/>
                <w:szCs w:val="22"/>
              </w:rPr>
              <w:t>0.83±0.13</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0</w:t>
            </w:r>
            <w:r w:rsidRPr="00805EC3">
              <w:rPr>
                <w:rFonts w:asciiTheme="minorHAnsi" w:hAnsiTheme="minorHAnsi" w:cs="Arial"/>
                <w:sz w:val="22"/>
                <w:szCs w:val="22"/>
                <w:lang w:eastAsia="ko-KR"/>
              </w:rPr>
              <w:t>.77</w:t>
            </w:r>
            <w:r w:rsidRPr="00805EC3">
              <w:rPr>
                <w:rFonts w:asciiTheme="minorHAnsi" w:eastAsiaTheme="minorHAnsi" w:hAnsiTheme="minorHAnsi" w:cs="Arial"/>
                <w:sz w:val="22"/>
                <w:szCs w:val="22"/>
              </w:rPr>
              <w:t>±0.06</w:t>
            </w:r>
          </w:p>
        </w:tc>
        <w:tc>
          <w:tcPr>
            <w:tcW w:w="1907" w:type="dxa"/>
            <w:gridSpan w:val="3"/>
            <w:tcBorders>
              <w:top w:val="nil"/>
              <w:left w:val="nil"/>
              <w:bottom w:val="nil"/>
              <w:right w:val="nil"/>
            </w:tcBorders>
            <w:shd w:val="clear" w:color="auto" w:fill="auto"/>
            <w:noWrap/>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0</w:t>
            </w:r>
            <w:r w:rsidRPr="00805EC3">
              <w:rPr>
                <w:rFonts w:asciiTheme="minorHAnsi" w:hAnsiTheme="minorHAnsi" w:cs="Arial"/>
                <w:sz w:val="22"/>
                <w:szCs w:val="22"/>
                <w:lang w:eastAsia="ko-KR"/>
              </w:rPr>
              <w:t>.78</w:t>
            </w:r>
            <w:r w:rsidRPr="00805EC3">
              <w:rPr>
                <w:rFonts w:asciiTheme="minorHAnsi" w:eastAsiaTheme="minorHAnsi" w:hAnsiTheme="minorHAnsi" w:cs="Arial"/>
                <w:sz w:val="22"/>
                <w:szCs w:val="22"/>
              </w:rPr>
              <w:t>±0.10</w:t>
            </w:r>
          </w:p>
        </w:tc>
        <w:tc>
          <w:tcPr>
            <w:tcW w:w="1907" w:type="dxa"/>
            <w:gridSpan w:val="3"/>
            <w:tcBorders>
              <w:top w:val="nil"/>
              <w:left w:val="nil"/>
              <w:bottom w:val="nil"/>
              <w:right w:val="nil"/>
            </w:tcBorders>
            <w:shd w:val="clear" w:color="auto" w:fill="auto"/>
            <w:noWrap/>
          </w:tcPr>
          <w:p w:rsidR="0046003A" w:rsidRPr="00250B55" w:rsidRDefault="0046003A" w:rsidP="0046003A">
            <w:pPr>
              <w:tabs>
                <w:tab w:val="decimal" w:pos="348"/>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0</w:t>
            </w:r>
            <w:r>
              <w:rPr>
                <w:rFonts w:asciiTheme="minorHAnsi" w:hAnsiTheme="minorHAnsi" w:cs="Arial"/>
                <w:sz w:val="22"/>
                <w:szCs w:val="22"/>
                <w:lang w:eastAsia="ko-KR"/>
              </w:rPr>
              <w:t>.80</w:t>
            </w:r>
            <w:r w:rsidRPr="00805EC3">
              <w:rPr>
                <w:rFonts w:asciiTheme="minorHAnsi" w:eastAsiaTheme="minorHAnsi" w:hAnsiTheme="minorHAnsi" w:cs="Arial"/>
                <w:sz w:val="22"/>
                <w:szCs w:val="22"/>
              </w:rPr>
              <w:t>±0.</w:t>
            </w:r>
            <w:r>
              <w:rPr>
                <w:rFonts w:asciiTheme="minorHAnsi" w:eastAsiaTheme="minorHAnsi" w:hAnsiTheme="minorHAnsi" w:cs="Arial"/>
                <w:sz w:val="22"/>
                <w:szCs w:val="22"/>
              </w:rPr>
              <w:t>08</w:t>
            </w:r>
          </w:p>
        </w:tc>
      </w:tr>
      <w:tr w:rsidR="0046003A" w:rsidRPr="00A31607"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406517" w:rsidRDefault="0046003A" w:rsidP="0046003A">
            <w:pPr>
              <w:ind w:leftChars="92" w:left="221"/>
              <w:rPr>
                <w:rFonts w:asciiTheme="minorHAnsi" w:hAnsiTheme="minorHAnsi" w:cstheme="minorHAnsi"/>
                <w:sz w:val="22"/>
                <w:szCs w:val="22"/>
                <w:lang w:eastAsia="ko-KR"/>
              </w:rPr>
            </w:pPr>
            <w:r>
              <w:rPr>
                <w:rFonts w:asciiTheme="minorHAnsi" w:hAnsiTheme="minorHAnsi" w:cstheme="minorHAnsi" w:hint="eastAsia"/>
                <w:sz w:val="22"/>
                <w:szCs w:val="22"/>
                <w:lang w:eastAsia="ko-KR"/>
              </w:rPr>
              <w:t>G</w:t>
            </w:r>
            <w:r>
              <w:rPr>
                <w:rFonts w:asciiTheme="minorHAnsi" w:hAnsiTheme="minorHAnsi" w:cstheme="minorHAnsi"/>
                <w:sz w:val="22"/>
                <w:szCs w:val="22"/>
                <w:lang w:eastAsia="ko-KR"/>
              </w:rPr>
              <w:t>all bladder (m</w:t>
            </w:r>
            <w:r>
              <w:rPr>
                <w:rFonts w:asciiTheme="minorHAnsi" w:hAnsiTheme="minorHAnsi" w:cstheme="minorHAnsi"/>
                <w:sz w:val="22"/>
                <w:szCs w:val="22"/>
                <w:lang w:val="el-GR" w:eastAsia="ko-KR"/>
              </w:rPr>
              <w:t>mol/g wet)</w:t>
            </w:r>
          </w:p>
        </w:tc>
        <w:tc>
          <w:tcPr>
            <w:tcW w:w="1907" w:type="dxa"/>
            <w:gridSpan w:val="3"/>
            <w:tcBorders>
              <w:top w:val="nil"/>
              <w:left w:val="nil"/>
              <w:bottom w:val="nil"/>
              <w:right w:val="nil"/>
            </w:tcBorders>
            <w:vAlign w:val="center"/>
          </w:tcPr>
          <w:p w:rsidR="0046003A" w:rsidRPr="008A7189" w:rsidRDefault="0046003A" w:rsidP="0046003A">
            <w:pPr>
              <w:tabs>
                <w:tab w:val="decimal" w:pos="348"/>
              </w:tabs>
              <w:overflowPunct w:val="0"/>
              <w:autoSpaceDE w:val="0"/>
              <w:autoSpaceDN w:val="0"/>
              <w:adjustRightInd w:val="0"/>
              <w:ind w:leftChars="85" w:left="204"/>
              <w:textAlignment w:val="baseline"/>
              <w:rPr>
                <w:rFonts w:asciiTheme="minorHAnsi" w:eastAsiaTheme="minorHAnsi" w:hAnsiTheme="minorHAnsi" w:cs="Arial"/>
                <w:sz w:val="22"/>
                <w:szCs w:val="22"/>
              </w:rPr>
            </w:pPr>
            <w:r>
              <w:rPr>
                <w:rFonts w:asciiTheme="minorHAnsi" w:hAnsiTheme="minorHAnsi" w:cs="Arial" w:hint="eastAsia"/>
                <w:sz w:val="22"/>
                <w:szCs w:val="22"/>
                <w:lang w:eastAsia="ko-KR"/>
              </w:rPr>
              <w:t>6</w:t>
            </w:r>
            <w:r>
              <w:rPr>
                <w:rFonts w:asciiTheme="minorHAnsi" w:hAnsiTheme="minorHAnsi" w:cs="Arial"/>
                <w:sz w:val="22"/>
                <w:szCs w:val="22"/>
                <w:lang w:eastAsia="ko-KR"/>
              </w:rPr>
              <w:t>4.3</w:t>
            </w:r>
            <w:r w:rsidRPr="008A7189">
              <w:rPr>
                <w:rFonts w:asciiTheme="minorHAnsi" w:eastAsiaTheme="minorHAnsi" w:hAnsiTheme="minorHAnsi" w:cs="Arial"/>
                <w:sz w:val="22"/>
                <w:szCs w:val="22"/>
              </w:rPr>
              <w:t>±</w:t>
            </w:r>
            <w:r>
              <w:rPr>
                <w:rFonts w:asciiTheme="minorHAnsi" w:eastAsiaTheme="minorHAnsi" w:hAnsiTheme="minorHAnsi" w:cs="Arial"/>
                <w:sz w:val="22"/>
                <w:szCs w:val="22"/>
              </w:rPr>
              <w:t>2.22</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eastAsiaTheme="minorHAnsi" w:hAnsiTheme="minorHAnsi" w:cs="Arial"/>
                <w:sz w:val="22"/>
                <w:szCs w:val="22"/>
              </w:rPr>
            </w:pPr>
            <w:r w:rsidRPr="00805EC3">
              <w:rPr>
                <w:rFonts w:asciiTheme="minorHAnsi" w:hAnsiTheme="minorHAnsi" w:cs="Arial" w:hint="eastAsia"/>
                <w:sz w:val="22"/>
                <w:szCs w:val="22"/>
                <w:lang w:eastAsia="ko-KR"/>
              </w:rPr>
              <w:t>6</w:t>
            </w:r>
            <w:r w:rsidRPr="00805EC3">
              <w:rPr>
                <w:rFonts w:asciiTheme="minorHAnsi" w:hAnsiTheme="minorHAnsi" w:cs="Arial"/>
                <w:sz w:val="22"/>
                <w:szCs w:val="22"/>
                <w:lang w:eastAsia="ko-KR"/>
              </w:rPr>
              <w:t>5.6</w:t>
            </w:r>
            <w:r w:rsidRPr="00805EC3">
              <w:rPr>
                <w:rFonts w:asciiTheme="minorHAnsi" w:eastAsiaTheme="minorHAnsi" w:hAnsiTheme="minorHAnsi" w:cs="Arial"/>
                <w:sz w:val="22"/>
                <w:szCs w:val="22"/>
              </w:rPr>
              <w:t>±3.02</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eastAsiaTheme="minorHAnsi" w:hAnsiTheme="minorHAnsi" w:cs="Arial"/>
                <w:sz w:val="22"/>
                <w:szCs w:val="22"/>
              </w:rPr>
            </w:pPr>
            <w:r w:rsidRPr="00805EC3">
              <w:rPr>
                <w:rFonts w:asciiTheme="minorHAnsi" w:hAnsiTheme="minorHAnsi" w:cs="Arial" w:hint="eastAsia"/>
                <w:sz w:val="22"/>
                <w:szCs w:val="22"/>
                <w:lang w:eastAsia="ko-KR"/>
              </w:rPr>
              <w:t>5</w:t>
            </w:r>
            <w:r w:rsidRPr="00805EC3">
              <w:rPr>
                <w:rFonts w:asciiTheme="minorHAnsi" w:hAnsiTheme="minorHAnsi" w:cs="Arial"/>
                <w:sz w:val="22"/>
                <w:szCs w:val="22"/>
                <w:lang w:eastAsia="ko-KR"/>
              </w:rPr>
              <w:t>2.3</w:t>
            </w:r>
            <w:r w:rsidRPr="00805EC3">
              <w:rPr>
                <w:rFonts w:asciiTheme="minorHAnsi" w:eastAsiaTheme="minorHAnsi" w:hAnsiTheme="minorHAnsi" w:cs="Arial"/>
                <w:sz w:val="22"/>
                <w:szCs w:val="22"/>
              </w:rPr>
              <w:t>±6.88</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eastAsiaTheme="minorHAnsi" w:hAnsiTheme="minorHAnsi" w:cs="Arial"/>
                <w:sz w:val="22"/>
                <w:szCs w:val="22"/>
              </w:rPr>
            </w:pPr>
            <w:r w:rsidRPr="00805EC3">
              <w:rPr>
                <w:rFonts w:asciiTheme="minorHAnsi" w:hAnsiTheme="minorHAnsi" w:cs="Arial" w:hint="eastAsia"/>
                <w:sz w:val="22"/>
                <w:szCs w:val="22"/>
                <w:lang w:eastAsia="ko-KR"/>
              </w:rPr>
              <w:t>6</w:t>
            </w:r>
            <w:r w:rsidRPr="00805EC3">
              <w:rPr>
                <w:rFonts w:asciiTheme="minorHAnsi" w:hAnsiTheme="minorHAnsi" w:cs="Arial"/>
                <w:sz w:val="22"/>
                <w:szCs w:val="22"/>
                <w:lang w:eastAsia="ko-KR"/>
              </w:rPr>
              <w:t>6.8</w:t>
            </w:r>
            <w:r w:rsidRPr="00805EC3">
              <w:rPr>
                <w:rFonts w:asciiTheme="minorHAnsi" w:eastAsiaTheme="minorHAnsi" w:hAnsiTheme="minorHAnsi" w:cs="Arial"/>
                <w:sz w:val="22"/>
                <w:szCs w:val="22"/>
              </w:rPr>
              <w:t>±5.32</w:t>
            </w:r>
          </w:p>
        </w:tc>
        <w:tc>
          <w:tcPr>
            <w:tcW w:w="1907" w:type="dxa"/>
            <w:gridSpan w:val="3"/>
            <w:tcBorders>
              <w:top w:val="nil"/>
              <w:left w:val="nil"/>
              <w:bottom w:val="nil"/>
              <w:right w:val="nil"/>
            </w:tcBorders>
            <w:shd w:val="clear" w:color="auto" w:fill="auto"/>
            <w:noWrap/>
          </w:tcPr>
          <w:p w:rsidR="0046003A" w:rsidRPr="00524898" w:rsidRDefault="0046003A" w:rsidP="0046003A">
            <w:pPr>
              <w:tabs>
                <w:tab w:val="decimal" w:pos="348"/>
              </w:tabs>
              <w:overflowPunct w:val="0"/>
              <w:autoSpaceDE w:val="0"/>
              <w:autoSpaceDN w:val="0"/>
              <w:adjustRightInd w:val="0"/>
              <w:ind w:firstLineChars="100" w:firstLine="22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5</w:t>
            </w:r>
            <w:r>
              <w:rPr>
                <w:rFonts w:asciiTheme="minorHAnsi" w:hAnsiTheme="minorHAnsi" w:cs="Arial"/>
                <w:sz w:val="22"/>
                <w:szCs w:val="22"/>
                <w:lang w:eastAsia="ko-KR"/>
              </w:rPr>
              <w:t>5.0</w:t>
            </w:r>
            <w:r w:rsidRPr="00805EC3">
              <w:rPr>
                <w:rFonts w:asciiTheme="minorHAnsi" w:eastAsiaTheme="minorHAnsi" w:hAnsiTheme="minorHAnsi" w:cs="Arial"/>
                <w:sz w:val="22"/>
                <w:szCs w:val="22"/>
              </w:rPr>
              <w:t>±</w:t>
            </w:r>
            <w:r>
              <w:rPr>
                <w:rFonts w:asciiTheme="minorHAnsi" w:eastAsiaTheme="minorHAnsi" w:hAnsiTheme="minorHAnsi" w:cs="Arial"/>
                <w:sz w:val="22"/>
                <w:szCs w:val="22"/>
              </w:rPr>
              <w:t>5.60</w:t>
            </w:r>
          </w:p>
        </w:tc>
      </w:tr>
      <w:tr w:rsidR="0046003A" w:rsidRPr="00A31607"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Default="0046003A" w:rsidP="0046003A">
            <w:pPr>
              <w:ind w:leftChars="92" w:left="221"/>
              <w:rPr>
                <w:rFonts w:asciiTheme="minorHAnsi" w:eastAsiaTheme="minorHAnsi" w:hAnsiTheme="minorHAnsi" w:cstheme="minorHAnsi"/>
                <w:sz w:val="22"/>
                <w:szCs w:val="22"/>
              </w:rPr>
            </w:pPr>
            <w:r>
              <w:rPr>
                <w:rFonts w:asciiTheme="minorHAnsi" w:hAnsiTheme="minorHAnsi" w:cstheme="minorHAnsi" w:hint="eastAsia"/>
                <w:sz w:val="22"/>
                <w:szCs w:val="22"/>
                <w:lang w:eastAsia="ko-KR"/>
              </w:rPr>
              <w:t>D</w:t>
            </w:r>
            <w:r>
              <w:rPr>
                <w:rFonts w:asciiTheme="minorHAnsi" w:hAnsiTheme="minorHAnsi" w:cstheme="minorHAnsi"/>
                <w:sz w:val="22"/>
                <w:szCs w:val="22"/>
                <w:lang w:eastAsia="ko-KR"/>
              </w:rPr>
              <w:t>igesta (</w:t>
            </w:r>
            <w:r w:rsidRPr="00406517">
              <w:rPr>
                <w:rFonts w:asciiTheme="minorHAnsi" w:hAnsiTheme="minorHAnsi" w:cstheme="minorHAnsi"/>
                <w:sz w:val="22"/>
                <w:szCs w:val="22"/>
                <w:lang w:val="el-GR" w:eastAsia="ko-KR"/>
              </w:rPr>
              <w:t>μ</w:t>
            </w:r>
            <w:r>
              <w:rPr>
                <w:rFonts w:asciiTheme="minorHAnsi" w:hAnsiTheme="minorHAnsi" w:cstheme="minorHAnsi"/>
                <w:sz w:val="22"/>
                <w:szCs w:val="22"/>
                <w:lang w:val="el-GR" w:eastAsia="ko-KR"/>
              </w:rPr>
              <w:t>mol/g wet)</w:t>
            </w:r>
          </w:p>
        </w:tc>
        <w:tc>
          <w:tcPr>
            <w:tcW w:w="1907" w:type="dxa"/>
            <w:gridSpan w:val="3"/>
            <w:tcBorders>
              <w:top w:val="nil"/>
              <w:left w:val="nil"/>
              <w:bottom w:val="nil"/>
              <w:right w:val="nil"/>
            </w:tcBorders>
          </w:tcPr>
          <w:p w:rsidR="0046003A" w:rsidRPr="00F9043A"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sz w:val="22"/>
                <w:szCs w:val="22"/>
                <w:lang w:eastAsia="ko-KR"/>
              </w:rPr>
              <w:t>10.7</w:t>
            </w:r>
            <w:r w:rsidRPr="008A7189">
              <w:rPr>
                <w:rFonts w:asciiTheme="minorHAnsi" w:eastAsiaTheme="minorHAnsi" w:hAnsiTheme="minorHAnsi" w:cs="Arial"/>
                <w:sz w:val="22"/>
                <w:szCs w:val="22"/>
              </w:rPr>
              <w:t>±</w:t>
            </w:r>
            <w:r>
              <w:rPr>
                <w:rFonts w:asciiTheme="minorHAnsi" w:eastAsiaTheme="minorHAnsi" w:hAnsiTheme="minorHAnsi" w:cs="Arial"/>
                <w:sz w:val="22"/>
                <w:szCs w:val="22"/>
              </w:rPr>
              <w:t>0.26</w:t>
            </w:r>
            <w:r>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1</w:t>
            </w:r>
            <w:r w:rsidRPr="00805EC3">
              <w:rPr>
                <w:rFonts w:asciiTheme="minorHAnsi" w:hAnsiTheme="minorHAnsi" w:cs="Arial"/>
                <w:sz w:val="22"/>
                <w:szCs w:val="22"/>
                <w:lang w:eastAsia="ko-KR"/>
              </w:rPr>
              <w:t>1.4</w:t>
            </w:r>
            <w:r w:rsidRPr="00805EC3">
              <w:rPr>
                <w:rFonts w:asciiTheme="minorHAnsi" w:eastAsiaTheme="minorHAnsi" w:hAnsiTheme="minorHAnsi" w:cs="Arial"/>
                <w:sz w:val="22"/>
                <w:szCs w:val="22"/>
              </w:rPr>
              <w:t>±1.88</w:t>
            </w:r>
            <w:r w:rsidRPr="00805EC3">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tcPr>
          <w:p w:rsidR="0046003A" w:rsidRPr="008A2506"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b/>
                <w:sz w:val="22"/>
                <w:szCs w:val="22"/>
                <w:lang w:eastAsia="ko-KR"/>
              </w:rPr>
            </w:pPr>
            <w:r w:rsidRPr="008A2506">
              <w:rPr>
                <w:rFonts w:asciiTheme="minorHAnsi" w:hAnsiTheme="minorHAnsi" w:cs="Arial" w:hint="eastAsia"/>
                <w:b/>
                <w:sz w:val="22"/>
                <w:szCs w:val="22"/>
                <w:lang w:eastAsia="ko-KR"/>
              </w:rPr>
              <w:t>4</w:t>
            </w:r>
            <w:r w:rsidRPr="008A2506">
              <w:rPr>
                <w:rFonts w:asciiTheme="minorHAnsi" w:hAnsiTheme="minorHAnsi" w:cs="Arial"/>
                <w:b/>
                <w:sz w:val="22"/>
                <w:szCs w:val="22"/>
                <w:lang w:eastAsia="ko-KR"/>
              </w:rPr>
              <w:t>.76</w:t>
            </w:r>
            <w:r w:rsidRPr="008A2506">
              <w:rPr>
                <w:rFonts w:asciiTheme="minorHAnsi" w:eastAsiaTheme="minorHAnsi" w:hAnsiTheme="minorHAnsi" w:cs="Arial"/>
                <w:b/>
                <w:sz w:val="22"/>
                <w:szCs w:val="22"/>
              </w:rPr>
              <w:t>±1.29</w:t>
            </w:r>
            <w:r w:rsidRPr="008A2506">
              <w:rPr>
                <w:rFonts w:asciiTheme="minorHAnsi" w:eastAsiaTheme="minorHAnsi" w:hAnsiTheme="minorHAnsi" w:cs="Arial"/>
                <w:b/>
                <w:sz w:val="22"/>
                <w:szCs w:val="22"/>
                <w:vertAlign w:val="superscript"/>
              </w:rPr>
              <w:t>b</w:t>
            </w:r>
          </w:p>
        </w:tc>
        <w:tc>
          <w:tcPr>
            <w:tcW w:w="1907" w:type="dxa"/>
            <w:gridSpan w:val="3"/>
            <w:tcBorders>
              <w:top w:val="nil"/>
              <w:left w:val="nil"/>
              <w:bottom w:val="nil"/>
              <w:right w:val="nil"/>
            </w:tcBorders>
            <w:shd w:val="clear" w:color="auto" w:fill="auto"/>
            <w:noWrap/>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9</w:t>
            </w:r>
            <w:r w:rsidRPr="00805EC3">
              <w:rPr>
                <w:rFonts w:asciiTheme="minorHAnsi" w:hAnsiTheme="minorHAnsi" w:cs="Arial"/>
                <w:sz w:val="22"/>
                <w:szCs w:val="22"/>
                <w:lang w:eastAsia="ko-KR"/>
              </w:rPr>
              <w:t>.</w:t>
            </w:r>
            <w:r>
              <w:rPr>
                <w:rFonts w:asciiTheme="minorHAnsi" w:hAnsiTheme="minorHAnsi" w:cs="Arial"/>
                <w:sz w:val="22"/>
                <w:szCs w:val="22"/>
                <w:lang w:eastAsia="ko-KR"/>
              </w:rPr>
              <w:t>66</w:t>
            </w:r>
            <w:r w:rsidRPr="00805EC3">
              <w:rPr>
                <w:rFonts w:asciiTheme="minorHAnsi" w:eastAsiaTheme="minorHAnsi" w:hAnsiTheme="minorHAnsi" w:cs="Arial"/>
                <w:sz w:val="22"/>
                <w:szCs w:val="22"/>
              </w:rPr>
              <w:t>±1.49</w:t>
            </w:r>
            <w:r w:rsidRPr="00805EC3">
              <w:rPr>
                <w:rFonts w:asciiTheme="minorHAnsi" w:eastAsiaTheme="minorHAnsi" w:hAnsiTheme="minorHAnsi" w:cs="Arial"/>
                <w:sz w:val="22"/>
                <w:szCs w:val="22"/>
                <w:vertAlign w:val="superscript"/>
              </w:rPr>
              <w:t>a</w:t>
            </w:r>
          </w:p>
        </w:tc>
        <w:tc>
          <w:tcPr>
            <w:tcW w:w="1907" w:type="dxa"/>
            <w:gridSpan w:val="3"/>
            <w:tcBorders>
              <w:top w:val="nil"/>
              <w:left w:val="nil"/>
              <w:bottom w:val="nil"/>
              <w:right w:val="nil"/>
            </w:tcBorders>
            <w:shd w:val="clear" w:color="auto" w:fill="auto"/>
            <w:noWrap/>
          </w:tcPr>
          <w:p w:rsidR="0046003A" w:rsidRPr="00250B55" w:rsidRDefault="0046003A" w:rsidP="0046003A">
            <w:pPr>
              <w:tabs>
                <w:tab w:val="decimal" w:pos="348"/>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9</w:t>
            </w:r>
            <w:r>
              <w:rPr>
                <w:rFonts w:asciiTheme="minorHAnsi" w:hAnsiTheme="minorHAnsi" w:cs="Arial"/>
                <w:sz w:val="22"/>
                <w:szCs w:val="22"/>
                <w:lang w:eastAsia="ko-KR"/>
              </w:rPr>
              <w:t>.70</w:t>
            </w:r>
            <w:r w:rsidRPr="00805EC3">
              <w:rPr>
                <w:rFonts w:asciiTheme="minorHAnsi" w:eastAsiaTheme="minorHAnsi" w:hAnsiTheme="minorHAnsi" w:cs="Arial"/>
                <w:sz w:val="22"/>
                <w:szCs w:val="22"/>
              </w:rPr>
              <w:t>±</w:t>
            </w:r>
            <w:r>
              <w:rPr>
                <w:rFonts w:asciiTheme="minorHAnsi" w:eastAsiaTheme="minorHAnsi" w:hAnsiTheme="minorHAnsi" w:cs="Arial"/>
                <w:sz w:val="22"/>
                <w:szCs w:val="22"/>
              </w:rPr>
              <w:t>1.22</w:t>
            </w:r>
            <w:r w:rsidRPr="00805EC3">
              <w:rPr>
                <w:rFonts w:asciiTheme="minorHAnsi" w:eastAsiaTheme="minorHAnsi" w:hAnsiTheme="minorHAnsi" w:cs="Arial"/>
                <w:sz w:val="22"/>
                <w:szCs w:val="22"/>
                <w:vertAlign w:val="superscript"/>
              </w:rPr>
              <w:t>a</w:t>
            </w:r>
          </w:p>
        </w:tc>
      </w:tr>
      <w:tr w:rsidR="0046003A" w:rsidRPr="00A31607" w:rsidTr="0046003A">
        <w:trPr>
          <w:trHeight w:val="254"/>
        </w:trPr>
        <w:tc>
          <w:tcPr>
            <w:tcW w:w="12812" w:type="dxa"/>
            <w:gridSpan w:val="18"/>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textAlignment w:val="baseline"/>
              <w:rPr>
                <w:rFonts w:asciiTheme="minorHAnsi" w:eastAsiaTheme="minorHAnsi" w:hAnsiTheme="minorHAnsi" w:cs="Arial"/>
                <w:sz w:val="22"/>
                <w:szCs w:val="22"/>
              </w:rPr>
            </w:pPr>
            <w:r w:rsidRPr="00805EC3">
              <w:rPr>
                <w:rFonts w:asciiTheme="minorHAnsi" w:eastAsiaTheme="minorHAnsi" w:hAnsiTheme="minorHAnsi" w:cstheme="minorHAnsi"/>
                <w:i/>
                <w:sz w:val="22"/>
                <w:szCs w:val="22"/>
              </w:rPr>
              <w:t>Total bilirubin</w:t>
            </w:r>
          </w:p>
        </w:tc>
      </w:tr>
      <w:tr w:rsidR="0046003A" w:rsidRPr="00A31607"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8A7189" w:rsidRDefault="0046003A" w:rsidP="0046003A">
            <w:pPr>
              <w:ind w:leftChars="92" w:left="221"/>
              <w:rPr>
                <w:rFonts w:asciiTheme="minorHAnsi" w:eastAsiaTheme="minorHAnsi" w:hAnsiTheme="minorHAnsi" w:cstheme="minorHAnsi"/>
                <w:sz w:val="22"/>
                <w:szCs w:val="22"/>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iver (</w:t>
            </w:r>
            <w:r>
              <w:rPr>
                <w:rFonts w:asciiTheme="minorHAnsi" w:hAnsiTheme="minorHAnsi" w:cstheme="minorHAnsi"/>
                <w:sz w:val="22"/>
                <w:szCs w:val="22"/>
                <w:lang w:val="el-GR" w:eastAsia="ko-KR"/>
              </w:rPr>
              <w:t>nmol/g wet)</w:t>
            </w:r>
          </w:p>
        </w:tc>
        <w:tc>
          <w:tcPr>
            <w:tcW w:w="1907" w:type="dxa"/>
            <w:gridSpan w:val="3"/>
            <w:tcBorders>
              <w:top w:val="nil"/>
              <w:left w:val="nil"/>
              <w:bottom w:val="nil"/>
              <w:right w:val="nil"/>
            </w:tcBorders>
            <w:vAlign w:val="center"/>
          </w:tcPr>
          <w:p w:rsidR="0046003A" w:rsidRPr="00F9043A"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46</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7.62</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eastAsiaTheme="minorHAnsi" w:hAnsiTheme="minorHAnsi" w:cs="Arial"/>
                <w:sz w:val="22"/>
                <w:szCs w:val="22"/>
              </w:rPr>
              <w:t>134±11.4</w:t>
            </w:r>
          </w:p>
        </w:tc>
        <w:tc>
          <w:tcPr>
            <w:tcW w:w="1907" w:type="dxa"/>
            <w:gridSpan w:val="3"/>
            <w:tcBorders>
              <w:top w:val="nil"/>
              <w:left w:val="nil"/>
              <w:bottom w:val="nil"/>
              <w:right w:val="nil"/>
            </w:tcBorders>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1</w:t>
            </w:r>
            <w:r w:rsidRPr="00805EC3">
              <w:rPr>
                <w:rFonts w:asciiTheme="minorHAnsi" w:hAnsiTheme="minorHAnsi" w:cs="Arial"/>
                <w:sz w:val="22"/>
                <w:szCs w:val="22"/>
                <w:lang w:eastAsia="ko-KR"/>
              </w:rPr>
              <w:t>36</w:t>
            </w:r>
            <w:r w:rsidRPr="00805EC3">
              <w:rPr>
                <w:rFonts w:asciiTheme="minorHAnsi" w:eastAsiaTheme="minorHAnsi" w:hAnsiTheme="minorHAnsi" w:cs="Arial"/>
                <w:sz w:val="22"/>
                <w:szCs w:val="22"/>
              </w:rPr>
              <w:t>±13.0</w:t>
            </w:r>
          </w:p>
        </w:tc>
        <w:tc>
          <w:tcPr>
            <w:tcW w:w="1907" w:type="dxa"/>
            <w:gridSpan w:val="3"/>
            <w:tcBorders>
              <w:top w:val="nil"/>
              <w:left w:val="nil"/>
              <w:bottom w:val="nil"/>
              <w:right w:val="nil"/>
            </w:tcBorders>
            <w:shd w:val="clear" w:color="auto" w:fill="auto"/>
            <w:noWrap/>
            <w:vAlign w:val="center"/>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1</w:t>
            </w:r>
            <w:r w:rsidRPr="00805EC3">
              <w:rPr>
                <w:rFonts w:asciiTheme="minorHAnsi" w:hAnsiTheme="minorHAnsi" w:cs="Arial"/>
                <w:sz w:val="22"/>
                <w:szCs w:val="22"/>
                <w:lang w:eastAsia="ko-KR"/>
              </w:rPr>
              <w:t>36</w:t>
            </w:r>
            <w:r w:rsidRPr="00805EC3">
              <w:rPr>
                <w:rFonts w:asciiTheme="minorHAnsi" w:eastAsiaTheme="minorHAnsi" w:hAnsiTheme="minorHAnsi" w:cs="Arial"/>
                <w:sz w:val="22"/>
                <w:szCs w:val="22"/>
              </w:rPr>
              <w:t>±8.89</w:t>
            </w:r>
          </w:p>
        </w:tc>
        <w:tc>
          <w:tcPr>
            <w:tcW w:w="1907" w:type="dxa"/>
            <w:gridSpan w:val="3"/>
            <w:tcBorders>
              <w:top w:val="nil"/>
              <w:left w:val="nil"/>
              <w:bottom w:val="nil"/>
              <w:right w:val="nil"/>
            </w:tcBorders>
            <w:shd w:val="clear" w:color="auto" w:fill="auto"/>
            <w:noWrap/>
            <w:vAlign w:val="center"/>
          </w:tcPr>
          <w:p w:rsidR="0046003A" w:rsidRPr="00B209EC" w:rsidRDefault="0046003A" w:rsidP="0046003A">
            <w:pPr>
              <w:tabs>
                <w:tab w:val="decimal" w:pos="63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29</w:t>
            </w:r>
            <w:r w:rsidRPr="00805EC3">
              <w:rPr>
                <w:rFonts w:asciiTheme="minorHAnsi" w:eastAsiaTheme="minorHAnsi" w:hAnsiTheme="minorHAnsi" w:cs="Arial"/>
                <w:sz w:val="22"/>
                <w:szCs w:val="22"/>
              </w:rPr>
              <w:t>±</w:t>
            </w:r>
            <w:r>
              <w:rPr>
                <w:rFonts w:asciiTheme="minorHAnsi" w:eastAsiaTheme="minorHAnsi" w:hAnsiTheme="minorHAnsi" w:cs="Arial"/>
                <w:sz w:val="22"/>
                <w:szCs w:val="22"/>
              </w:rPr>
              <w:t>11.4</w:t>
            </w:r>
          </w:p>
        </w:tc>
      </w:tr>
      <w:tr w:rsidR="0046003A" w:rsidRPr="00A31607" w:rsidTr="0046003A">
        <w:trPr>
          <w:gridAfter w:val="1"/>
          <w:wAfter w:w="106" w:type="dxa"/>
          <w:trHeight w:val="254"/>
        </w:trPr>
        <w:tc>
          <w:tcPr>
            <w:tcW w:w="3171" w:type="dxa"/>
            <w:gridSpan w:val="2"/>
            <w:tcBorders>
              <w:top w:val="nil"/>
              <w:left w:val="nil"/>
              <w:bottom w:val="nil"/>
              <w:right w:val="nil"/>
            </w:tcBorders>
            <w:shd w:val="clear" w:color="auto" w:fill="auto"/>
            <w:noWrap/>
            <w:vAlign w:val="center"/>
          </w:tcPr>
          <w:p w:rsidR="0046003A" w:rsidRPr="008A7189" w:rsidRDefault="0046003A" w:rsidP="0046003A">
            <w:pPr>
              <w:ind w:leftChars="92" w:left="221"/>
              <w:rPr>
                <w:rFonts w:asciiTheme="minorHAnsi" w:eastAsiaTheme="minorHAnsi" w:hAnsiTheme="minorHAnsi" w:cstheme="minorHAnsi"/>
                <w:sz w:val="22"/>
                <w:szCs w:val="22"/>
              </w:rPr>
            </w:pPr>
            <w:r>
              <w:rPr>
                <w:rFonts w:asciiTheme="minorHAnsi" w:hAnsiTheme="minorHAnsi" w:cstheme="minorHAnsi" w:hint="eastAsia"/>
                <w:sz w:val="22"/>
                <w:szCs w:val="22"/>
                <w:lang w:eastAsia="ko-KR"/>
              </w:rPr>
              <w:t>G</w:t>
            </w:r>
            <w:r>
              <w:rPr>
                <w:rFonts w:asciiTheme="minorHAnsi" w:hAnsiTheme="minorHAnsi" w:cstheme="minorHAnsi"/>
                <w:sz w:val="22"/>
                <w:szCs w:val="22"/>
                <w:lang w:eastAsia="ko-KR"/>
              </w:rPr>
              <w:t>all bladder (</w:t>
            </w:r>
            <w:r>
              <w:rPr>
                <w:rFonts w:asciiTheme="minorHAnsi" w:hAnsiTheme="minorHAnsi" w:cstheme="minorHAnsi"/>
                <w:sz w:val="22"/>
                <w:szCs w:val="22"/>
                <w:lang w:val="el-GR" w:eastAsia="ko-KR"/>
              </w:rPr>
              <w:t>nmol/g wet)</w:t>
            </w:r>
          </w:p>
        </w:tc>
        <w:tc>
          <w:tcPr>
            <w:tcW w:w="1907" w:type="dxa"/>
            <w:gridSpan w:val="3"/>
            <w:tcBorders>
              <w:top w:val="nil"/>
              <w:left w:val="nil"/>
              <w:bottom w:val="nil"/>
              <w:right w:val="nil"/>
            </w:tcBorders>
          </w:tcPr>
          <w:p w:rsidR="0046003A" w:rsidRPr="00B75A75"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2</w:t>
            </w:r>
            <w:r>
              <w:rPr>
                <w:rFonts w:asciiTheme="minorHAnsi" w:hAnsiTheme="minorHAnsi" w:cs="Arial"/>
                <w:sz w:val="22"/>
                <w:szCs w:val="22"/>
                <w:lang w:eastAsia="ko-KR"/>
              </w:rPr>
              <w:t>11</w:t>
            </w:r>
            <w:r w:rsidRPr="008A7189">
              <w:rPr>
                <w:rFonts w:asciiTheme="minorHAnsi" w:eastAsiaTheme="minorHAnsi" w:hAnsiTheme="minorHAnsi" w:cs="Arial"/>
                <w:sz w:val="22"/>
                <w:szCs w:val="22"/>
              </w:rPr>
              <w:t>±</w:t>
            </w:r>
            <w:r>
              <w:rPr>
                <w:rFonts w:asciiTheme="minorHAnsi" w:eastAsiaTheme="minorHAnsi" w:hAnsiTheme="minorHAnsi" w:cs="Arial"/>
                <w:sz w:val="22"/>
                <w:szCs w:val="22"/>
              </w:rPr>
              <w:t>27.4</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16</w:t>
            </w:r>
            <w:r w:rsidRPr="00805EC3">
              <w:rPr>
                <w:rFonts w:asciiTheme="minorHAnsi" w:eastAsiaTheme="minorHAnsi" w:hAnsiTheme="minorHAnsi" w:cs="Arial"/>
                <w:sz w:val="22"/>
                <w:szCs w:val="22"/>
              </w:rPr>
              <w:t>±14.1</w:t>
            </w:r>
          </w:p>
        </w:tc>
        <w:tc>
          <w:tcPr>
            <w:tcW w:w="1907" w:type="dxa"/>
            <w:gridSpan w:val="3"/>
            <w:tcBorders>
              <w:top w:val="nil"/>
              <w:left w:val="nil"/>
              <w:bottom w:val="nil"/>
              <w:right w:val="nil"/>
            </w:tcBorders>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39</w:t>
            </w:r>
            <w:r w:rsidRPr="00805EC3">
              <w:rPr>
                <w:rFonts w:asciiTheme="minorHAnsi" w:eastAsiaTheme="minorHAnsi" w:hAnsiTheme="minorHAnsi" w:cs="Arial"/>
                <w:sz w:val="22"/>
                <w:szCs w:val="22"/>
              </w:rPr>
              <w:t>±20.5</w:t>
            </w:r>
          </w:p>
        </w:tc>
        <w:tc>
          <w:tcPr>
            <w:tcW w:w="1907" w:type="dxa"/>
            <w:gridSpan w:val="3"/>
            <w:tcBorders>
              <w:top w:val="nil"/>
              <w:left w:val="nil"/>
              <w:bottom w:val="nil"/>
              <w:right w:val="nil"/>
            </w:tcBorders>
            <w:shd w:val="clear" w:color="auto" w:fill="auto"/>
            <w:noWrap/>
          </w:tcPr>
          <w:p w:rsidR="0046003A" w:rsidRPr="00805EC3"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sidRPr="00805EC3">
              <w:rPr>
                <w:rFonts w:asciiTheme="minorHAnsi" w:hAnsiTheme="minorHAnsi" w:cs="Arial" w:hint="eastAsia"/>
                <w:sz w:val="22"/>
                <w:szCs w:val="22"/>
                <w:lang w:eastAsia="ko-KR"/>
              </w:rPr>
              <w:t>2</w:t>
            </w:r>
            <w:r w:rsidRPr="00805EC3">
              <w:rPr>
                <w:rFonts w:asciiTheme="minorHAnsi" w:hAnsiTheme="minorHAnsi" w:cs="Arial"/>
                <w:sz w:val="22"/>
                <w:szCs w:val="22"/>
                <w:lang w:eastAsia="ko-KR"/>
              </w:rPr>
              <w:t>09</w:t>
            </w:r>
            <w:r w:rsidRPr="00805EC3">
              <w:rPr>
                <w:rFonts w:asciiTheme="minorHAnsi" w:eastAsiaTheme="minorHAnsi" w:hAnsiTheme="minorHAnsi" w:cs="Arial"/>
                <w:sz w:val="22"/>
                <w:szCs w:val="22"/>
              </w:rPr>
              <w:t>±13.8</w:t>
            </w:r>
          </w:p>
        </w:tc>
        <w:tc>
          <w:tcPr>
            <w:tcW w:w="1907" w:type="dxa"/>
            <w:gridSpan w:val="3"/>
            <w:tcBorders>
              <w:top w:val="nil"/>
              <w:left w:val="nil"/>
              <w:bottom w:val="nil"/>
              <w:right w:val="nil"/>
            </w:tcBorders>
            <w:shd w:val="clear" w:color="auto" w:fill="auto"/>
            <w:noWrap/>
          </w:tcPr>
          <w:p w:rsidR="0046003A" w:rsidRPr="00B209EC" w:rsidRDefault="0046003A" w:rsidP="0046003A">
            <w:pPr>
              <w:tabs>
                <w:tab w:val="decimal" w:pos="632"/>
              </w:tabs>
              <w:overflowPunct w:val="0"/>
              <w:autoSpaceDE w:val="0"/>
              <w:autoSpaceDN w:val="0"/>
              <w:adjustRightInd w:val="0"/>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2</w:t>
            </w:r>
            <w:r>
              <w:rPr>
                <w:rFonts w:asciiTheme="minorHAnsi" w:hAnsiTheme="minorHAnsi" w:cs="Arial"/>
                <w:sz w:val="22"/>
                <w:szCs w:val="22"/>
                <w:lang w:eastAsia="ko-KR"/>
              </w:rPr>
              <w:t>03</w:t>
            </w:r>
            <w:r w:rsidRPr="00805EC3">
              <w:rPr>
                <w:rFonts w:asciiTheme="minorHAnsi" w:eastAsiaTheme="minorHAnsi" w:hAnsiTheme="minorHAnsi" w:cs="Arial"/>
                <w:sz w:val="22"/>
                <w:szCs w:val="22"/>
              </w:rPr>
              <w:t>±</w:t>
            </w:r>
            <w:r>
              <w:rPr>
                <w:rFonts w:asciiTheme="minorHAnsi" w:eastAsiaTheme="minorHAnsi" w:hAnsiTheme="minorHAnsi" w:cs="Arial"/>
                <w:sz w:val="22"/>
                <w:szCs w:val="22"/>
              </w:rPr>
              <w:t>17.0</w:t>
            </w:r>
          </w:p>
        </w:tc>
      </w:tr>
      <w:tr w:rsidR="0046003A" w:rsidRPr="00A31607" w:rsidTr="0046003A">
        <w:trPr>
          <w:gridAfter w:val="1"/>
          <w:wAfter w:w="106" w:type="dxa"/>
          <w:trHeight w:val="254"/>
        </w:trPr>
        <w:tc>
          <w:tcPr>
            <w:tcW w:w="3171" w:type="dxa"/>
            <w:gridSpan w:val="2"/>
            <w:tcBorders>
              <w:top w:val="nil"/>
              <w:left w:val="nil"/>
              <w:bottom w:val="single" w:sz="4" w:space="0" w:color="auto"/>
              <w:right w:val="nil"/>
            </w:tcBorders>
            <w:shd w:val="clear" w:color="auto" w:fill="auto"/>
            <w:noWrap/>
            <w:vAlign w:val="center"/>
          </w:tcPr>
          <w:p w:rsidR="0046003A" w:rsidRPr="008A7189" w:rsidRDefault="0046003A" w:rsidP="0046003A">
            <w:pPr>
              <w:ind w:leftChars="92" w:left="221"/>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Digesta </w:t>
            </w:r>
            <w:r>
              <w:rPr>
                <w:rFonts w:asciiTheme="minorHAnsi" w:hAnsiTheme="minorHAnsi" w:cstheme="minorHAnsi"/>
                <w:sz w:val="22"/>
                <w:szCs w:val="22"/>
                <w:lang w:eastAsia="ko-KR"/>
              </w:rPr>
              <w:t>(</w:t>
            </w:r>
            <w:r>
              <w:rPr>
                <w:rFonts w:asciiTheme="minorHAnsi" w:hAnsiTheme="minorHAnsi" w:cstheme="minorHAnsi"/>
                <w:sz w:val="22"/>
                <w:szCs w:val="22"/>
                <w:lang w:val="el-GR" w:eastAsia="ko-KR"/>
              </w:rPr>
              <w:t>nmol/g wet)</w:t>
            </w:r>
          </w:p>
        </w:tc>
        <w:tc>
          <w:tcPr>
            <w:tcW w:w="1907" w:type="dxa"/>
            <w:gridSpan w:val="3"/>
            <w:tcBorders>
              <w:top w:val="nil"/>
              <w:left w:val="nil"/>
              <w:bottom w:val="single" w:sz="4" w:space="0" w:color="auto"/>
              <w:right w:val="nil"/>
            </w:tcBorders>
          </w:tcPr>
          <w:p w:rsidR="0046003A" w:rsidRPr="00B75A75"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56</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13.3</w:t>
            </w:r>
          </w:p>
        </w:tc>
        <w:tc>
          <w:tcPr>
            <w:tcW w:w="1907" w:type="dxa"/>
            <w:gridSpan w:val="3"/>
            <w:tcBorders>
              <w:top w:val="nil"/>
              <w:left w:val="nil"/>
              <w:bottom w:val="single" w:sz="4" w:space="0" w:color="auto"/>
              <w:right w:val="nil"/>
            </w:tcBorders>
          </w:tcPr>
          <w:p w:rsidR="0046003A" w:rsidRPr="00B75A75"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43</w:t>
            </w:r>
            <w:r w:rsidRPr="008A7189">
              <w:rPr>
                <w:rFonts w:asciiTheme="minorHAnsi" w:eastAsiaTheme="minorHAnsi" w:hAnsiTheme="minorHAnsi" w:cs="Arial"/>
                <w:sz w:val="22"/>
                <w:szCs w:val="22"/>
              </w:rPr>
              <w:t>±</w:t>
            </w:r>
            <w:r>
              <w:rPr>
                <w:rFonts w:asciiTheme="minorHAnsi" w:eastAsiaTheme="minorHAnsi" w:hAnsiTheme="minorHAnsi" w:cs="Arial"/>
                <w:sz w:val="22"/>
                <w:szCs w:val="22"/>
              </w:rPr>
              <w:t>13.0</w:t>
            </w:r>
          </w:p>
        </w:tc>
        <w:tc>
          <w:tcPr>
            <w:tcW w:w="1907" w:type="dxa"/>
            <w:gridSpan w:val="3"/>
            <w:tcBorders>
              <w:top w:val="nil"/>
              <w:left w:val="nil"/>
              <w:bottom w:val="single" w:sz="4" w:space="0" w:color="auto"/>
              <w:right w:val="nil"/>
            </w:tcBorders>
          </w:tcPr>
          <w:p w:rsidR="0046003A" w:rsidRPr="00B75A75"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50</w:t>
            </w:r>
            <w:r w:rsidRPr="008A7189">
              <w:rPr>
                <w:rFonts w:asciiTheme="minorHAnsi" w:eastAsiaTheme="minorHAnsi" w:hAnsiTheme="minorHAnsi" w:cs="Arial"/>
                <w:sz w:val="22"/>
                <w:szCs w:val="22"/>
              </w:rPr>
              <w:t>±</w:t>
            </w:r>
            <w:r>
              <w:rPr>
                <w:rFonts w:asciiTheme="minorHAnsi" w:eastAsiaTheme="minorHAnsi" w:hAnsiTheme="minorHAnsi" w:cs="Arial"/>
                <w:sz w:val="22"/>
                <w:szCs w:val="22"/>
              </w:rPr>
              <w:t>6.65</w:t>
            </w:r>
          </w:p>
        </w:tc>
        <w:tc>
          <w:tcPr>
            <w:tcW w:w="1907" w:type="dxa"/>
            <w:gridSpan w:val="3"/>
            <w:tcBorders>
              <w:top w:val="nil"/>
              <w:left w:val="nil"/>
              <w:bottom w:val="single" w:sz="4" w:space="0" w:color="auto"/>
              <w:right w:val="nil"/>
            </w:tcBorders>
            <w:shd w:val="clear" w:color="auto" w:fill="auto"/>
            <w:noWrap/>
          </w:tcPr>
          <w:p w:rsidR="0046003A" w:rsidRPr="00B75A75" w:rsidRDefault="0046003A" w:rsidP="0046003A">
            <w:pPr>
              <w:tabs>
                <w:tab w:val="decimal" w:pos="348"/>
              </w:tabs>
              <w:overflowPunct w:val="0"/>
              <w:autoSpaceDE w:val="0"/>
              <w:autoSpaceDN w:val="0"/>
              <w:adjustRightInd w:val="0"/>
              <w:ind w:leftChars="85" w:left="204"/>
              <w:textAlignment w:val="baseline"/>
              <w:rPr>
                <w:rFonts w:asciiTheme="minorHAnsi" w:hAnsiTheme="minorHAnsi" w:cs="Arial"/>
                <w:sz w:val="22"/>
                <w:szCs w:val="22"/>
                <w:lang w:eastAsia="ko-KR"/>
              </w:rPr>
            </w:pPr>
            <w:r>
              <w:rPr>
                <w:rFonts w:asciiTheme="minorHAnsi" w:hAnsiTheme="minorHAnsi" w:cs="Arial" w:hint="eastAsia"/>
                <w:sz w:val="22"/>
                <w:szCs w:val="22"/>
                <w:lang w:eastAsia="ko-KR"/>
              </w:rPr>
              <w:t>1</w:t>
            </w:r>
            <w:r>
              <w:rPr>
                <w:rFonts w:asciiTheme="minorHAnsi" w:hAnsiTheme="minorHAnsi" w:cs="Arial"/>
                <w:sz w:val="22"/>
                <w:szCs w:val="22"/>
                <w:lang w:eastAsia="ko-KR"/>
              </w:rPr>
              <w:t>35</w:t>
            </w:r>
            <w:r w:rsidRPr="008A7189">
              <w:rPr>
                <w:rFonts w:asciiTheme="minorHAnsi" w:eastAsiaTheme="minorHAnsi" w:hAnsiTheme="minorHAnsi" w:cs="Arial"/>
                <w:sz w:val="22"/>
                <w:szCs w:val="22"/>
              </w:rPr>
              <w:t>±</w:t>
            </w:r>
            <w:r>
              <w:rPr>
                <w:rFonts w:asciiTheme="minorHAnsi" w:eastAsiaTheme="minorHAnsi" w:hAnsiTheme="minorHAnsi" w:cs="Arial"/>
                <w:sz w:val="22"/>
                <w:szCs w:val="22"/>
              </w:rPr>
              <w:t>6.89</w:t>
            </w:r>
          </w:p>
        </w:tc>
        <w:tc>
          <w:tcPr>
            <w:tcW w:w="1907" w:type="dxa"/>
            <w:gridSpan w:val="3"/>
            <w:tcBorders>
              <w:top w:val="nil"/>
              <w:left w:val="nil"/>
              <w:bottom w:val="single" w:sz="4" w:space="0" w:color="auto"/>
              <w:right w:val="nil"/>
            </w:tcBorders>
            <w:shd w:val="clear" w:color="auto" w:fill="auto"/>
            <w:noWrap/>
          </w:tcPr>
          <w:p w:rsidR="0046003A" w:rsidRPr="008A7189" w:rsidRDefault="0046003A" w:rsidP="0046003A">
            <w:pPr>
              <w:tabs>
                <w:tab w:val="decimal" w:pos="632"/>
              </w:tabs>
              <w:overflowPunct w:val="0"/>
              <w:autoSpaceDE w:val="0"/>
              <w:autoSpaceDN w:val="0"/>
              <w:adjustRightInd w:val="0"/>
              <w:textAlignment w:val="baseline"/>
              <w:rPr>
                <w:rFonts w:asciiTheme="minorHAnsi" w:eastAsiaTheme="minorHAnsi" w:hAnsiTheme="minorHAnsi" w:cs="Arial"/>
                <w:sz w:val="22"/>
                <w:szCs w:val="22"/>
              </w:rPr>
            </w:pPr>
            <w:r>
              <w:rPr>
                <w:rFonts w:asciiTheme="minorHAnsi" w:hAnsiTheme="minorHAnsi" w:cs="Arial" w:hint="eastAsia"/>
                <w:sz w:val="22"/>
                <w:szCs w:val="22"/>
                <w:lang w:eastAsia="ko-KR"/>
              </w:rPr>
              <w:t>1</w:t>
            </w:r>
            <w:r>
              <w:rPr>
                <w:rFonts w:asciiTheme="minorHAnsi" w:hAnsiTheme="minorHAnsi" w:cs="Arial"/>
                <w:sz w:val="22"/>
                <w:szCs w:val="22"/>
                <w:lang w:eastAsia="ko-KR"/>
              </w:rPr>
              <w:t>31</w:t>
            </w:r>
            <w:r w:rsidRPr="008A7189">
              <w:rPr>
                <w:rFonts w:asciiTheme="minorHAnsi" w:eastAsiaTheme="minorHAnsi" w:hAnsiTheme="minorHAnsi" w:cs="Arial"/>
                <w:sz w:val="22"/>
                <w:szCs w:val="22"/>
              </w:rPr>
              <w:t>±</w:t>
            </w:r>
            <w:r>
              <w:rPr>
                <w:rFonts w:asciiTheme="minorHAnsi" w:eastAsiaTheme="minorHAnsi" w:hAnsiTheme="minorHAnsi" w:cs="Arial"/>
                <w:sz w:val="22"/>
                <w:szCs w:val="22"/>
              </w:rPr>
              <w:t>7.79</w:t>
            </w:r>
          </w:p>
        </w:tc>
      </w:tr>
    </w:tbl>
    <w:p w:rsidR="0046003A" w:rsidRDefault="0046003A" w:rsidP="0046003A">
      <w:pPr>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1</w:t>
      </w:r>
      <w:r w:rsidRPr="00D84E93">
        <w:rPr>
          <w:rFonts w:asciiTheme="minorHAnsi" w:eastAsiaTheme="minorHAnsi" w:hAnsiTheme="minorHAnsi" w:cstheme="minorHAnsi"/>
          <w:sz w:val="22"/>
          <w:szCs w:val="22"/>
        </w:rPr>
        <w:t>Mean±SE (n=</w:t>
      </w:r>
      <w:r>
        <w:rPr>
          <w:rFonts w:asciiTheme="minorHAnsi" w:eastAsiaTheme="minorHAnsi" w:hAnsiTheme="minorHAnsi" w:cstheme="minorHAnsi"/>
          <w:sz w:val="22"/>
          <w:szCs w:val="22"/>
        </w:rPr>
        <w:t>12 fish per treatment</w:t>
      </w:r>
      <w:r w:rsidRPr="00D84E93">
        <w:rPr>
          <w:rFonts w:asciiTheme="minorHAnsi" w:eastAsiaTheme="minorHAnsi" w:hAnsiTheme="minorHAnsi" w:cstheme="minorHAnsi"/>
          <w:sz w:val="22"/>
          <w:szCs w:val="22"/>
        </w:rPr>
        <w:t>) in the same row that share the same superscript are not statistically different (</w:t>
      </w:r>
      <w:r w:rsidRPr="00D84E93">
        <w:rPr>
          <w:rFonts w:asciiTheme="minorHAnsi" w:eastAsiaTheme="minorHAnsi" w:hAnsiTheme="minorHAnsi" w:cstheme="minorHAnsi"/>
          <w:i/>
          <w:sz w:val="22"/>
          <w:szCs w:val="22"/>
        </w:rPr>
        <w:t>P</w:t>
      </w:r>
      <w:r w:rsidRPr="00D84E93">
        <w:rPr>
          <w:rFonts w:asciiTheme="minorHAnsi" w:eastAsiaTheme="minorHAnsi" w:hAnsiTheme="minorHAnsi" w:cstheme="minorHAnsi"/>
          <w:sz w:val="22"/>
          <w:szCs w:val="22"/>
        </w:rPr>
        <w:t>&gt;0.05; Completely Randomized Design, One-factor ANOVA; Tukey’s HSD test).</w:t>
      </w:r>
    </w:p>
    <w:p w:rsidR="0046003A" w:rsidRDefault="0046003A" w:rsidP="0046003A">
      <w:pPr>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2</w:t>
      </w:r>
      <w:r>
        <w:rPr>
          <w:rFonts w:asciiTheme="minorHAnsi" w:eastAsiaTheme="minorHAnsi" w:hAnsiTheme="minorHAnsi" w:cstheme="minorHAnsi"/>
          <w:sz w:val="22"/>
          <w:szCs w:val="22"/>
        </w:rPr>
        <w:t xml:space="preserve">Four fish from each tank were </w:t>
      </w:r>
      <w:r w:rsidRPr="00D84E93">
        <w:rPr>
          <w:rFonts w:asciiTheme="minorHAnsi" w:eastAsiaTheme="minorHAnsi" w:hAnsiTheme="minorHAnsi" w:cstheme="minorHAnsi"/>
          <w:sz w:val="22"/>
          <w:szCs w:val="22"/>
        </w:rPr>
        <w:t>used</w:t>
      </w:r>
      <w:r>
        <w:rPr>
          <w:rFonts w:asciiTheme="minorHAnsi" w:eastAsiaTheme="minorHAnsi" w:hAnsiTheme="minorHAnsi" w:cstheme="minorHAnsi"/>
          <w:sz w:val="22"/>
          <w:szCs w:val="22"/>
        </w:rPr>
        <w:t xml:space="preserve"> for chemical analysis.</w:t>
      </w:r>
      <w:r>
        <w:rPr>
          <w:rFonts w:asciiTheme="minorHAnsi" w:eastAsiaTheme="minorHAnsi" w:hAnsiTheme="minorHAnsi" w:cstheme="minorHAnsi"/>
          <w:sz w:val="22"/>
          <w:szCs w:val="22"/>
        </w:rPr>
        <w:br w:type="page"/>
      </w:r>
    </w:p>
    <w:p w:rsidR="0046003A" w:rsidRDefault="0046003A" w:rsidP="0046003A">
      <w:pPr>
        <w:spacing w:line="276" w:lineRule="auto"/>
        <w:rPr>
          <w:rFonts w:ascii="Arial" w:hAnsi="Arial" w:cs="Arial"/>
          <w:sz w:val="20"/>
        </w:rPr>
      </w:pPr>
      <w:r>
        <w:rPr>
          <w:rFonts w:asciiTheme="minorHAnsi" w:hAnsiTheme="minorHAnsi" w:cstheme="minorHAnsi"/>
          <w:sz w:val="22"/>
          <w:szCs w:val="22"/>
        </w:rPr>
        <w:lastRenderedPageBreak/>
        <w:t>Table 6</w:t>
      </w:r>
      <w:r w:rsidRPr="008D57DC">
        <w:rPr>
          <w:rFonts w:asciiTheme="minorHAnsi" w:hAnsiTheme="minorHAnsi" w:cstheme="minorHAnsi"/>
          <w:sz w:val="22"/>
          <w:szCs w:val="22"/>
        </w:rPr>
        <w:t xml:space="preserve">. </w:t>
      </w:r>
      <w:r>
        <w:rPr>
          <w:rFonts w:asciiTheme="minorHAnsi" w:hAnsiTheme="minorHAnsi" w:cstheme="minorHAnsi"/>
          <w:sz w:val="22"/>
          <w:szCs w:val="22"/>
        </w:rPr>
        <w:t xml:space="preserve">Whole-body amino acid profile (exception for Trp.) of </w:t>
      </w:r>
      <w:r w:rsidRPr="008D57DC">
        <w:rPr>
          <w:rFonts w:asciiTheme="minorHAnsi" w:hAnsiTheme="minorHAnsi" w:cstheme="minorHAnsi"/>
          <w:sz w:val="22"/>
          <w:szCs w:val="22"/>
        </w:rPr>
        <w:t xml:space="preserve">rainbow trout experimental diets </w:t>
      </w:r>
      <w:r>
        <w:rPr>
          <w:rFonts w:asciiTheme="minorHAnsi" w:hAnsiTheme="minorHAnsi" w:cstheme="minorHAnsi"/>
          <w:sz w:val="22"/>
          <w:szCs w:val="22"/>
        </w:rPr>
        <w:t xml:space="preserve">for 8 weeks </w:t>
      </w:r>
      <w:r w:rsidRPr="008D57DC">
        <w:rPr>
          <w:rFonts w:asciiTheme="minorHAnsi" w:hAnsiTheme="minorHAnsi" w:cstheme="minorHAnsi"/>
          <w:sz w:val="22"/>
          <w:szCs w:val="22"/>
        </w:rPr>
        <w:t>(</w:t>
      </w:r>
      <w:r>
        <w:rPr>
          <w:rFonts w:asciiTheme="minorHAnsi" w:hAnsiTheme="minorHAnsi" w:cstheme="minorHAnsi"/>
          <w:sz w:val="22"/>
          <w:szCs w:val="22"/>
        </w:rPr>
        <w:t>%, wet basis)</w:t>
      </w:r>
    </w:p>
    <w:tbl>
      <w:tblPr>
        <w:tblW w:w="10820" w:type="dxa"/>
        <w:tblInd w:w="95" w:type="dxa"/>
        <w:tblBorders>
          <w:top w:val="single" w:sz="4" w:space="0" w:color="auto"/>
          <w:bottom w:val="single" w:sz="4" w:space="0" w:color="auto"/>
        </w:tblBorders>
        <w:tblLayout w:type="fixed"/>
        <w:tblLook w:val="04A0" w:firstRow="1" w:lastRow="0" w:firstColumn="1" w:lastColumn="0" w:noHBand="0" w:noVBand="1"/>
      </w:tblPr>
      <w:tblGrid>
        <w:gridCol w:w="1890"/>
        <w:gridCol w:w="1350"/>
        <w:gridCol w:w="1431"/>
        <w:gridCol w:w="196"/>
        <w:gridCol w:w="1073"/>
        <w:gridCol w:w="162"/>
        <w:gridCol w:w="1188"/>
        <w:gridCol w:w="553"/>
        <w:gridCol w:w="142"/>
        <w:gridCol w:w="1070"/>
        <w:gridCol w:w="206"/>
        <w:gridCol w:w="141"/>
        <w:gridCol w:w="1418"/>
      </w:tblGrid>
      <w:tr w:rsidR="0046003A" w:rsidRPr="0030557B" w:rsidTr="0046003A">
        <w:trPr>
          <w:trHeight w:val="296"/>
        </w:trPr>
        <w:tc>
          <w:tcPr>
            <w:tcW w:w="1890" w:type="dxa"/>
            <w:tcBorders>
              <w:bottom w:val="nil"/>
            </w:tcBorders>
            <w:shd w:val="clear" w:color="auto" w:fill="auto"/>
            <w:noWrap/>
            <w:vAlign w:val="bottom"/>
            <w:hideMark/>
          </w:tcPr>
          <w:p w:rsidR="0046003A" w:rsidRPr="0030557B" w:rsidRDefault="0046003A" w:rsidP="0046003A">
            <w:pPr>
              <w:rPr>
                <w:rFonts w:asciiTheme="minorHAnsi" w:hAnsiTheme="minorHAnsi" w:cstheme="minorHAnsi"/>
                <w:b/>
                <w:bCs/>
              </w:rPr>
            </w:pPr>
          </w:p>
        </w:tc>
        <w:tc>
          <w:tcPr>
            <w:tcW w:w="1350" w:type="dxa"/>
            <w:tcBorders>
              <w:bottom w:val="nil"/>
            </w:tcBorders>
            <w:shd w:val="clear" w:color="auto" w:fill="auto"/>
            <w:noWrap/>
            <w:vAlign w:val="bottom"/>
          </w:tcPr>
          <w:p w:rsidR="0046003A" w:rsidRPr="0030557B" w:rsidRDefault="0046003A" w:rsidP="0046003A">
            <w:pPr>
              <w:rPr>
                <w:rFonts w:asciiTheme="minorHAnsi" w:hAnsiTheme="minorHAnsi" w:cstheme="minorHAnsi"/>
              </w:rPr>
            </w:pPr>
          </w:p>
        </w:tc>
        <w:tc>
          <w:tcPr>
            <w:tcW w:w="1431" w:type="dxa"/>
            <w:tcBorders>
              <w:top w:val="single" w:sz="4" w:space="0" w:color="auto"/>
              <w:bottom w:val="single" w:sz="4" w:space="0" w:color="auto"/>
            </w:tcBorders>
            <w:shd w:val="clear" w:color="auto" w:fill="auto"/>
            <w:noWrap/>
            <w:vAlign w:val="bottom"/>
          </w:tcPr>
          <w:p w:rsidR="0046003A" w:rsidRPr="0030557B" w:rsidRDefault="0046003A" w:rsidP="0046003A">
            <w:pPr>
              <w:ind w:leftChars="60" w:left="144"/>
              <w:jc w:val="both"/>
              <w:rPr>
                <w:rFonts w:asciiTheme="minorHAnsi" w:hAnsiTheme="minorHAnsi" w:cstheme="minorHAnsi"/>
              </w:rPr>
            </w:pPr>
            <w:r w:rsidRPr="0030557B">
              <w:rPr>
                <w:rFonts w:asciiTheme="minorHAnsi" w:hAnsiTheme="minorHAnsi" w:cstheme="minorHAnsi"/>
                <w:sz w:val="22"/>
                <w:szCs w:val="22"/>
              </w:rPr>
              <w:t>Diet 1</w:t>
            </w:r>
          </w:p>
        </w:tc>
        <w:tc>
          <w:tcPr>
            <w:tcW w:w="1431" w:type="dxa"/>
            <w:gridSpan w:val="3"/>
            <w:tcBorders>
              <w:top w:val="single" w:sz="4" w:space="0" w:color="auto"/>
              <w:bottom w:val="single" w:sz="4" w:space="0" w:color="auto"/>
            </w:tcBorders>
            <w:shd w:val="clear" w:color="auto" w:fill="auto"/>
            <w:noWrap/>
            <w:vAlign w:val="bottom"/>
          </w:tcPr>
          <w:p w:rsidR="0046003A" w:rsidRPr="0030557B" w:rsidRDefault="0046003A" w:rsidP="0046003A">
            <w:pPr>
              <w:ind w:leftChars="42" w:left="101"/>
              <w:rPr>
                <w:rFonts w:asciiTheme="minorHAnsi" w:hAnsiTheme="minorHAnsi" w:cstheme="minorHAnsi"/>
              </w:rPr>
            </w:pPr>
            <w:r w:rsidRPr="0030557B">
              <w:rPr>
                <w:rFonts w:asciiTheme="minorHAnsi" w:hAnsiTheme="minorHAnsi" w:cstheme="minorHAnsi"/>
                <w:sz w:val="22"/>
                <w:szCs w:val="22"/>
              </w:rPr>
              <w:t>Diet 2</w:t>
            </w:r>
          </w:p>
        </w:tc>
        <w:tc>
          <w:tcPr>
            <w:tcW w:w="1883" w:type="dxa"/>
            <w:gridSpan w:val="3"/>
            <w:tcBorders>
              <w:top w:val="single" w:sz="4" w:space="0" w:color="auto"/>
              <w:bottom w:val="single" w:sz="4" w:space="0" w:color="auto"/>
            </w:tcBorders>
            <w:shd w:val="clear" w:color="auto" w:fill="auto"/>
            <w:noWrap/>
            <w:vAlign w:val="bottom"/>
          </w:tcPr>
          <w:p w:rsidR="0046003A" w:rsidRPr="0030557B" w:rsidRDefault="0046003A" w:rsidP="0046003A">
            <w:pPr>
              <w:ind w:leftChars="84" w:left="202"/>
              <w:rPr>
                <w:rFonts w:asciiTheme="minorHAnsi" w:hAnsiTheme="minorHAnsi" w:cstheme="minorHAnsi"/>
              </w:rPr>
            </w:pPr>
            <w:r w:rsidRPr="0030557B">
              <w:rPr>
                <w:rFonts w:asciiTheme="minorHAnsi" w:hAnsiTheme="minorHAnsi" w:cstheme="minorHAnsi"/>
                <w:sz w:val="22"/>
                <w:szCs w:val="22"/>
              </w:rPr>
              <w:t>Diet 3</w:t>
            </w:r>
          </w:p>
        </w:tc>
        <w:tc>
          <w:tcPr>
            <w:tcW w:w="1417" w:type="dxa"/>
            <w:gridSpan w:val="3"/>
            <w:tcBorders>
              <w:top w:val="single" w:sz="4" w:space="0" w:color="auto"/>
              <w:bottom w:val="single" w:sz="4" w:space="0" w:color="auto"/>
            </w:tcBorders>
            <w:shd w:val="clear" w:color="auto" w:fill="auto"/>
            <w:noWrap/>
            <w:vAlign w:val="bottom"/>
          </w:tcPr>
          <w:p w:rsidR="0046003A" w:rsidRPr="0030557B" w:rsidRDefault="0046003A" w:rsidP="0046003A">
            <w:pPr>
              <w:ind w:leftChars="121" w:left="290"/>
              <w:rPr>
                <w:rFonts w:asciiTheme="minorHAnsi" w:hAnsiTheme="minorHAnsi" w:cstheme="minorHAnsi"/>
              </w:rPr>
            </w:pPr>
            <w:r w:rsidRPr="0030557B">
              <w:rPr>
                <w:rFonts w:asciiTheme="minorHAnsi" w:hAnsiTheme="minorHAnsi" w:cstheme="minorHAnsi"/>
                <w:sz w:val="22"/>
                <w:szCs w:val="22"/>
              </w:rPr>
              <w:t>Diet 4</w:t>
            </w:r>
          </w:p>
        </w:tc>
        <w:tc>
          <w:tcPr>
            <w:tcW w:w="1418" w:type="dxa"/>
            <w:tcBorders>
              <w:top w:val="single" w:sz="4" w:space="0" w:color="auto"/>
              <w:bottom w:val="single" w:sz="4" w:space="0" w:color="auto"/>
            </w:tcBorders>
            <w:shd w:val="clear" w:color="auto" w:fill="auto"/>
            <w:noWrap/>
            <w:vAlign w:val="bottom"/>
            <w:hideMark/>
          </w:tcPr>
          <w:p w:rsidR="0046003A" w:rsidRPr="0030557B" w:rsidRDefault="0046003A" w:rsidP="0046003A">
            <w:pPr>
              <w:ind w:leftChars="104" w:left="250"/>
              <w:rPr>
                <w:rFonts w:asciiTheme="minorHAnsi" w:hAnsiTheme="minorHAnsi" w:cstheme="minorHAnsi"/>
              </w:rPr>
            </w:pPr>
            <w:r w:rsidRPr="0030557B">
              <w:rPr>
                <w:rFonts w:asciiTheme="minorHAnsi" w:hAnsiTheme="minorHAnsi" w:cstheme="minorHAnsi"/>
                <w:sz w:val="22"/>
                <w:szCs w:val="22"/>
              </w:rPr>
              <w:t>Diet 5</w:t>
            </w:r>
          </w:p>
        </w:tc>
      </w:tr>
      <w:tr w:rsidR="0046003A" w:rsidRPr="0030557B" w:rsidTr="0046003A">
        <w:trPr>
          <w:trHeight w:val="296"/>
        </w:trPr>
        <w:tc>
          <w:tcPr>
            <w:tcW w:w="1890" w:type="dxa"/>
            <w:tcBorders>
              <w:top w:val="nil"/>
              <w:bottom w:val="single" w:sz="4" w:space="0" w:color="auto"/>
            </w:tcBorders>
            <w:shd w:val="clear" w:color="auto" w:fill="auto"/>
            <w:noWrap/>
            <w:vAlign w:val="bottom"/>
            <w:hideMark/>
          </w:tcPr>
          <w:p w:rsidR="0046003A" w:rsidRPr="0030557B" w:rsidRDefault="0046003A" w:rsidP="0046003A">
            <w:pPr>
              <w:rPr>
                <w:rFonts w:asciiTheme="minorHAnsi" w:hAnsiTheme="minorHAnsi" w:cstheme="minorHAnsi"/>
              </w:rPr>
            </w:pPr>
          </w:p>
        </w:tc>
        <w:tc>
          <w:tcPr>
            <w:tcW w:w="1350" w:type="dxa"/>
            <w:tcBorders>
              <w:top w:val="nil"/>
              <w:bottom w:val="single" w:sz="4" w:space="0" w:color="auto"/>
            </w:tcBorders>
            <w:shd w:val="clear" w:color="auto" w:fill="auto"/>
            <w:noWrap/>
            <w:vAlign w:val="center"/>
          </w:tcPr>
          <w:p w:rsidR="0046003A" w:rsidRPr="000A21D5" w:rsidRDefault="0046003A" w:rsidP="0046003A">
            <w:pPr>
              <w:ind w:leftChars="79" w:left="190"/>
              <w:rPr>
                <w:rFonts w:ascii="Calibri" w:eastAsiaTheme="minorEastAsia" w:hAnsi="Calibri"/>
                <w:b/>
                <w:bCs/>
                <w:color w:val="000000"/>
                <w:sz w:val="22"/>
                <w:szCs w:val="22"/>
                <w:lang w:eastAsia="ko-KR"/>
              </w:rPr>
            </w:pPr>
            <w:r>
              <w:rPr>
                <w:rFonts w:ascii="Calibri" w:eastAsiaTheme="minorEastAsia" w:hAnsi="Calibri" w:hint="eastAsia"/>
                <w:b/>
                <w:bCs/>
                <w:color w:val="000000"/>
                <w:sz w:val="22"/>
                <w:szCs w:val="22"/>
                <w:lang w:eastAsia="ko-KR"/>
              </w:rPr>
              <w:t>Initial fish</w:t>
            </w:r>
          </w:p>
        </w:tc>
        <w:tc>
          <w:tcPr>
            <w:tcW w:w="1431" w:type="dxa"/>
            <w:tcBorders>
              <w:top w:val="single" w:sz="4" w:space="0" w:color="auto"/>
              <w:bottom w:val="single" w:sz="4" w:space="0" w:color="auto"/>
            </w:tcBorders>
            <w:shd w:val="clear" w:color="auto" w:fill="auto"/>
            <w:noWrap/>
            <w:vAlign w:val="center"/>
          </w:tcPr>
          <w:p w:rsidR="0046003A" w:rsidRPr="008A7189" w:rsidRDefault="0046003A" w:rsidP="0046003A">
            <w:pPr>
              <w:ind w:leftChars="60" w:left="144"/>
              <w:jc w:val="both"/>
              <w:rPr>
                <w:rFonts w:ascii="Calibri" w:hAnsi="Calibri"/>
                <w:b/>
                <w:bCs/>
                <w:color w:val="000000"/>
                <w:sz w:val="22"/>
                <w:szCs w:val="22"/>
              </w:rPr>
            </w:pPr>
            <w:r>
              <w:rPr>
                <w:rFonts w:ascii="Calibri" w:hAnsi="Calibri"/>
                <w:b/>
                <w:bCs/>
                <w:color w:val="000000"/>
                <w:sz w:val="22"/>
                <w:szCs w:val="22"/>
              </w:rPr>
              <w:t>Fishmeal</w:t>
            </w:r>
          </w:p>
        </w:tc>
        <w:tc>
          <w:tcPr>
            <w:tcW w:w="1431" w:type="dxa"/>
            <w:gridSpan w:val="3"/>
            <w:tcBorders>
              <w:top w:val="single" w:sz="4" w:space="0" w:color="auto"/>
              <w:bottom w:val="single" w:sz="4" w:space="0" w:color="auto"/>
            </w:tcBorders>
            <w:shd w:val="clear" w:color="auto" w:fill="auto"/>
            <w:noWrap/>
            <w:vAlign w:val="center"/>
          </w:tcPr>
          <w:p w:rsidR="0046003A" w:rsidRDefault="0046003A" w:rsidP="0046003A">
            <w:pPr>
              <w:ind w:leftChars="42" w:left="101"/>
              <w:rPr>
                <w:rFonts w:ascii="Calibri" w:hAnsi="Calibri"/>
                <w:b/>
                <w:bCs/>
                <w:color w:val="000000"/>
                <w:sz w:val="22"/>
                <w:szCs w:val="22"/>
                <w:lang w:eastAsia="ko-KR"/>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w:t>
            </w:r>
          </w:p>
          <w:p w:rsidR="0046003A" w:rsidRPr="008A7189" w:rsidRDefault="0046003A" w:rsidP="0046003A">
            <w:pPr>
              <w:ind w:leftChars="42" w:left="101"/>
              <w:rPr>
                <w:rFonts w:ascii="Calibri" w:hAnsi="Calibri"/>
                <w:b/>
                <w:bCs/>
                <w:color w:val="000000"/>
                <w:sz w:val="22"/>
                <w:szCs w:val="22"/>
              </w:rPr>
            </w:pPr>
            <w:r>
              <w:rPr>
                <w:rFonts w:ascii="Calibri" w:hAnsi="Calibri"/>
                <w:b/>
                <w:bCs/>
                <w:color w:val="000000"/>
                <w:sz w:val="22"/>
                <w:szCs w:val="22"/>
                <w:lang w:eastAsia="ko-KR"/>
              </w:rPr>
              <w:t>Soy statin</w:t>
            </w:r>
          </w:p>
        </w:tc>
        <w:tc>
          <w:tcPr>
            <w:tcW w:w="1883" w:type="dxa"/>
            <w:gridSpan w:val="3"/>
            <w:tcBorders>
              <w:top w:val="single" w:sz="4" w:space="0" w:color="auto"/>
              <w:bottom w:val="single" w:sz="4" w:space="0" w:color="auto"/>
            </w:tcBorders>
            <w:shd w:val="clear" w:color="auto" w:fill="auto"/>
            <w:noWrap/>
            <w:vAlign w:val="center"/>
          </w:tcPr>
          <w:p w:rsidR="0046003A" w:rsidRPr="008A7189" w:rsidRDefault="0046003A" w:rsidP="0046003A">
            <w:pPr>
              <w:ind w:leftChars="84" w:left="202"/>
              <w:rPr>
                <w:rFonts w:ascii="Calibri" w:hAnsi="Calibri"/>
                <w:b/>
                <w:bCs/>
                <w:color w:val="000000"/>
                <w:sz w:val="22"/>
                <w:szCs w:val="22"/>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 Cholestyramine</w:t>
            </w:r>
          </w:p>
        </w:tc>
        <w:tc>
          <w:tcPr>
            <w:tcW w:w="1417" w:type="dxa"/>
            <w:gridSpan w:val="3"/>
            <w:tcBorders>
              <w:top w:val="single" w:sz="4" w:space="0" w:color="auto"/>
              <w:bottom w:val="single" w:sz="4" w:space="0" w:color="auto"/>
            </w:tcBorders>
            <w:shd w:val="clear" w:color="auto" w:fill="auto"/>
            <w:noWrap/>
            <w:vAlign w:val="center"/>
          </w:tcPr>
          <w:p w:rsidR="0046003A" w:rsidRPr="008A7189" w:rsidRDefault="0046003A" w:rsidP="0046003A">
            <w:pPr>
              <w:ind w:leftChars="121" w:left="290"/>
              <w:rPr>
                <w:rFonts w:ascii="Calibri" w:hAnsi="Calibri"/>
                <w:b/>
                <w:bCs/>
                <w:color w:val="000000"/>
                <w:sz w:val="22"/>
                <w:szCs w:val="22"/>
              </w:rPr>
            </w:pPr>
            <w:r>
              <w:rPr>
                <w:rFonts w:ascii="Calibri" w:hAnsi="Calibri"/>
                <w:b/>
                <w:bCs/>
                <w:color w:val="000000"/>
                <w:sz w:val="22"/>
                <w:szCs w:val="22"/>
              </w:rPr>
              <w:t>Soybean</w:t>
            </w:r>
          </w:p>
        </w:tc>
        <w:tc>
          <w:tcPr>
            <w:tcW w:w="1418" w:type="dxa"/>
            <w:tcBorders>
              <w:top w:val="single" w:sz="4" w:space="0" w:color="auto"/>
              <w:bottom w:val="single" w:sz="4" w:space="0" w:color="auto"/>
            </w:tcBorders>
            <w:shd w:val="clear" w:color="auto" w:fill="auto"/>
            <w:noWrap/>
            <w:vAlign w:val="center"/>
            <w:hideMark/>
          </w:tcPr>
          <w:p w:rsidR="0046003A" w:rsidRPr="00120FC8" w:rsidRDefault="0046003A" w:rsidP="0046003A">
            <w:pPr>
              <w:ind w:leftChars="104" w:left="250"/>
              <w:rPr>
                <w:rFonts w:ascii="Calibri" w:hAnsi="Calibri"/>
                <w:b/>
                <w:bCs/>
                <w:color w:val="000000" w:themeColor="text1"/>
                <w:sz w:val="22"/>
                <w:szCs w:val="22"/>
              </w:rPr>
            </w:pPr>
            <w:r w:rsidRPr="00120FC8">
              <w:rPr>
                <w:rFonts w:ascii="Calibri" w:hAnsi="Calibri"/>
                <w:b/>
                <w:bCs/>
                <w:color w:val="000000" w:themeColor="text1"/>
                <w:sz w:val="22"/>
                <w:szCs w:val="22"/>
              </w:rPr>
              <w:t>Soybean + Taurine</w:t>
            </w:r>
          </w:p>
        </w:tc>
      </w:tr>
      <w:tr w:rsidR="0046003A" w:rsidRPr="0030557B" w:rsidTr="0046003A">
        <w:trPr>
          <w:trHeight w:val="296"/>
        </w:trPr>
        <w:tc>
          <w:tcPr>
            <w:tcW w:w="1890" w:type="dxa"/>
            <w:tcBorders>
              <w:top w:val="single" w:sz="4" w:space="0" w:color="auto"/>
            </w:tcBorders>
            <w:shd w:val="clear" w:color="auto" w:fill="auto"/>
            <w:noWrap/>
            <w:vAlign w:val="bottom"/>
            <w:hideMark/>
          </w:tcPr>
          <w:p w:rsidR="0046003A" w:rsidRPr="0030557B" w:rsidRDefault="0046003A" w:rsidP="0046003A">
            <w:pPr>
              <w:rPr>
                <w:rFonts w:asciiTheme="minorHAnsi" w:hAnsiTheme="minorHAnsi" w:cstheme="minorHAnsi"/>
                <w:bCs/>
                <w:i/>
              </w:rPr>
            </w:pPr>
            <w:r w:rsidRPr="0030557B">
              <w:rPr>
                <w:rFonts w:asciiTheme="minorHAnsi" w:hAnsiTheme="minorHAnsi" w:cstheme="minorHAnsi"/>
                <w:bCs/>
                <w:i/>
                <w:sz w:val="22"/>
                <w:szCs w:val="22"/>
              </w:rPr>
              <w:t>EAA</w:t>
            </w:r>
          </w:p>
        </w:tc>
        <w:tc>
          <w:tcPr>
            <w:tcW w:w="1350"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627" w:type="dxa"/>
            <w:gridSpan w:val="2"/>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073"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350" w:type="dxa"/>
            <w:gridSpan w:val="2"/>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65" w:type="dxa"/>
            <w:gridSpan w:val="3"/>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65" w:type="dxa"/>
            <w:gridSpan w:val="3"/>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Arginine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0.80</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0.93</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0.92</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1.00</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0.92</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0.88</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Histidine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0.34</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0.37</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0.36</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0.41</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0.38</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0.37</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Isoleucine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0.60</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0.67</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0.64</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0.71</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0.67</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0.66</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Leucine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0.96</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1.09</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1.05</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1.16</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1.08</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1.07</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Lysine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1.07</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1.26</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1.21</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1.34</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1.23</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1.21</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Methionine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0.38</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0.44</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0.43</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0.45</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0.44</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0.44</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Cysteine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0.12</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0.14</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0.13</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0.15</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0.14</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0.14</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Phenylalanine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0.55</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0.63</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0.60</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0.67</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0.62</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0.61</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Tyrosine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0.46</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0.57</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0.55</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0.60</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0.58</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0.43</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Threonine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0.57</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0.65</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0.64</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0.69</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0.65</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0.66</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Valine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0.69</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0.78</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0.74</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0.83</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0.77</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0.74</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p>
        </w:tc>
        <w:tc>
          <w:tcPr>
            <w:tcW w:w="1350" w:type="dxa"/>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627" w:type="dxa"/>
            <w:gridSpan w:val="2"/>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073" w:type="dxa"/>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903" w:type="dxa"/>
            <w:gridSpan w:val="3"/>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418" w:type="dxa"/>
            <w:gridSpan w:val="3"/>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559" w:type="dxa"/>
            <w:gridSpan w:val="2"/>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bCs/>
                <w:i/>
              </w:rPr>
            </w:pPr>
            <w:r w:rsidRPr="0030557B">
              <w:rPr>
                <w:rFonts w:asciiTheme="minorHAnsi" w:hAnsiTheme="minorHAnsi" w:cstheme="minorHAnsi"/>
                <w:bCs/>
                <w:i/>
                <w:sz w:val="22"/>
                <w:szCs w:val="22"/>
              </w:rPr>
              <w:t>NEAA</w:t>
            </w:r>
          </w:p>
        </w:tc>
        <w:tc>
          <w:tcPr>
            <w:tcW w:w="1350" w:type="dxa"/>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627" w:type="dxa"/>
            <w:gridSpan w:val="2"/>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073" w:type="dxa"/>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903" w:type="dxa"/>
            <w:gridSpan w:val="3"/>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418" w:type="dxa"/>
            <w:gridSpan w:val="3"/>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c>
          <w:tcPr>
            <w:tcW w:w="1559" w:type="dxa"/>
            <w:gridSpan w:val="2"/>
            <w:shd w:val="clear" w:color="auto" w:fill="auto"/>
            <w:noWrap/>
            <w:vAlign w:val="bottom"/>
            <w:hideMark/>
          </w:tcPr>
          <w:p w:rsidR="0046003A" w:rsidRPr="007349F4" w:rsidRDefault="0046003A" w:rsidP="0046003A">
            <w:pPr>
              <w:jc w:val="center"/>
              <w:rPr>
                <w:rFonts w:asciiTheme="minorHAnsi" w:hAnsiTheme="minorHAnsi" w:cstheme="minorHAnsi"/>
                <w:sz w:val="22"/>
                <w:szCs w:val="22"/>
              </w:rPr>
            </w:pP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Alanine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0.79</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0.92</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0.93</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1.00</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0.92</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0.87</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Aspartic Acid</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1.25</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1.43</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1.41</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1.53</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1.44</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1.39</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Glutamic Acid</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1.64</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1.87</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1.89</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2.07</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1.89</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1.86</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Glycine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0.98</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1.10</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1.17</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1.20</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1.10</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0.94</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Hydroxyproline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0.13</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0.16</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0.21</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0.19</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0.18</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0.17</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Ornithine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0.02</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0.02</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0.01</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0.02</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0.02</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0.01</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Proline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0.55</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0.62</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0.66</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0.70</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0.63</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0.57</w:t>
            </w:r>
          </w:p>
        </w:tc>
      </w:tr>
      <w:tr w:rsidR="0046003A" w:rsidRPr="0030557B" w:rsidTr="0046003A">
        <w:trPr>
          <w:trHeight w:val="296"/>
        </w:trPr>
        <w:tc>
          <w:tcPr>
            <w:tcW w:w="1890"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Serine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0.47</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0.53</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0.56</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0.57</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0.55</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0.57</w:t>
            </w:r>
          </w:p>
        </w:tc>
      </w:tr>
      <w:tr w:rsidR="0046003A" w:rsidRPr="0030557B" w:rsidTr="0046003A">
        <w:trPr>
          <w:trHeight w:val="296"/>
        </w:trPr>
        <w:tc>
          <w:tcPr>
            <w:tcW w:w="1890" w:type="dxa"/>
            <w:tcBorders>
              <w:bottom w:val="nil"/>
            </w:tcBorders>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Taurine</w:t>
            </w:r>
          </w:p>
        </w:tc>
        <w:tc>
          <w:tcPr>
            <w:tcW w:w="1350"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0.14</w:t>
            </w:r>
          </w:p>
        </w:tc>
        <w:tc>
          <w:tcPr>
            <w:tcW w:w="1627"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0.13</w:t>
            </w:r>
          </w:p>
        </w:tc>
        <w:tc>
          <w:tcPr>
            <w:tcW w:w="1073" w:type="dxa"/>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0.13</w:t>
            </w:r>
          </w:p>
        </w:tc>
        <w:tc>
          <w:tcPr>
            <w:tcW w:w="1903"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0.14</w:t>
            </w:r>
          </w:p>
        </w:tc>
        <w:tc>
          <w:tcPr>
            <w:tcW w:w="1418" w:type="dxa"/>
            <w:gridSpan w:val="3"/>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0.13</w:t>
            </w:r>
          </w:p>
        </w:tc>
        <w:tc>
          <w:tcPr>
            <w:tcW w:w="1559" w:type="dxa"/>
            <w:gridSpan w:val="2"/>
            <w:tcBorders>
              <w:top w:val="nil"/>
              <w:left w:val="nil"/>
              <w:bottom w:val="nil"/>
              <w:right w:val="nil"/>
            </w:tcBorders>
            <w:shd w:val="clear" w:color="auto" w:fill="auto"/>
            <w:noWrap/>
            <w:vAlign w:val="center"/>
            <w:hideMark/>
          </w:tcPr>
          <w:p w:rsidR="0046003A" w:rsidRPr="007048F1" w:rsidRDefault="0046003A" w:rsidP="0046003A">
            <w:pPr>
              <w:jc w:val="center"/>
              <w:rPr>
                <w:rFonts w:asciiTheme="minorHAnsi" w:hAnsiTheme="minorHAnsi" w:cstheme="minorHAnsi"/>
                <w:sz w:val="22"/>
                <w:szCs w:val="22"/>
              </w:rPr>
            </w:pPr>
            <w:r w:rsidRPr="007048F1">
              <w:rPr>
                <w:rFonts w:asciiTheme="minorHAnsi" w:hAnsiTheme="minorHAnsi" w:cstheme="minorHAnsi" w:hint="eastAsia"/>
                <w:sz w:val="22"/>
                <w:szCs w:val="22"/>
              </w:rPr>
              <w:t>0.17</w:t>
            </w:r>
          </w:p>
        </w:tc>
      </w:tr>
      <w:tr w:rsidR="0046003A" w:rsidRPr="0030557B" w:rsidTr="0046003A">
        <w:trPr>
          <w:trHeight w:val="98"/>
        </w:trPr>
        <w:tc>
          <w:tcPr>
            <w:tcW w:w="1890" w:type="dxa"/>
            <w:tcBorders>
              <w:top w:val="nil"/>
              <w:bottom w:val="single" w:sz="4" w:space="0" w:color="auto"/>
            </w:tcBorders>
            <w:shd w:val="clear" w:color="auto" w:fill="auto"/>
            <w:noWrap/>
            <w:vAlign w:val="bottom"/>
            <w:hideMark/>
          </w:tcPr>
          <w:p w:rsidR="0046003A" w:rsidRPr="006B2A7D" w:rsidRDefault="0046003A" w:rsidP="0046003A">
            <w:pPr>
              <w:rPr>
                <w:rFonts w:asciiTheme="minorHAnsi" w:hAnsiTheme="minorHAnsi" w:cstheme="minorHAnsi"/>
                <w:b/>
                <w:i/>
              </w:rPr>
            </w:pPr>
            <w:r w:rsidRPr="006B2A7D">
              <w:rPr>
                <w:rFonts w:asciiTheme="minorHAnsi" w:hAnsiTheme="minorHAnsi" w:cstheme="minorHAnsi"/>
                <w:b/>
                <w:i/>
                <w:szCs w:val="22"/>
              </w:rPr>
              <w:t>Total AA</w:t>
            </w:r>
          </w:p>
        </w:tc>
        <w:tc>
          <w:tcPr>
            <w:tcW w:w="1350"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12.53</w:t>
            </w:r>
          </w:p>
        </w:tc>
        <w:tc>
          <w:tcPr>
            <w:tcW w:w="1627" w:type="dxa"/>
            <w:gridSpan w:val="2"/>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14.33</w:t>
            </w:r>
          </w:p>
        </w:tc>
        <w:tc>
          <w:tcPr>
            <w:tcW w:w="1073"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14.28</w:t>
            </w:r>
          </w:p>
        </w:tc>
        <w:tc>
          <w:tcPr>
            <w:tcW w:w="1903" w:type="dxa"/>
            <w:gridSpan w:val="3"/>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15.45</w:t>
            </w:r>
          </w:p>
        </w:tc>
        <w:tc>
          <w:tcPr>
            <w:tcW w:w="1418" w:type="dxa"/>
            <w:gridSpan w:val="3"/>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14.37</w:t>
            </w:r>
          </w:p>
        </w:tc>
        <w:tc>
          <w:tcPr>
            <w:tcW w:w="1559" w:type="dxa"/>
            <w:gridSpan w:val="2"/>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13.81</w:t>
            </w:r>
          </w:p>
        </w:tc>
      </w:tr>
    </w:tbl>
    <w:p w:rsidR="0046003A" w:rsidRDefault="0046003A" w:rsidP="0046003A">
      <w:pPr>
        <w:spacing w:line="360" w:lineRule="auto"/>
        <w:rPr>
          <w:rFonts w:ascii="Arial" w:hAnsi="Arial" w:cs="Arial"/>
          <w:sz w:val="20"/>
        </w:rPr>
        <w:sectPr w:rsidR="0046003A" w:rsidSect="0046003A">
          <w:headerReference w:type="default" r:id="rId8"/>
          <w:pgSz w:w="15840" w:h="12240" w:orient="landscape"/>
          <w:pgMar w:top="1440" w:right="1440" w:bottom="1440" w:left="1440" w:header="720" w:footer="720" w:gutter="0"/>
          <w:cols w:space="720"/>
          <w:docGrid w:linePitch="360"/>
        </w:sectPr>
      </w:pPr>
    </w:p>
    <w:p w:rsidR="0046003A" w:rsidRDefault="0046003A" w:rsidP="0046003A">
      <w:pPr>
        <w:spacing w:line="276" w:lineRule="auto"/>
        <w:rPr>
          <w:rFonts w:ascii="Arial" w:hAnsi="Arial" w:cs="Arial"/>
          <w:sz w:val="20"/>
        </w:rPr>
      </w:pPr>
      <w:r>
        <w:rPr>
          <w:rFonts w:asciiTheme="minorHAnsi" w:hAnsiTheme="minorHAnsi" w:cstheme="minorHAnsi"/>
          <w:sz w:val="22"/>
          <w:szCs w:val="22"/>
        </w:rPr>
        <w:lastRenderedPageBreak/>
        <w:t>Table 7</w:t>
      </w:r>
      <w:r w:rsidRPr="008D57DC">
        <w:rPr>
          <w:rFonts w:asciiTheme="minorHAnsi" w:hAnsiTheme="minorHAnsi" w:cstheme="minorHAnsi"/>
          <w:sz w:val="22"/>
          <w:szCs w:val="22"/>
        </w:rPr>
        <w:t xml:space="preserve">. </w:t>
      </w:r>
      <w:r>
        <w:rPr>
          <w:rFonts w:asciiTheme="minorHAnsi" w:hAnsiTheme="minorHAnsi" w:cstheme="minorHAnsi"/>
          <w:sz w:val="22"/>
          <w:szCs w:val="22"/>
        </w:rPr>
        <w:t xml:space="preserve">Muscle amino acid profile (exception for Trp.)  of </w:t>
      </w:r>
      <w:r w:rsidRPr="008D57DC">
        <w:rPr>
          <w:rFonts w:asciiTheme="minorHAnsi" w:hAnsiTheme="minorHAnsi" w:cstheme="minorHAnsi"/>
          <w:sz w:val="22"/>
          <w:szCs w:val="22"/>
        </w:rPr>
        <w:t xml:space="preserve">rainbow trout experimental diets </w:t>
      </w:r>
      <w:r>
        <w:rPr>
          <w:rFonts w:asciiTheme="minorHAnsi" w:hAnsiTheme="minorHAnsi" w:cstheme="minorHAnsi"/>
          <w:sz w:val="22"/>
          <w:szCs w:val="22"/>
        </w:rPr>
        <w:t xml:space="preserve">for 8 weeks </w:t>
      </w:r>
      <w:r w:rsidRPr="008D57DC">
        <w:rPr>
          <w:rFonts w:asciiTheme="minorHAnsi" w:hAnsiTheme="minorHAnsi" w:cstheme="minorHAnsi"/>
          <w:sz w:val="22"/>
          <w:szCs w:val="22"/>
        </w:rPr>
        <w:t>(</w:t>
      </w:r>
      <w:r>
        <w:rPr>
          <w:rFonts w:asciiTheme="minorHAnsi" w:hAnsiTheme="minorHAnsi" w:cstheme="minorHAnsi"/>
          <w:sz w:val="22"/>
          <w:szCs w:val="22"/>
        </w:rPr>
        <w:t>%, wet basis)</w:t>
      </w:r>
    </w:p>
    <w:tbl>
      <w:tblPr>
        <w:tblW w:w="10253" w:type="dxa"/>
        <w:tblInd w:w="95" w:type="dxa"/>
        <w:tblBorders>
          <w:top w:val="single" w:sz="4" w:space="0" w:color="auto"/>
          <w:bottom w:val="single" w:sz="4" w:space="0" w:color="auto"/>
        </w:tblBorders>
        <w:tblLayout w:type="fixed"/>
        <w:tblLook w:val="04A0" w:firstRow="1" w:lastRow="0" w:firstColumn="1" w:lastColumn="0" w:noHBand="0" w:noVBand="1"/>
      </w:tblPr>
      <w:tblGrid>
        <w:gridCol w:w="1591"/>
        <w:gridCol w:w="1732"/>
        <w:gridCol w:w="1732"/>
        <w:gridCol w:w="1733"/>
        <w:gridCol w:w="205"/>
        <w:gridCol w:w="1527"/>
        <w:gridCol w:w="1733"/>
      </w:tblGrid>
      <w:tr w:rsidR="0046003A" w:rsidRPr="0030557B" w:rsidTr="0046003A">
        <w:trPr>
          <w:trHeight w:val="300"/>
        </w:trPr>
        <w:tc>
          <w:tcPr>
            <w:tcW w:w="1591" w:type="dxa"/>
            <w:tcBorders>
              <w:bottom w:val="nil"/>
            </w:tcBorders>
            <w:shd w:val="clear" w:color="auto" w:fill="auto"/>
            <w:noWrap/>
            <w:vAlign w:val="bottom"/>
            <w:hideMark/>
          </w:tcPr>
          <w:p w:rsidR="0046003A" w:rsidRPr="0030557B" w:rsidRDefault="0046003A" w:rsidP="0046003A">
            <w:pPr>
              <w:rPr>
                <w:rFonts w:asciiTheme="minorHAnsi" w:hAnsiTheme="minorHAnsi" w:cstheme="minorHAnsi"/>
                <w:b/>
                <w:bCs/>
              </w:rPr>
            </w:pPr>
          </w:p>
        </w:tc>
        <w:tc>
          <w:tcPr>
            <w:tcW w:w="1732" w:type="dxa"/>
            <w:tcBorders>
              <w:bottom w:val="nil"/>
            </w:tcBorders>
            <w:shd w:val="clear" w:color="auto" w:fill="auto"/>
            <w:noWrap/>
            <w:vAlign w:val="bottom"/>
          </w:tcPr>
          <w:p w:rsidR="0046003A" w:rsidRPr="0030557B" w:rsidRDefault="0046003A" w:rsidP="0046003A">
            <w:pPr>
              <w:ind w:leftChars="195" w:left="468"/>
              <w:jc w:val="both"/>
              <w:rPr>
                <w:rFonts w:asciiTheme="minorHAnsi" w:hAnsiTheme="minorHAnsi" w:cstheme="minorHAnsi"/>
              </w:rPr>
            </w:pPr>
            <w:r w:rsidRPr="0030557B">
              <w:rPr>
                <w:rFonts w:asciiTheme="minorHAnsi" w:hAnsiTheme="minorHAnsi" w:cstheme="minorHAnsi"/>
                <w:sz w:val="22"/>
                <w:szCs w:val="22"/>
              </w:rPr>
              <w:t>Diet 1</w:t>
            </w:r>
          </w:p>
        </w:tc>
        <w:tc>
          <w:tcPr>
            <w:tcW w:w="1732" w:type="dxa"/>
            <w:tcBorders>
              <w:top w:val="single" w:sz="4" w:space="0" w:color="auto"/>
              <w:bottom w:val="single" w:sz="4" w:space="0" w:color="auto"/>
            </w:tcBorders>
            <w:shd w:val="clear" w:color="auto" w:fill="auto"/>
            <w:noWrap/>
            <w:vAlign w:val="bottom"/>
          </w:tcPr>
          <w:p w:rsidR="0046003A" w:rsidRPr="0030557B" w:rsidRDefault="0046003A" w:rsidP="0046003A">
            <w:pPr>
              <w:ind w:leftChars="161" w:left="386"/>
              <w:rPr>
                <w:rFonts w:asciiTheme="minorHAnsi" w:hAnsiTheme="minorHAnsi" w:cstheme="minorHAnsi"/>
              </w:rPr>
            </w:pPr>
            <w:r w:rsidRPr="0030557B">
              <w:rPr>
                <w:rFonts w:asciiTheme="minorHAnsi" w:hAnsiTheme="minorHAnsi" w:cstheme="minorHAnsi"/>
                <w:sz w:val="22"/>
                <w:szCs w:val="22"/>
              </w:rPr>
              <w:t>Diet 2</w:t>
            </w:r>
          </w:p>
        </w:tc>
        <w:tc>
          <w:tcPr>
            <w:tcW w:w="1938" w:type="dxa"/>
            <w:gridSpan w:val="2"/>
            <w:tcBorders>
              <w:top w:val="single" w:sz="4" w:space="0" w:color="auto"/>
              <w:bottom w:val="single" w:sz="4" w:space="0" w:color="auto"/>
            </w:tcBorders>
            <w:shd w:val="clear" w:color="auto" w:fill="auto"/>
            <w:noWrap/>
            <w:vAlign w:val="bottom"/>
          </w:tcPr>
          <w:p w:rsidR="0046003A" w:rsidRPr="0030557B" w:rsidRDefault="0046003A" w:rsidP="0046003A">
            <w:pPr>
              <w:ind w:leftChars="84" w:left="202"/>
              <w:rPr>
                <w:rFonts w:asciiTheme="minorHAnsi" w:hAnsiTheme="minorHAnsi" w:cstheme="minorHAnsi"/>
              </w:rPr>
            </w:pPr>
            <w:r w:rsidRPr="0030557B">
              <w:rPr>
                <w:rFonts w:asciiTheme="minorHAnsi" w:hAnsiTheme="minorHAnsi" w:cstheme="minorHAnsi"/>
                <w:sz w:val="22"/>
                <w:szCs w:val="22"/>
              </w:rPr>
              <w:t>Diet 3</w:t>
            </w:r>
          </w:p>
        </w:tc>
        <w:tc>
          <w:tcPr>
            <w:tcW w:w="1527" w:type="dxa"/>
            <w:tcBorders>
              <w:top w:val="single" w:sz="4" w:space="0" w:color="auto"/>
              <w:bottom w:val="single" w:sz="4" w:space="0" w:color="auto"/>
            </w:tcBorders>
            <w:shd w:val="clear" w:color="auto" w:fill="auto"/>
            <w:noWrap/>
            <w:vAlign w:val="bottom"/>
          </w:tcPr>
          <w:p w:rsidR="0046003A" w:rsidRPr="0030557B" w:rsidRDefault="0046003A" w:rsidP="0046003A">
            <w:pPr>
              <w:ind w:leftChars="71" w:left="170"/>
              <w:rPr>
                <w:rFonts w:asciiTheme="minorHAnsi" w:hAnsiTheme="minorHAnsi" w:cstheme="minorHAnsi"/>
              </w:rPr>
            </w:pPr>
            <w:r w:rsidRPr="0030557B">
              <w:rPr>
                <w:rFonts w:asciiTheme="minorHAnsi" w:hAnsiTheme="minorHAnsi" w:cstheme="minorHAnsi"/>
                <w:sz w:val="22"/>
                <w:szCs w:val="22"/>
              </w:rPr>
              <w:t>Diet 4</w:t>
            </w:r>
          </w:p>
        </w:tc>
        <w:tc>
          <w:tcPr>
            <w:tcW w:w="1733" w:type="dxa"/>
            <w:tcBorders>
              <w:top w:val="single" w:sz="4" w:space="0" w:color="auto"/>
              <w:bottom w:val="single" w:sz="4" w:space="0" w:color="auto"/>
            </w:tcBorders>
            <w:shd w:val="clear" w:color="auto" w:fill="auto"/>
            <w:noWrap/>
            <w:vAlign w:val="bottom"/>
          </w:tcPr>
          <w:p w:rsidR="0046003A" w:rsidRPr="0030557B" w:rsidRDefault="0046003A" w:rsidP="0046003A">
            <w:pPr>
              <w:ind w:leftChars="104" w:left="250"/>
              <w:rPr>
                <w:rFonts w:asciiTheme="minorHAnsi" w:hAnsiTheme="minorHAnsi" w:cstheme="minorHAnsi"/>
              </w:rPr>
            </w:pPr>
            <w:r w:rsidRPr="0030557B">
              <w:rPr>
                <w:rFonts w:asciiTheme="minorHAnsi" w:hAnsiTheme="minorHAnsi" w:cstheme="minorHAnsi"/>
                <w:sz w:val="22"/>
                <w:szCs w:val="22"/>
              </w:rPr>
              <w:t>Diet 5</w:t>
            </w:r>
          </w:p>
        </w:tc>
      </w:tr>
      <w:tr w:rsidR="0046003A" w:rsidRPr="0030557B" w:rsidTr="0046003A">
        <w:trPr>
          <w:trHeight w:val="300"/>
        </w:trPr>
        <w:tc>
          <w:tcPr>
            <w:tcW w:w="1591" w:type="dxa"/>
            <w:tcBorders>
              <w:top w:val="nil"/>
              <w:bottom w:val="single" w:sz="4" w:space="0" w:color="auto"/>
            </w:tcBorders>
            <w:shd w:val="clear" w:color="auto" w:fill="auto"/>
            <w:noWrap/>
            <w:vAlign w:val="bottom"/>
            <w:hideMark/>
          </w:tcPr>
          <w:p w:rsidR="0046003A" w:rsidRPr="0030557B" w:rsidRDefault="0046003A" w:rsidP="0046003A">
            <w:pPr>
              <w:rPr>
                <w:rFonts w:asciiTheme="minorHAnsi" w:hAnsiTheme="minorHAnsi" w:cstheme="minorHAnsi"/>
              </w:rPr>
            </w:pPr>
          </w:p>
        </w:tc>
        <w:tc>
          <w:tcPr>
            <w:tcW w:w="1732" w:type="dxa"/>
            <w:tcBorders>
              <w:top w:val="single" w:sz="4" w:space="0" w:color="auto"/>
              <w:bottom w:val="single" w:sz="4" w:space="0" w:color="auto"/>
            </w:tcBorders>
            <w:shd w:val="clear" w:color="auto" w:fill="auto"/>
            <w:noWrap/>
            <w:vAlign w:val="center"/>
          </w:tcPr>
          <w:p w:rsidR="0046003A" w:rsidRPr="008A7189" w:rsidRDefault="0046003A" w:rsidP="0046003A">
            <w:pPr>
              <w:ind w:leftChars="195" w:left="468"/>
              <w:jc w:val="both"/>
              <w:rPr>
                <w:rFonts w:ascii="Calibri" w:hAnsi="Calibri"/>
                <w:b/>
                <w:bCs/>
                <w:color w:val="000000"/>
                <w:sz w:val="22"/>
                <w:szCs w:val="22"/>
              </w:rPr>
            </w:pPr>
            <w:r>
              <w:rPr>
                <w:rFonts w:ascii="Calibri" w:hAnsi="Calibri"/>
                <w:b/>
                <w:bCs/>
                <w:color w:val="000000"/>
                <w:sz w:val="22"/>
                <w:szCs w:val="22"/>
              </w:rPr>
              <w:t>Fishmeal</w:t>
            </w:r>
          </w:p>
        </w:tc>
        <w:tc>
          <w:tcPr>
            <w:tcW w:w="1732" w:type="dxa"/>
            <w:tcBorders>
              <w:top w:val="single" w:sz="4" w:space="0" w:color="auto"/>
              <w:bottom w:val="single" w:sz="4" w:space="0" w:color="auto"/>
            </w:tcBorders>
            <w:shd w:val="clear" w:color="auto" w:fill="auto"/>
            <w:noWrap/>
            <w:vAlign w:val="center"/>
          </w:tcPr>
          <w:p w:rsidR="0046003A" w:rsidRDefault="0046003A" w:rsidP="0046003A">
            <w:pPr>
              <w:ind w:leftChars="161" w:left="386"/>
              <w:rPr>
                <w:rFonts w:ascii="Calibri" w:hAnsi="Calibri"/>
                <w:b/>
                <w:bCs/>
                <w:color w:val="000000"/>
                <w:sz w:val="22"/>
                <w:szCs w:val="22"/>
                <w:lang w:eastAsia="ko-KR"/>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w:t>
            </w:r>
          </w:p>
          <w:p w:rsidR="0046003A" w:rsidRPr="008A7189" w:rsidRDefault="0046003A" w:rsidP="0046003A">
            <w:pPr>
              <w:ind w:leftChars="161" w:left="386"/>
              <w:rPr>
                <w:rFonts w:ascii="Calibri" w:hAnsi="Calibri"/>
                <w:b/>
                <w:bCs/>
                <w:color w:val="000000"/>
                <w:sz w:val="22"/>
                <w:szCs w:val="22"/>
              </w:rPr>
            </w:pPr>
            <w:r>
              <w:rPr>
                <w:rFonts w:ascii="Calibri" w:hAnsi="Calibri"/>
                <w:b/>
                <w:bCs/>
                <w:color w:val="000000"/>
                <w:sz w:val="22"/>
                <w:szCs w:val="22"/>
                <w:lang w:eastAsia="ko-KR"/>
              </w:rPr>
              <w:t>Soy statin</w:t>
            </w:r>
          </w:p>
        </w:tc>
        <w:tc>
          <w:tcPr>
            <w:tcW w:w="1938" w:type="dxa"/>
            <w:gridSpan w:val="2"/>
            <w:tcBorders>
              <w:top w:val="single" w:sz="4" w:space="0" w:color="auto"/>
              <w:bottom w:val="single" w:sz="4" w:space="0" w:color="auto"/>
            </w:tcBorders>
            <w:shd w:val="clear" w:color="auto" w:fill="auto"/>
            <w:noWrap/>
            <w:vAlign w:val="center"/>
          </w:tcPr>
          <w:p w:rsidR="0046003A" w:rsidRPr="008A7189" w:rsidRDefault="0046003A" w:rsidP="0046003A">
            <w:pPr>
              <w:ind w:leftChars="84" w:left="202"/>
              <w:rPr>
                <w:rFonts w:ascii="Calibri" w:hAnsi="Calibri"/>
                <w:b/>
                <w:bCs/>
                <w:color w:val="000000"/>
                <w:sz w:val="22"/>
                <w:szCs w:val="22"/>
              </w:rPr>
            </w:pPr>
            <w:r>
              <w:rPr>
                <w:rFonts w:ascii="Calibri" w:hAnsi="Calibri" w:hint="eastAsia"/>
                <w:b/>
                <w:bCs/>
                <w:color w:val="000000"/>
                <w:sz w:val="22"/>
                <w:szCs w:val="22"/>
                <w:lang w:eastAsia="ko-KR"/>
              </w:rPr>
              <w:t>F</w:t>
            </w:r>
            <w:r>
              <w:rPr>
                <w:rFonts w:ascii="Calibri" w:hAnsi="Calibri"/>
                <w:b/>
                <w:bCs/>
                <w:color w:val="000000"/>
                <w:sz w:val="22"/>
                <w:szCs w:val="22"/>
                <w:lang w:eastAsia="ko-KR"/>
              </w:rPr>
              <w:t>ishmeal + Cholestyramine</w:t>
            </w:r>
          </w:p>
        </w:tc>
        <w:tc>
          <w:tcPr>
            <w:tcW w:w="1527" w:type="dxa"/>
            <w:tcBorders>
              <w:top w:val="single" w:sz="4" w:space="0" w:color="auto"/>
              <w:bottom w:val="single" w:sz="4" w:space="0" w:color="auto"/>
            </w:tcBorders>
            <w:shd w:val="clear" w:color="auto" w:fill="auto"/>
            <w:noWrap/>
            <w:vAlign w:val="center"/>
          </w:tcPr>
          <w:p w:rsidR="0046003A" w:rsidRPr="008A7189" w:rsidRDefault="0046003A" w:rsidP="0046003A">
            <w:pPr>
              <w:ind w:leftChars="71" w:left="170"/>
              <w:rPr>
                <w:rFonts w:ascii="Calibri" w:hAnsi="Calibri"/>
                <w:b/>
                <w:bCs/>
                <w:color w:val="000000"/>
                <w:sz w:val="22"/>
                <w:szCs w:val="22"/>
              </w:rPr>
            </w:pPr>
            <w:r>
              <w:rPr>
                <w:rFonts w:ascii="Calibri" w:hAnsi="Calibri"/>
                <w:b/>
                <w:bCs/>
                <w:color w:val="000000"/>
                <w:sz w:val="22"/>
                <w:szCs w:val="22"/>
              </w:rPr>
              <w:t>Soybean</w:t>
            </w:r>
          </w:p>
        </w:tc>
        <w:tc>
          <w:tcPr>
            <w:tcW w:w="1733" w:type="dxa"/>
            <w:tcBorders>
              <w:top w:val="single" w:sz="4" w:space="0" w:color="auto"/>
              <w:bottom w:val="single" w:sz="4" w:space="0" w:color="auto"/>
            </w:tcBorders>
            <w:shd w:val="clear" w:color="auto" w:fill="auto"/>
            <w:noWrap/>
            <w:vAlign w:val="center"/>
            <w:hideMark/>
          </w:tcPr>
          <w:p w:rsidR="0046003A" w:rsidRPr="00120FC8" w:rsidRDefault="0046003A" w:rsidP="0046003A">
            <w:pPr>
              <w:ind w:leftChars="104" w:left="250"/>
              <w:rPr>
                <w:rFonts w:ascii="Calibri" w:hAnsi="Calibri"/>
                <w:b/>
                <w:bCs/>
                <w:color w:val="000000" w:themeColor="text1"/>
                <w:sz w:val="22"/>
                <w:szCs w:val="22"/>
              </w:rPr>
            </w:pPr>
            <w:r w:rsidRPr="00120FC8">
              <w:rPr>
                <w:rFonts w:ascii="Calibri" w:hAnsi="Calibri"/>
                <w:b/>
                <w:bCs/>
                <w:color w:val="000000" w:themeColor="text1"/>
                <w:sz w:val="22"/>
                <w:szCs w:val="22"/>
              </w:rPr>
              <w:t>Soybean + Taurine</w:t>
            </w:r>
          </w:p>
        </w:tc>
      </w:tr>
      <w:tr w:rsidR="0046003A" w:rsidRPr="0030557B" w:rsidTr="0046003A">
        <w:trPr>
          <w:trHeight w:val="300"/>
        </w:trPr>
        <w:tc>
          <w:tcPr>
            <w:tcW w:w="1591" w:type="dxa"/>
            <w:tcBorders>
              <w:top w:val="single" w:sz="4" w:space="0" w:color="auto"/>
            </w:tcBorders>
            <w:shd w:val="clear" w:color="auto" w:fill="auto"/>
            <w:noWrap/>
            <w:vAlign w:val="bottom"/>
            <w:hideMark/>
          </w:tcPr>
          <w:p w:rsidR="0046003A" w:rsidRPr="0030557B" w:rsidRDefault="0046003A" w:rsidP="0046003A">
            <w:pPr>
              <w:rPr>
                <w:rFonts w:asciiTheme="minorHAnsi" w:hAnsiTheme="minorHAnsi" w:cstheme="minorHAnsi"/>
                <w:bCs/>
                <w:i/>
              </w:rPr>
            </w:pPr>
            <w:r w:rsidRPr="0030557B">
              <w:rPr>
                <w:rFonts w:asciiTheme="minorHAnsi" w:hAnsiTheme="minorHAnsi" w:cstheme="minorHAnsi"/>
                <w:bCs/>
                <w:i/>
                <w:sz w:val="22"/>
                <w:szCs w:val="22"/>
              </w:rPr>
              <w:t>EAA</w:t>
            </w:r>
          </w:p>
        </w:tc>
        <w:tc>
          <w:tcPr>
            <w:tcW w:w="1732"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32"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33"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32" w:type="dxa"/>
            <w:gridSpan w:val="2"/>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c>
          <w:tcPr>
            <w:tcW w:w="1733" w:type="dxa"/>
            <w:tcBorders>
              <w:top w:val="single" w:sz="4" w:space="0" w:color="auto"/>
            </w:tcBorders>
            <w:shd w:val="clear" w:color="auto" w:fill="auto"/>
            <w:noWrap/>
            <w:vAlign w:val="bottom"/>
            <w:hideMark/>
          </w:tcPr>
          <w:p w:rsidR="0046003A" w:rsidRPr="0030557B" w:rsidRDefault="0046003A" w:rsidP="0046003A">
            <w:pPr>
              <w:jc w:val="center"/>
              <w:rPr>
                <w:rFonts w:asciiTheme="minorHAnsi" w:hAnsiTheme="minorHAnsi" w:cstheme="minorHAnsi"/>
                <w:b/>
                <w:bCs/>
              </w:rPr>
            </w:pP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Arginine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1.13</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1.12</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1.22</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1.08</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1.07</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Histidine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0.51</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0.51</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0.57</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0.50</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0.51</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Isoleucine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0.92</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0.91</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0.98</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0.88</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0.88</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Leucine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1.49</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1.48</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1.60</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1.44</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1.43</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Lysine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1.74</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1.72</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1.88</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1.66</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1.65</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Methionine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0.59</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0.59</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0.64</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0.56</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0.57</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Cysteine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0.19</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0.19</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0.21</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0.18</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0.18</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Phenylalanine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0.82</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0.82</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0.88</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0.80</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0.80</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Tyrosine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0.76</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0.76</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0.84</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0.75</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0.58</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Threonine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0.83</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0.83</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0.90</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0.81</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0.82</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Valine</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1.03</w:t>
            </w: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1.02</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1.11</w:t>
            </w: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1.00</w:t>
            </w: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0.96</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p>
        </w:tc>
        <w:tc>
          <w:tcPr>
            <w:tcW w:w="1732"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p>
        </w:tc>
        <w:tc>
          <w:tcPr>
            <w:tcW w:w="1732" w:type="dxa"/>
            <w:gridSpan w:val="2"/>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p>
        </w:tc>
        <w:tc>
          <w:tcPr>
            <w:tcW w:w="1733" w:type="dxa"/>
            <w:tcBorders>
              <w:top w:val="nil"/>
              <w:left w:val="nil"/>
              <w:bottom w:val="nil"/>
              <w:right w:val="nil"/>
            </w:tcBorders>
            <w:shd w:val="clear" w:color="auto" w:fill="auto"/>
            <w:noWrap/>
            <w:vAlign w:val="center"/>
            <w:hideMark/>
          </w:tcPr>
          <w:p w:rsidR="0046003A" w:rsidRPr="00BB65D9" w:rsidRDefault="0046003A" w:rsidP="0046003A">
            <w:pPr>
              <w:jc w:val="center"/>
              <w:rPr>
                <w:rFonts w:asciiTheme="minorHAnsi" w:hAnsiTheme="minorHAnsi" w:cstheme="minorHAnsi"/>
                <w:sz w:val="22"/>
                <w:szCs w:val="22"/>
              </w:rPr>
            </w:pP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bCs/>
                <w:i/>
              </w:rPr>
            </w:pPr>
            <w:r w:rsidRPr="0030557B">
              <w:rPr>
                <w:rFonts w:asciiTheme="minorHAnsi" w:hAnsiTheme="minorHAnsi" w:cstheme="minorHAnsi"/>
                <w:bCs/>
                <w:i/>
                <w:sz w:val="22"/>
                <w:szCs w:val="22"/>
              </w:rPr>
              <w:t>NEAA</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Alanine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1.10</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1.09</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1.18</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1.06</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1.04</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Aspartic Acid</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1.91</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1.90</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2.06</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1.84</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1.81</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Glutamic Acid</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2.63</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2.56</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2.84</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2.49</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2.48</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Glycine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0.90</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0.90</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0.95</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0.85</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0.80</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Hydroxyproline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0.04</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0.04</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0.04</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0.03</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0.04</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Ornithine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0.01</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0.02</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0.02</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0.02</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0.01</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Proline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0.63</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0.63</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0.70</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0.62</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0.60</w:t>
            </w:r>
          </w:p>
        </w:tc>
      </w:tr>
      <w:tr w:rsidR="0046003A" w:rsidRPr="0030557B" w:rsidTr="0046003A">
        <w:trPr>
          <w:trHeight w:val="300"/>
        </w:trPr>
        <w:tc>
          <w:tcPr>
            <w:tcW w:w="1591" w:type="dxa"/>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Serine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0.63</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0.62</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0.68</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0.61</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0.64</w:t>
            </w:r>
          </w:p>
        </w:tc>
      </w:tr>
      <w:tr w:rsidR="0046003A" w:rsidRPr="0030557B" w:rsidTr="0046003A">
        <w:trPr>
          <w:trHeight w:val="300"/>
        </w:trPr>
        <w:tc>
          <w:tcPr>
            <w:tcW w:w="1591" w:type="dxa"/>
            <w:tcBorders>
              <w:bottom w:val="nil"/>
            </w:tcBorders>
            <w:shd w:val="clear" w:color="auto" w:fill="auto"/>
            <w:noWrap/>
            <w:vAlign w:val="bottom"/>
            <w:hideMark/>
          </w:tcPr>
          <w:p w:rsidR="0046003A" w:rsidRPr="0030557B" w:rsidRDefault="0046003A" w:rsidP="0046003A">
            <w:pPr>
              <w:rPr>
                <w:rFonts w:asciiTheme="minorHAnsi" w:hAnsiTheme="minorHAnsi" w:cstheme="minorHAnsi"/>
              </w:rPr>
            </w:pPr>
            <w:r w:rsidRPr="0030557B">
              <w:rPr>
                <w:rFonts w:asciiTheme="minorHAnsi" w:hAnsiTheme="minorHAnsi" w:cstheme="minorHAnsi"/>
                <w:sz w:val="22"/>
                <w:szCs w:val="22"/>
              </w:rPr>
              <w:t>Taurine</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0.07</w:t>
            </w:r>
          </w:p>
        </w:tc>
        <w:tc>
          <w:tcPr>
            <w:tcW w:w="1732"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0.07</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0.08</w:t>
            </w:r>
          </w:p>
        </w:tc>
        <w:tc>
          <w:tcPr>
            <w:tcW w:w="1732" w:type="dxa"/>
            <w:gridSpan w:val="2"/>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0.05</w:t>
            </w:r>
          </w:p>
        </w:tc>
        <w:tc>
          <w:tcPr>
            <w:tcW w:w="1733" w:type="dxa"/>
            <w:tcBorders>
              <w:top w:val="nil"/>
              <w:left w:val="nil"/>
              <w:bottom w:val="nil"/>
              <w:right w:val="nil"/>
            </w:tcBorders>
            <w:shd w:val="clear" w:color="auto" w:fill="auto"/>
            <w:noWrap/>
            <w:vAlign w:val="center"/>
          </w:tcPr>
          <w:p w:rsidR="0046003A" w:rsidRPr="00BB65D9" w:rsidRDefault="0046003A" w:rsidP="0046003A">
            <w:pPr>
              <w:jc w:val="center"/>
              <w:rPr>
                <w:rFonts w:asciiTheme="minorHAnsi" w:hAnsiTheme="minorHAnsi" w:cstheme="minorHAnsi"/>
                <w:sz w:val="22"/>
                <w:szCs w:val="22"/>
              </w:rPr>
            </w:pPr>
            <w:r w:rsidRPr="00BB65D9">
              <w:rPr>
                <w:rFonts w:asciiTheme="minorHAnsi" w:hAnsiTheme="minorHAnsi" w:cstheme="minorHAnsi" w:hint="eastAsia"/>
                <w:sz w:val="22"/>
                <w:szCs w:val="22"/>
              </w:rPr>
              <w:t>0.15</w:t>
            </w:r>
          </w:p>
        </w:tc>
      </w:tr>
      <w:tr w:rsidR="0046003A" w:rsidRPr="0030557B" w:rsidTr="0046003A">
        <w:trPr>
          <w:trHeight w:val="100"/>
        </w:trPr>
        <w:tc>
          <w:tcPr>
            <w:tcW w:w="1591" w:type="dxa"/>
            <w:tcBorders>
              <w:top w:val="nil"/>
              <w:bottom w:val="single" w:sz="4" w:space="0" w:color="auto"/>
            </w:tcBorders>
            <w:shd w:val="clear" w:color="auto" w:fill="auto"/>
            <w:noWrap/>
            <w:vAlign w:val="bottom"/>
            <w:hideMark/>
          </w:tcPr>
          <w:p w:rsidR="0046003A" w:rsidRPr="006B2A7D" w:rsidRDefault="0046003A" w:rsidP="0046003A">
            <w:pPr>
              <w:rPr>
                <w:rFonts w:asciiTheme="minorHAnsi" w:hAnsiTheme="minorHAnsi" w:cstheme="minorHAnsi"/>
                <w:b/>
                <w:i/>
              </w:rPr>
            </w:pPr>
            <w:r w:rsidRPr="006B2A7D">
              <w:rPr>
                <w:rFonts w:asciiTheme="minorHAnsi" w:hAnsiTheme="minorHAnsi" w:cstheme="minorHAnsi"/>
                <w:b/>
                <w:i/>
                <w:szCs w:val="22"/>
              </w:rPr>
              <w:t>Total AA</w:t>
            </w:r>
          </w:p>
        </w:tc>
        <w:tc>
          <w:tcPr>
            <w:tcW w:w="1732"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17.95</w:t>
            </w:r>
          </w:p>
        </w:tc>
        <w:tc>
          <w:tcPr>
            <w:tcW w:w="1732"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17.76</w:t>
            </w:r>
          </w:p>
        </w:tc>
        <w:tc>
          <w:tcPr>
            <w:tcW w:w="1733"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19.39</w:t>
            </w:r>
          </w:p>
        </w:tc>
        <w:tc>
          <w:tcPr>
            <w:tcW w:w="1732" w:type="dxa"/>
            <w:gridSpan w:val="2"/>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17.24</w:t>
            </w:r>
          </w:p>
        </w:tc>
        <w:tc>
          <w:tcPr>
            <w:tcW w:w="1733" w:type="dxa"/>
            <w:tcBorders>
              <w:top w:val="nil"/>
              <w:left w:val="nil"/>
              <w:bottom w:val="single" w:sz="4" w:space="0" w:color="auto"/>
              <w:right w:val="nil"/>
            </w:tcBorders>
            <w:shd w:val="clear" w:color="auto" w:fill="auto"/>
            <w:noWrap/>
            <w:vAlign w:val="center"/>
            <w:hideMark/>
          </w:tcPr>
          <w:p w:rsidR="0046003A" w:rsidRPr="006B2A7D" w:rsidRDefault="0046003A" w:rsidP="0046003A">
            <w:pPr>
              <w:jc w:val="center"/>
              <w:rPr>
                <w:rFonts w:asciiTheme="minorHAnsi" w:hAnsiTheme="minorHAnsi" w:cstheme="minorHAnsi"/>
                <w:i/>
                <w:szCs w:val="22"/>
              </w:rPr>
            </w:pPr>
            <w:r w:rsidRPr="006B2A7D">
              <w:rPr>
                <w:rFonts w:asciiTheme="minorHAnsi" w:hAnsiTheme="minorHAnsi" w:cstheme="minorHAnsi" w:hint="eastAsia"/>
                <w:i/>
                <w:szCs w:val="22"/>
              </w:rPr>
              <w:t>17.06</w:t>
            </w:r>
          </w:p>
        </w:tc>
      </w:tr>
    </w:tbl>
    <w:p w:rsidR="0046003A" w:rsidRDefault="0046003A" w:rsidP="0046003A">
      <w:pPr>
        <w:spacing w:line="360" w:lineRule="auto"/>
      </w:pPr>
    </w:p>
    <w:p w:rsidR="0046003A" w:rsidRPr="00523C09" w:rsidRDefault="0046003A" w:rsidP="0046003A">
      <w:pPr>
        <w:rPr>
          <w:rFonts w:asciiTheme="minorHAnsi" w:eastAsiaTheme="minorHAnsi" w:hAnsiTheme="minorHAnsi" w:cstheme="minorHAnsi"/>
          <w:sz w:val="22"/>
          <w:szCs w:val="22"/>
        </w:rPr>
      </w:pPr>
      <w:r>
        <w:rPr>
          <w:rFonts w:asciiTheme="minorHAnsi" w:eastAsiaTheme="minorHAnsi" w:hAnsiTheme="minorHAnsi" w:cstheme="minorHAnsi"/>
          <w:highlight w:val="yellow"/>
        </w:rPr>
        <w:br w:type="page"/>
      </w:r>
    </w:p>
    <w:p w:rsidR="0046003A" w:rsidRDefault="0046003A" w:rsidP="0046003A">
      <w:pPr>
        <w:overflowPunct w:val="0"/>
        <w:autoSpaceDE w:val="0"/>
        <w:autoSpaceDN w:val="0"/>
        <w:adjustRightInd w:val="0"/>
        <w:textAlignment w:val="baseline"/>
        <w:rPr>
          <w:rFonts w:asciiTheme="minorHAnsi" w:hAnsiTheme="minorHAnsi" w:cs="Arial"/>
          <w:sz w:val="16"/>
          <w:szCs w:val="22"/>
          <w:lang w:val="pt-BR"/>
        </w:rPr>
      </w:pPr>
      <w:r>
        <w:rPr>
          <w:rFonts w:asciiTheme="minorHAnsi" w:eastAsiaTheme="minorHAnsi" w:hAnsiTheme="minorHAnsi" w:cstheme="minorHAnsi"/>
        </w:rPr>
        <w:lastRenderedPageBreak/>
        <w:t>Figure1. Relative mRNA expression of genes involved in bile acid metabolism (cyp7a1 and hmgcr) and taurine metabolism (cdo and csd) of liver, and bile acid metabolism (fxr) of distal intestine of</w:t>
      </w:r>
      <w:r w:rsidRPr="00D84E93">
        <w:rPr>
          <w:rFonts w:asciiTheme="minorHAnsi" w:eastAsiaTheme="minorHAnsi" w:hAnsiTheme="minorHAnsi" w:cstheme="minorHAnsi"/>
        </w:rPr>
        <w:t xml:space="preserve"> </w:t>
      </w:r>
      <w:r>
        <w:rPr>
          <w:rFonts w:asciiTheme="minorHAnsi" w:hAnsiTheme="minorHAnsi" w:cstheme="minorHAnsi"/>
        </w:rPr>
        <w:t xml:space="preserve">rainbow trout juveniles </w:t>
      </w:r>
      <w:r w:rsidRPr="00D84E93">
        <w:rPr>
          <w:rFonts w:asciiTheme="minorHAnsi" w:hAnsiTheme="minorHAnsi" w:cstheme="minorHAnsi"/>
        </w:rPr>
        <w:t xml:space="preserve">fed </w:t>
      </w:r>
      <w:r>
        <w:rPr>
          <w:rFonts w:asciiTheme="minorHAnsi" w:hAnsiTheme="minorHAnsi" w:cstheme="minorHAnsi"/>
        </w:rPr>
        <w:t xml:space="preserve">experimental </w:t>
      </w:r>
      <w:r w:rsidRPr="00D84E93">
        <w:rPr>
          <w:rFonts w:asciiTheme="minorHAnsi" w:hAnsiTheme="minorHAnsi" w:cstheme="minorHAnsi"/>
        </w:rPr>
        <w:t xml:space="preserve">diets </w:t>
      </w:r>
      <w:r>
        <w:rPr>
          <w:rFonts w:asciiTheme="minorHAnsi" w:hAnsiTheme="minorHAnsi" w:cs="Arial"/>
        </w:rPr>
        <w:t>for</w:t>
      </w:r>
      <w:r w:rsidRPr="00952EF8">
        <w:rPr>
          <w:rFonts w:asciiTheme="minorHAnsi" w:hAnsiTheme="minorHAnsi" w:cs="Arial"/>
        </w:rPr>
        <w:t xml:space="preserve"> </w:t>
      </w:r>
      <w:r>
        <w:rPr>
          <w:rFonts w:asciiTheme="minorHAnsi" w:hAnsiTheme="minorHAnsi" w:cs="Arial"/>
        </w:rPr>
        <w:t xml:space="preserve">8 </w:t>
      </w:r>
      <w:r w:rsidRPr="00952EF8">
        <w:rPr>
          <w:rFonts w:asciiTheme="minorHAnsi" w:hAnsiTheme="minorHAnsi" w:cs="Arial"/>
        </w:rPr>
        <w:t>week</w:t>
      </w:r>
      <w:r>
        <w:rPr>
          <w:rFonts w:asciiTheme="minorHAnsi" w:hAnsiTheme="minorHAnsi" w:cs="Arial"/>
        </w:rPr>
        <w:t>s</w:t>
      </w:r>
      <w:r w:rsidRPr="00D84E93">
        <w:rPr>
          <w:rFonts w:asciiTheme="minorHAnsi" w:hAnsiTheme="minorHAnsi" w:cstheme="minorHAnsi"/>
          <w:vertAlign w:val="superscript"/>
        </w:rPr>
        <w:t xml:space="preserve"> 1,2</w:t>
      </w:r>
    </w:p>
    <w:p w:rsidR="0046003A" w:rsidRDefault="0046003A" w:rsidP="0046003A">
      <w:pPr>
        <w:ind w:right="187"/>
        <w:rPr>
          <w:rFonts w:asciiTheme="minorHAnsi" w:eastAsiaTheme="minorHAnsi" w:hAnsiTheme="minorHAnsi" w:cstheme="minorHAnsi"/>
          <w:sz w:val="22"/>
          <w:szCs w:val="22"/>
          <w:vertAlign w:val="superscript"/>
        </w:rPr>
      </w:pPr>
      <w:r>
        <w:rPr>
          <w:noProof/>
        </w:rPr>
        <w:drawing>
          <wp:inline distT="0" distB="0" distL="0" distR="0" wp14:anchorId="739D9597" wp14:editId="7F80C6ED">
            <wp:extent cx="3384000" cy="1620000"/>
            <wp:effectExtent l="0" t="0" r="6985" b="0"/>
            <wp:docPr id="7" name="차트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AD6D24A-33BD-4839-ABA1-4D360A6D6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A5C62B8" wp14:editId="1543E09F">
            <wp:extent cx="3395055" cy="1620000"/>
            <wp:effectExtent l="0" t="0" r="0" b="0"/>
            <wp:docPr id="8" name="차트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9ACE710-DABC-4BAA-890D-DBE572E92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680CFAF1" wp14:editId="5503DED1">
            <wp:extent cx="3418107" cy="1620000"/>
            <wp:effectExtent l="0" t="0" r="0" b="0"/>
            <wp:docPr id="5" name="차트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C50ECD-5628-4FFC-A495-EDF24A5506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lastRenderedPageBreak/>
        <w:drawing>
          <wp:inline distT="0" distB="0" distL="0" distR="0" wp14:anchorId="1087EE04" wp14:editId="49C2CD1E">
            <wp:extent cx="3395055" cy="1620000"/>
            <wp:effectExtent l="0" t="0" r="0" b="0"/>
            <wp:docPr id="6" name="차트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F5610BD-868A-413F-952B-3FBC39E0B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5143E48B" wp14:editId="34A390DF">
            <wp:extent cx="3420000" cy="1620000"/>
            <wp:effectExtent l="0" t="0" r="0" b="0"/>
            <wp:docPr id="9" name="차트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8C5061E-A95A-4AB6-ADE0-9EC9326FA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003A" w:rsidRPr="00D84E93" w:rsidRDefault="0046003A" w:rsidP="0046003A">
      <w:pPr>
        <w:ind w:right="187"/>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1</w:t>
      </w:r>
      <w:r w:rsidRPr="00D84E93">
        <w:rPr>
          <w:rFonts w:asciiTheme="minorHAnsi" w:eastAsiaTheme="minorHAnsi" w:hAnsiTheme="minorHAnsi" w:cstheme="minorHAnsi"/>
          <w:sz w:val="22"/>
          <w:szCs w:val="22"/>
        </w:rPr>
        <w:t>Mean±SE (n=</w:t>
      </w:r>
      <w:r>
        <w:rPr>
          <w:rFonts w:asciiTheme="minorHAnsi" w:eastAsiaTheme="minorHAnsi" w:hAnsiTheme="minorHAnsi" w:cstheme="minorHAnsi"/>
          <w:sz w:val="22"/>
          <w:szCs w:val="22"/>
        </w:rPr>
        <w:t>12 fish per treatment</w:t>
      </w:r>
      <w:r w:rsidRPr="00D84E93">
        <w:rPr>
          <w:rFonts w:asciiTheme="minorHAnsi" w:eastAsiaTheme="minorHAnsi" w:hAnsiTheme="minorHAnsi" w:cstheme="minorHAnsi"/>
          <w:sz w:val="22"/>
          <w:szCs w:val="22"/>
        </w:rPr>
        <w:t>) in the same row that share the same superscript are not statistically different (</w:t>
      </w:r>
      <w:r w:rsidRPr="00D84E93">
        <w:rPr>
          <w:rFonts w:asciiTheme="minorHAnsi" w:eastAsiaTheme="minorHAnsi" w:hAnsiTheme="minorHAnsi" w:cstheme="minorHAnsi"/>
          <w:i/>
          <w:sz w:val="22"/>
          <w:szCs w:val="22"/>
        </w:rPr>
        <w:t>P</w:t>
      </w:r>
      <w:r w:rsidRPr="00D84E93">
        <w:rPr>
          <w:rFonts w:asciiTheme="minorHAnsi" w:eastAsiaTheme="minorHAnsi" w:hAnsiTheme="minorHAnsi" w:cstheme="minorHAnsi"/>
          <w:sz w:val="22"/>
          <w:szCs w:val="22"/>
        </w:rPr>
        <w:t>&gt;0.05; Completely Randomized Design, One-factor ANOVA; Tukey’s HSD test).</w:t>
      </w:r>
    </w:p>
    <w:p w:rsidR="0046003A" w:rsidRPr="00D84E93" w:rsidRDefault="0046003A" w:rsidP="0046003A">
      <w:pPr>
        <w:overflowPunct w:val="0"/>
        <w:autoSpaceDE w:val="0"/>
        <w:autoSpaceDN w:val="0"/>
        <w:adjustRightInd w:val="0"/>
        <w:textAlignment w:val="baseline"/>
        <w:rPr>
          <w:rFonts w:asciiTheme="minorHAnsi" w:eastAsiaTheme="minorHAnsi" w:hAnsiTheme="minorHAnsi" w:cstheme="minorHAnsi"/>
          <w:sz w:val="22"/>
          <w:szCs w:val="22"/>
        </w:rPr>
      </w:pPr>
      <w:r w:rsidRPr="00D84E93">
        <w:rPr>
          <w:rFonts w:asciiTheme="minorHAnsi" w:eastAsiaTheme="minorHAnsi" w:hAnsiTheme="minorHAnsi" w:cstheme="minorHAnsi"/>
          <w:sz w:val="22"/>
          <w:szCs w:val="22"/>
          <w:vertAlign w:val="superscript"/>
        </w:rPr>
        <w:t>2</w:t>
      </w:r>
      <w:r>
        <w:rPr>
          <w:rFonts w:asciiTheme="minorHAnsi" w:eastAsiaTheme="minorHAnsi" w:hAnsiTheme="minorHAnsi" w:cstheme="minorHAnsi"/>
          <w:sz w:val="22"/>
          <w:szCs w:val="22"/>
        </w:rPr>
        <w:t xml:space="preserve">Four fish from each tank were </w:t>
      </w:r>
      <w:r w:rsidRPr="00D84E93">
        <w:rPr>
          <w:rFonts w:asciiTheme="minorHAnsi" w:eastAsiaTheme="minorHAnsi" w:hAnsiTheme="minorHAnsi" w:cstheme="minorHAnsi"/>
          <w:sz w:val="22"/>
          <w:szCs w:val="22"/>
        </w:rPr>
        <w:t>used</w:t>
      </w:r>
      <w:r>
        <w:rPr>
          <w:rFonts w:asciiTheme="minorHAnsi" w:eastAsiaTheme="minorHAnsi" w:hAnsiTheme="minorHAnsi" w:cstheme="minorHAnsi"/>
          <w:sz w:val="22"/>
          <w:szCs w:val="22"/>
        </w:rPr>
        <w:t xml:space="preserve"> for gene expression.</w:t>
      </w:r>
    </w:p>
    <w:p w:rsidR="0046003A" w:rsidRPr="003870C2" w:rsidRDefault="0046003A" w:rsidP="0046003A">
      <w:pPr>
        <w:ind w:right="187"/>
        <w:rPr>
          <w:rFonts w:asciiTheme="minorHAnsi" w:eastAsiaTheme="minorHAnsi" w:hAnsiTheme="minorHAnsi" w:cstheme="minorHAnsi"/>
          <w:sz w:val="22"/>
          <w:szCs w:val="22"/>
        </w:rPr>
      </w:pPr>
      <w:r w:rsidRPr="003870C2">
        <w:rPr>
          <w:rFonts w:asciiTheme="minorHAnsi" w:eastAsiaTheme="minorHAnsi" w:hAnsiTheme="minorHAnsi" w:cstheme="minorHAnsi" w:hint="eastAsia"/>
          <w:sz w:val="22"/>
          <w:szCs w:val="22"/>
        </w:rPr>
        <w:t>*</w:t>
      </w:r>
      <w:r w:rsidRPr="003870C2">
        <w:rPr>
          <w:rFonts w:asciiTheme="minorHAnsi" w:eastAsiaTheme="minorHAnsi" w:hAnsiTheme="minorHAnsi" w:cstheme="minorHAnsi"/>
          <w:sz w:val="22"/>
          <w:szCs w:val="22"/>
        </w:rPr>
        <w:t>cyp7a1</w:t>
      </w:r>
      <w:r>
        <w:rPr>
          <w:rFonts w:asciiTheme="minorHAnsi" w:eastAsiaTheme="minorHAnsi" w:hAnsiTheme="minorHAnsi" w:cstheme="minorHAnsi"/>
          <w:sz w:val="22"/>
          <w:szCs w:val="22"/>
        </w:rPr>
        <w:t>:</w:t>
      </w:r>
      <w:r w:rsidRPr="003870C2">
        <w:rPr>
          <w:rFonts w:asciiTheme="minorHAnsi" w:eastAsiaTheme="minorHAnsi" w:hAnsiTheme="minorHAnsi" w:cstheme="minorHAnsi"/>
          <w:sz w:val="22"/>
          <w:szCs w:val="22"/>
        </w:rPr>
        <w:t xml:space="preserve"> Cholesterol 7α-hydroxylase</w:t>
      </w:r>
      <w:r>
        <w:rPr>
          <w:rFonts w:asciiTheme="minorHAnsi" w:eastAsiaTheme="minorHAnsi" w:hAnsiTheme="minorHAnsi" w:cstheme="minorHAnsi"/>
          <w:sz w:val="22"/>
          <w:szCs w:val="22"/>
        </w:rPr>
        <w:t xml:space="preserve"> -</w:t>
      </w:r>
      <w:r w:rsidRPr="003870C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c</w:t>
      </w:r>
      <w:r w:rsidRPr="003870C2">
        <w:rPr>
          <w:rFonts w:asciiTheme="minorHAnsi" w:eastAsiaTheme="minorHAnsi" w:hAnsiTheme="minorHAnsi" w:cstheme="minorHAnsi"/>
          <w:sz w:val="22"/>
          <w:szCs w:val="22"/>
        </w:rPr>
        <w:t>ommits cholesterol to the neutral bile acid biosynthesis pathway</w:t>
      </w:r>
    </w:p>
    <w:p w:rsidR="0046003A" w:rsidRPr="003870C2" w:rsidRDefault="0046003A" w:rsidP="0046003A">
      <w:pPr>
        <w:ind w:right="187" w:firstLineChars="50" w:firstLine="110"/>
        <w:rPr>
          <w:rFonts w:asciiTheme="minorHAnsi" w:eastAsiaTheme="minorHAnsi" w:hAnsiTheme="minorHAnsi" w:cstheme="minorHAnsi"/>
          <w:sz w:val="22"/>
          <w:szCs w:val="22"/>
        </w:rPr>
      </w:pPr>
      <w:r>
        <w:rPr>
          <w:rFonts w:asciiTheme="minorHAnsi" w:eastAsiaTheme="minorHAnsi" w:hAnsiTheme="minorHAnsi" w:cstheme="minorHAnsi"/>
          <w:sz w:val="22"/>
          <w:szCs w:val="22"/>
        </w:rPr>
        <w:t>h</w:t>
      </w:r>
      <w:r w:rsidRPr="003870C2">
        <w:rPr>
          <w:rFonts w:asciiTheme="minorHAnsi" w:eastAsiaTheme="minorHAnsi" w:hAnsiTheme="minorHAnsi" w:cstheme="minorHAnsi"/>
          <w:sz w:val="22"/>
          <w:szCs w:val="22"/>
        </w:rPr>
        <w:t>mgcr</w:t>
      </w:r>
      <w:r>
        <w:rPr>
          <w:rFonts w:asciiTheme="minorHAnsi" w:eastAsiaTheme="minorHAnsi" w:hAnsiTheme="minorHAnsi" w:cstheme="minorHAnsi"/>
          <w:sz w:val="22"/>
          <w:szCs w:val="22"/>
        </w:rPr>
        <w:t>:</w:t>
      </w:r>
      <w:r w:rsidRPr="003870C2">
        <w:rPr>
          <w:rFonts w:asciiTheme="minorHAnsi" w:eastAsiaTheme="minorHAnsi" w:hAnsiTheme="minorHAnsi" w:cstheme="minorHAnsi"/>
          <w:sz w:val="22"/>
          <w:szCs w:val="22"/>
        </w:rPr>
        <w:t xml:space="preserve"> 3-Hydroxy-3-methylglutaryl-CoA reductase</w:t>
      </w:r>
      <w:r>
        <w:rPr>
          <w:rFonts w:asciiTheme="minorHAnsi" w:eastAsiaTheme="minorHAnsi" w:hAnsiTheme="minorHAnsi" w:cstheme="minorHAnsi"/>
          <w:sz w:val="22"/>
          <w:szCs w:val="22"/>
        </w:rPr>
        <w:t xml:space="preserve"> -</w:t>
      </w:r>
      <w:r w:rsidRPr="003870C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r</w:t>
      </w:r>
      <w:r w:rsidRPr="003870C2">
        <w:rPr>
          <w:rFonts w:asciiTheme="minorHAnsi" w:eastAsiaTheme="minorHAnsi" w:hAnsiTheme="minorHAnsi" w:cstheme="minorHAnsi"/>
          <w:sz w:val="22"/>
          <w:szCs w:val="22"/>
        </w:rPr>
        <w:t>ate-limiting enzyme in cholesterol biosynthesis</w:t>
      </w:r>
    </w:p>
    <w:p w:rsidR="0046003A" w:rsidRPr="003870C2" w:rsidRDefault="0046003A" w:rsidP="0046003A">
      <w:pPr>
        <w:ind w:right="187" w:firstLineChars="50" w:firstLine="110"/>
        <w:rPr>
          <w:rFonts w:asciiTheme="minorHAnsi" w:eastAsiaTheme="minorHAnsi" w:hAnsiTheme="minorHAnsi" w:cstheme="minorHAnsi"/>
          <w:sz w:val="22"/>
          <w:szCs w:val="22"/>
        </w:rPr>
      </w:pPr>
      <w:r>
        <w:rPr>
          <w:rFonts w:asciiTheme="minorHAnsi" w:eastAsiaTheme="minorHAnsi" w:hAnsiTheme="minorHAnsi" w:cstheme="minorHAnsi"/>
          <w:sz w:val="22"/>
          <w:szCs w:val="22"/>
        </w:rPr>
        <w:t>c</w:t>
      </w:r>
      <w:r w:rsidRPr="003870C2">
        <w:rPr>
          <w:rFonts w:asciiTheme="minorHAnsi" w:eastAsiaTheme="minorHAnsi" w:hAnsiTheme="minorHAnsi" w:cstheme="minorHAnsi"/>
          <w:sz w:val="22"/>
          <w:szCs w:val="22"/>
        </w:rPr>
        <w:t>do</w:t>
      </w:r>
      <w:r>
        <w:rPr>
          <w:rFonts w:asciiTheme="minorHAnsi" w:eastAsiaTheme="minorHAnsi" w:hAnsiTheme="minorHAnsi" w:cstheme="minorHAnsi"/>
          <w:sz w:val="22"/>
          <w:szCs w:val="22"/>
        </w:rPr>
        <w:t>: c</w:t>
      </w:r>
      <w:r w:rsidRPr="003870C2">
        <w:rPr>
          <w:rFonts w:asciiTheme="minorHAnsi" w:eastAsiaTheme="minorHAnsi" w:hAnsiTheme="minorHAnsi" w:cstheme="minorHAnsi"/>
          <w:sz w:val="22"/>
          <w:szCs w:val="22"/>
        </w:rPr>
        <w:t>ysteine dioxygenase</w:t>
      </w:r>
    </w:p>
    <w:p w:rsidR="0046003A" w:rsidRPr="003870C2" w:rsidRDefault="0046003A" w:rsidP="0046003A">
      <w:pPr>
        <w:ind w:right="187" w:firstLineChars="50" w:firstLine="110"/>
        <w:rPr>
          <w:rFonts w:asciiTheme="minorHAnsi" w:eastAsiaTheme="minorHAnsi" w:hAnsiTheme="minorHAnsi" w:cstheme="minorHAnsi"/>
          <w:sz w:val="22"/>
          <w:szCs w:val="22"/>
        </w:rPr>
      </w:pPr>
      <w:r>
        <w:rPr>
          <w:rFonts w:asciiTheme="minorHAnsi" w:eastAsiaTheme="minorHAnsi" w:hAnsiTheme="minorHAnsi" w:cstheme="minorHAnsi"/>
          <w:sz w:val="22"/>
          <w:szCs w:val="22"/>
        </w:rPr>
        <w:t>c</w:t>
      </w:r>
      <w:r w:rsidRPr="003870C2">
        <w:rPr>
          <w:rFonts w:asciiTheme="minorHAnsi" w:eastAsiaTheme="minorHAnsi" w:hAnsiTheme="minorHAnsi" w:cstheme="minorHAnsi"/>
          <w:sz w:val="22"/>
          <w:szCs w:val="22"/>
        </w:rPr>
        <w:t>sd</w:t>
      </w:r>
      <w:r>
        <w:rPr>
          <w:rFonts w:asciiTheme="minorHAnsi" w:eastAsiaTheme="minorHAnsi" w:hAnsiTheme="minorHAnsi" w:cstheme="minorHAnsi"/>
          <w:sz w:val="22"/>
          <w:szCs w:val="22"/>
        </w:rPr>
        <w:t>:</w:t>
      </w:r>
      <w:r w:rsidRPr="003870C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c</w:t>
      </w:r>
      <w:r w:rsidRPr="003870C2">
        <w:rPr>
          <w:rFonts w:asciiTheme="minorHAnsi" w:eastAsiaTheme="minorHAnsi" w:hAnsiTheme="minorHAnsi" w:cstheme="minorHAnsi"/>
          <w:sz w:val="22"/>
          <w:szCs w:val="22"/>
        </w:rPr>
        <w:t>ysteine sulfinate decarboxylase</w:t>
      </w:r>
    </w:p>
    <w:p w:rsidR="0046003A" w:rsidRPr="003870C2" w:rsidRDefault="0046003A" w:rsidP="0046003A">
      <w:pPr>
        <w:ind w:right="187" w:firstLineChars="50" w:firstLine="110"/>
        <w:rPr>
          <w:rFonts w:asciiTheme="minorHAnsi" w:eastAsiaTheme="minorHAnsi" w:hAnsiTheme="minorHAnsi" w:cstheme="minorHAnsi"/>
          <w:sz w:val="22"/>
          <w:szCs w:val="22"/>
        </w:rPr>
      </w:pPr>
      <w:r>
        <w:rPr>
          <w:rFonts w:asciiTheme="minorHAnsi" w:eastAsiaTheme="minorHAnsi" w:hAnsiTheme="minorHAnsi" w:cstheme="minorHAnsi"/>
          <w:sz w:val="22"/>
          <w:szCs w:val="22"/>
        </w:rPr>
        <w:t>f</w:t>
      </w:r>
      <w:r w:rsidRPr="003870C2">
        <w:rPr>
          <w:rFonts w:asciiTheme="minorHAnsi" w:eastAsiaTheme="minorHAnsi" w:hAnsiTheme="minorHAnsi" w:cstheme="minorHAnsi"/>
          <w:sz w:val="22"/>
          <w:szCs w:val="22"/>
        </w:rPr>
        <w:t>xr</w:t>
      </w:r>
      <w:r>
        <w:rPr>
          <w:rFonts w:asciiTheme="minorHAnsi" w:eastAsiaTheme="minorHAnsi" w:hAnsiTheme="minorHAnsi" w:cstheme="minorHAnsi"/>
          <w:sz w:val="22"/>
          <w:szCs w:val="22"/>
        </w:rPr>
        <w:t>:</w:t>
      </w:r>
      <w:r w:rsidRPr="003870C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f</w:t>
      </w:r>
      <w:r w:rsidRPr="003870C2">
        <w:rPr>
          <w:rFonts w:asciiTheme="minorHAnsi" w:eastAsiaTheme="minorHAnsi" w:hAnsiTheme="minorHAnsi" w:cstheme="minorHAnsi"/>
          <w:sz w:val="22"/>
          <w:szCs w:val="22"/>
        </w:rPr>
        <w:t xml:space="preserve">arnesoid X receptor </w:t>
      </w:r>
      <w:r>
        <w:rPr>
          <w:rFonts w:asciiTheme="minorHAnsi" w:eastAsiaTheme="minorHAnsi" w:hAnsiTheme="minorHAnsi" w:cstheme="minorHAnsi"/>
          <w:sz w:val="22"/>
          <w:szCs w:val="22"/>
        </w:rPr>
        <w:t>-</w:t>
      </w:r>
      <w:r w:rsidRPr="003870C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b</w:t>
      </w:r>
      <w:r w:rsidRPr="003870C2">
        <w:rPr>
          <w:rFonts w:asciiTheme="minorHAnsi" w:eastAsiaTheme="minorHAnsi" w:hAnsiTheme="minorHAnsi" w:cstheme="minorHAnsi"/>
          <w:sz w:val="22"/>
          <w:szCs w:val="22"/>
        </w:rPr>
        <w:t>ile acid receptor and biological sensor for the regulation of bile acid biosynthesis</w:t>
      </w:r>
    </w:p>
    <w:p w:rsidR="0046003A" w:rsidRDefault="0046003A"/>
    <w:sectPr w:rsidR="0046003A" w:rsidSect="0046003A">
      <w:footerReference w:type="defaul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A3" w:rsidRDefault="001226A3">
      <w:r>
        <w:separator/>
      </w:r>
    </w:p>
  </w:endnote>
  <w:endnote w:type="continuationSeparator" w:id="0">
    <w:p w:rsidR="001226A3" w:rsidRDefault="0012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72882"/>
      <w:docPartObj>
        <w:docPartGallery w:val="Page Numbers (Bottom of Page)"/>
        <w:docPartUnique/>
      </w:docPartObj>
    </w:sdtPr>
    <w:sdtContent>
      <w:p w:rsidR="0046003A" w:rsidRDefault="0046003A">
        <w:pPr>
          <w:pStyle w:val="Footer"/>
          <w:jc w:val="center"/>
        </w:pPr>
        <w:r>
          <w:fldChar w:fldCharType="begin"/>
        </w:r>
        <w:r>
          <w:instrText xml:space="preserve"> PAGE   \* MERGEFORMAT </w:instrText>
        </w:r>
        <w:r>
          <w:fldChar w:fldCharType="separate"/>
        </w:r>
        <w:r w:rsidR="00FB3C82">
          <w:rPr>
            <w:noProof/>
          </w:rPr>
          <w:t>2</w:t>
        </w:r>
        <w:r>
          <w:rPr>
            <w:noProof/>
          </w:rPr>
          <w:fldChar w:fldCharType="end"/>
        </w:r>
      </w:p>
    </w:sdtContent>
  </w:sdt>
  <w:p w:rsidR="0046003A" w:rsidRDefault="00460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03A" w:rsidRDefault="0046003A">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FB3C82">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A3" w:rsidRDefault="001226A3">
      <w:r>
        <w:separator/>
      </w:r>
    </w:p>
  </w:footnote>
  <w:footnote w:type="continuationSeparator" w:id="0">
    <w:p w:rsidR="001226A3" w:rsidRDefault="0012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883385"/>
      <w:docPartObj>
        <w:docPartGallery w:val="Page Numbers (Top of Page)"/>
        <w:docPartUnique/>
      </w:docPartObj>
    </w:sdtPr>
    <w:sdtContent>
      <w:p w:rsidR="0046003A" w:rsidRDefault="0046003A">
        <w:pPr>
          <w:pStyle w:val="Header"/>
          <w:jc w:val="right"/>
        </w:pPr>
        <w:r>
          <w:fldChar w:fldCharType="begin"/>
        </w:r>
        <w:r>
          <w:instrText xml:space="preserve"> PAGE   \* MERGEFORMAT </w:instrText>
        </w:r>
        <w:r>
          <w:fldChar w:fldCharType="separate"/>
        </w:r>
        <w:r w:rsidR="00FB3C82">
          <w:rPr>
            <w:noProof/>
          </w:rPr>
          <w:t>2</w:t>
        </w:r>
        <w:r>
          <w:rPr>
            <w:noProof/>
          </w:rPr>
          <w:fldChar w:fldCharType="end"/>
        </w:r>
      </w:p>
    </w:sdtContent>
  </w:sdt>
  <w:p w:rsidR="0046003A" w:rsidRDefault="00460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2D97"/>
    <w:multiLevelType w:val="hybridMultilevel"/>
    <w:tmpl w:val="164A9002"/>
    <w:lvl w:ilvl="0" w:tplc="0FFCB50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E68E5"/>
    <w:multiLevelType w:val="hybridMultilevel"/>
    <w:tmpl w:val="58D8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D7CA6"/>
    <w:multiLevelType w:val="hybridMultilevel"/>
    <w:tmpl w:val="76B0C892"/>
    <w:lvl w:ilvl="0" w:tplc="2D9ABE8E">
      <w:start w:val="1"/>
      <w:numFmt w:val="bullet"/>
      <w:lvlText w:val="–"/>
      <w:lvlJc w:val="left"/>
      <w:pPr>
        <w:tabs>
          <w:tab w:val="num" w:pos="720"/>
        </w:tabs>
        <w:ind w:left="720" w:hanging="360"/>
      </w:pPr>
      <w:rPr>
        <w:rFonts w:ascii="Arial" w:hAnsi="Arial" w:hint="default"/>
      </w:rPr>
    </w:lvl>
    <w:lvl w:ilvl="1" w:tplc="E534A06E">
      <w:start w:val="1"/>
      <w:numFmt w:val="bullet"/>
      <w:lvlText w:val="–"/>
      <w:lvlJc w:val="left"/>
      <w:pPr>
        <w:tabs>
          <w:tab w:val="num" w:pos="1440"/>
        </w:tabs>
        <w:ind w:left="1440" w:hanging="360"/>
      </w:pPr>
      <w:rPr>
        <w:rFonts w:ascii="Arial" w:hAnsi="Arial" w:hint="default"/>
      </w:rPr>
    </w:lvl>
    <w:lvl w:ilvl="2" w:tplc="28BE8354" w:tentative="1">
      <w:start w:val="1"/>
      <w:numFmt w:val="bullet"/>
      <w:lvlText w:val="–"/>
      <w:lvlJc w:val="left"/>
      <w:pPr>
        <w:tabs>
          <w:tab w:val="num" w:pos="2160"/>
        </w:tabs>
        <w:ind w:left="2160" w:hanging="360"/>
      </w:pPr>
      <w:rPr>
        <w:rFonts w:ascii="Arial" w:hAnsi="Arial" w:hint="default"/>
      </w:rPr>
    </w:lvl>
    <w:lvl w:ilvl="3" w:tplc="D5305484" w:tentative="1">
      <w:start w:val="1"/>
      <w:numFmt w:val="bullet"/>
      <w:lvlText w:val="–"/>
      <w:lvlJc w:val="left"/>
      <w:pPr>
        <w:tabs>
          <w:tab w:val="num" w:pos="2880"/>
        </w:tabs>
        <w:ind w:left="2880" w:hanging="360"/>
      </w:pPr>
      <w:rPr>
        <w:rFonts w:ascii="Arial" w:hAnsi="Arial" w:hint="default"/>
      </w:rPr>
    </w:lvl>
    <w:lvl w:ilvl="4" w:tplc="C8A2843C" w:tentative="1">
      <w:start w:val="1"/>
      <w:numFmt w:val="bullet"/>
      <w:lvlText w:val="–"/>
      <w:lvlJc w:val="left"/>
      <w:pPr>
        <w:tabs>
          <w:tab w:val="num" w:pos="3600"/>
        </w:tabs>
        <w:ind w:left="3600" w:hanging="360"/>
      </w:pPr>
      <w:rPr>
        <w:rFonts w:ascii="Arial" w:hAnsi="Arial" w:hint="default"/>
      </w:rPr>
    </w:lvl>
    <w:lvl w:ilvl="5" w:tplc="676615EC" w:tentative="1">
      <w:start w:val="1"/>
      <w:numFmt w:val="bullet"/>
      <w:lvlText w:val="–"/>
      <w:lvlJc w:val="left"/>
      <w:pPr>
        <w:tabs>
          <w:tab w:val="num" w:pos="4320"/>
        </w:tabs>
        <w:ind w:left="4320" w:hanging="360"/>
      </w:pPr>
      <w:rPr>
        <w:rFonts w:ascii="Arial" w:hAnsi="Arial" w:hint="default"/>
      </w:rPr>
    </w:lvl>
    <w:lvl w:ilvl="6" w:tplc="5A4CA194" w:tentative="1">
      <w:start w:val="1"/>
      <w:numFmt w:val="bullet"/>
      <w:lvlText w:val="–"/>
      <w:lvlJc w:val="left"/>
      <w:pPr>
        <w:tabs>
          <w:tab w:val="num" w:pos="5040"/>
        </w:tabs>
        <w:ind w:left="5040" w:hanging="360"/>
      </w:pPr>
      <w:rPr>
        <w:rFonts w:ascii="Arial" w:hAnsi="Arial" w:hint="default"/>
      </w:rPr>
    </w:lvl>
    <w:lvl w:ilvl="7" w:tplc="302A1ABE" w:tentative="1">
      <w:start w:val="1"/>
      <w:numFmt w:val="bullet"/>
      <w:lvlText w:val="–"/>
      <w:lvlJc w:val="left"/>
      <w:pPr>
        <w:tabs>
          <w:tab w:val="num" w:pos="5760"/>
        </w:tabs>
        <w:ind w:left="5760" w:hanging="360"/>
      </w:pPr>
      <w:rPr>
        <w:rFonts w:ascii="Arial" w:hAnsi="Arial" w:hint="default"/>
      </w:rPr>
    </w:lvl>
    <w:lvl w:ilvl="8" w:tplc="73EEF6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8C0190"/>
    <w:multiLevelType w:val="hybridMultilevel"/>
    <w:tmpl w:val="9990D602"/>
    <w:lvl w:ilvl="0" w:tplc="91A6318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8B7ABF"/>
    <w:multiLevelType w:val="hybridMultilevel"/>
    <w:tmpl w:val="8236BA38"/>
    <w:lvl w:ilvl="0" w:tplc="8200B1A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6E413D"/>
    <w:multiLevelType w:val="hybridMultilevel"/>
    <w:tmpl w:val="5892741C"/>
    <w:lvl w:ilvl="0" w:tplc="5A028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D5363"/>
    <w:multiLevelType w:val="hybridMultilevel"/>
    <w:tmpl w:val="713EC158"/>
    <w:lvl w:ilvl="0" w:tplc="96166DA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35B8"/>
    <w:multiLevelType w:val="hybridMultilevel"/>
    <w:tmpl w:val="3260E89E"/>
    <w:lvl w:ilvl="0" w:tplc="AB36A7BE">
      <w:start w:val="1"/>
      <w:numFmt w:val="bullet"/>
      <w:lvlText w:val="–"/>
      <w:lvlJc w:val="left"/>
      <w:pPr>
        <w:tabs>
          <w:tab w:val="num" w:pos="720"/>
        </w:tabs>
        <w:ind w:left="720" w:hanging="360"/>
      </w:pPr>
      <w:rPr>
        <w:rFonts w:ascii="Arial" w:hAnsi="Arial" w:hint="default"/>
      </w:rPr>
    </w:lvl>
    <w:lvl w:ilvl="1" w:tplc="C89490DA">
      <w:start w:val="1"/>
      <w:numFmt w:val="bullet"/>
      <w:lvlText w:val="–"/>
      <w:lvlJc w:val="left"/>
      <w:pPr>
        <w:tabs>
          <w:tab w:val="num" w:pos="1440"/>
        </w:tabs>
        <w:ind w:left="1440" w:hanging="360"/>
      </w:pPr>
      <w:rPr>
        <w:rFonts w:ascii="Arial" w:hAnsi="Arial" w:hint="default"/>
      </w:rPr>
    </w:lvl>
    <w:lvl w:ilvl="2" w:tplc="6134827C" w:tentative="1">
      <w:start w:val="1"/>
      <w:numFmt w:val="bullet"/>
      <w:lvlText w:val="–"/>
      <w:lvlJc w:val="left"/>
      <w:pPr>
        <w:tabs>
          <w:tab w:val="num" w:pos="2160"/>
        </w:tabs>
        <w:ind w:left="2160" w:hanging="360"/>
      </w:pPr>
      <w:rPr>
        <w:rFonts w:ascii="Arial" w:hAnsi="Arial" w:hint="default"/>
      </w:rPr>
    </w:lvl>
    <w:lvl w:ilvl="3" w:tplc="5CE40D3A" w:tentative="1">
      <w:start w:val="1"/>
      <w:numFmt w:val="bullet"/>
      <w:lvlText w:val="–"/>
      <w:lvlJc w:val="left"/>
      <w:pPr>
        <w:tabs>
          <w:tab w:val="num" w:pos="2880"/>
        </w:tabs>
        <w:ind w:left="2880" w:hanging="360"/>
      </w:pPr>
      <w:rPr>
        <w:rFonts w:ascii="Arial" w:hAnsi="Arial" w:hint="default"/>
      </w:rPr>
    </w:lvl>
    <w:lvl w:ilvl="4" w:tplc="AAC26558" w:tentative="1">
      <w:start w:val="1"/>
      <w:numFmt w:val="bullet"/>
      <w:lvlText w:val="–"/>
      <w:lvlJc w:val="left"/>
      <w:pPr>
        <w:tabs>
          <w:tab w:val="num" w:pos="3600"/>
        </w:tabs>
        <w:ind w:left="3600" w:hanging="360"/>
      </w:pPr>
      <w:rPr>
        <w:rFonts w:ascii="Arial" w:hAnsi="Arial" w:hint="default"/>
      </w:rPr>
    </w:lvl>
    <w:lvl w:ilvl="5" w:tplc="74D6D678" w:tentative="1">
      <w:start w:val="1"/>
      <w:numFmt w:val="bullet"/>
      <w:lvlText w:val="–"/>
      <w:lvlJc w:val="left"/>
      <w:pPr>
        <w:tabs>
          <w:tab w:val="num" w:pos="4320"/>
        </w:tabs>
        <w:ind w:left="4320" w:hanging="360"/>
      </w:pPr>
      <w:rPr>
        <w:rFonts w:ascii="Arial" w:hAnsi="Arial" w:hint="default"/>
      </w:rPr>
    </w:lvl>
    <w:lvl w:ilvl="6" w:tplc="381281E4" w:tentative="1">
      <w:start w:val="1"/>
      <w:numFmt w:val="bullet"/>
      <w:lvlText w:val="–"/>
      <w:lvlJc w:val="left"/>
      <w:pPr>
        <w:tabs>
          <w:tab w:val="num" w:pos="5040"/>
        </w:tabs>
        <w:ind w:left="5040" w:hanging="360"/>
      </w:pPr>
      <w:rPr>
        <w:rFonts w:ascii="Arial" w:hAnsi="Arial" w:hint="default"/>
      </w:rPr>
    </w:lvl>
    <w:lvl w:ilvl="7" w:tplc="A94899CE" w:tentative="1">
      <w:start w:val="1"/>
      <w:numFmt w:val="bullet"/>
      <w:lvlText w:val="–"/>
      <w:lvlJc w:val="left"/>
      <w:pPr>
        <w:tabs>
          <w:tab w:val="num" w:pos="5760"/>
        </w:tabs>
        <w:ind w:left="5760" w:hanging="360"/>
      </w:pPr>
      <w:rPr>
        <w:rFonts w:ascii="Arial" w:hAnsi="Arial" w:hint="default"/>
      </w:rPr>
    </w:lvl>
    <w:lvl w:ilvl="8" w:tplc="027A51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870AD2"/>
    <w:multiLevelType w:val="hybridMultilevel"/>
    <w:tmpl w:val="9DFA31B8"/>
    <w:lvl w:ilvl="0" w:tplc="96166D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87BF0"/>
    <w:multiLevelType w:val="hybridMultilevel"/>
    <w:tmpl w:val="332CA0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CA4C18"/>
    <w:multiLevelType w:val="hybridMultilevel"/>
    <w:tmpl w:val="C90C6964"/>
    <w:lvl w:ilvl="0" w:tplc="A02A0ADE">
      <w:start w:val="1"/>
      <w:numFmt w:val="decimal"/>
      <w:lvlText w:val="%1."/>
      <w:lvlJc w:val="left"/>
      <w:pPr>
        <w:ind w:left="720" w:hanging="360"/>
      </w:pPr>
      <w:rPr>
        <w:rFonts w:asciiTheme="minorHAnsi" w:hAnsiTheme="minorHAnsi"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C5FD4"/>
    <w:multiLevelType w:val="hybridMultilevel"/>
    <w:tmpl w:val="1728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90753"/>
    <w:multiLevelType w:val="hybridMultilevel"/>
    <w:tmpl w:val="39CCD312"/>
    <w:lvl w:ilvl="0" w:tplc="AB36A7B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2"/>
  </w:num>
  <w:num w:numId="5">
    <w:abstractNumId w:val="9"/>
  </w:num>
  <w:num w:numId="6">
    <w:abstractNumId w:val="5"/>
  </w:num>
  <w:num w:numId="7">
    <w:abstractNumId w:val="4"/>
  </w:num>
  <w:num w:numId="8">
    <w:abstractNumId w:val="0"/>
  </w:num>
  <w:num w:numId="9">
    <w:abstractNumId w:val="8"/>
  </w:num>
  <w:num w:numId="10">
    <w:abstractNumId w:val="6"/>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D8"/>
    <w:rsid w:val="00041BCC"/>
    <w:rsid w:val="00092232"/>
    <w:rsid w:val="000B4620"/>
    <w:rsid w:val="000D38BB"/>
    <w:rsid w:val="000D51A8"/>
    <w:rsid w:val="001226A3"/>
    <w:rsid w:val="001A4BF6"/>
    <w:rsid w:val="001C067E"/>
    <w:rsid w:val="002229D8"/>
    <w:rsid w:val="0022545E"/>
    <w:rsid w:val="002C49E1"/>
    <w:rsid w:val="002D0C52"/>
    <w:rsid w:val="002E7034"/>
    <w:rsid w:val="003442CF"/>
    <w:rsid w:val="00370B58"/>
    <w:rsid w:val="003B7CD4"/>
    <w:rsid w:val="00406A92"/>
    <w:rsid w:val="00434700"/>
    <w:rsid w:val="0046003A"/>
    <w:rsid w:val="004748FE"/>
    <w:rsid w:val="0055244E"/>
    <w:rsid w:val="005875D6"/>
    <w:rsid w:val="005A00F8"/>
    <w:rsid w:val="00632E76"/>
    <w:rsid w:val="00644B6D"/>
    <w:rsid w:val="00657466"/>
    <w:rsid w:val="00667AE6"/>
    <w:rsid w:val="00687FC0"/>
    <w:rsid w:val="006E2EBE"/>
    <w:rsid w:val="007B2C6B"/>
    <w:rsid w:val="007B2DA1"/>
    <w:rsid w:val="007B4847"/>
    <w:rsid w:val="008238C8"/>
    <w:rsid w:val="0084674B"/>
    <w:rsid w:val="008B1D1E"/>
    <w:rsid w:val="008B3AF6"/>
    <w:rsid w:val="0095085B"/>
    <w:rsid w:val="009C61A8"/>
    <w:rsid w:val="009F662F"/>
    <w:rsid w:val="00AC7025"/>
    <w:rsid w:val="00B20145"/>
    <w:rsid w:val="00B4097A"/>
    <w:rsid w:val="00B60461"/>
    <w:rsid w:val="00BB0EF3"/>
    <w:rsid w:val="00C45116"/>
    <w:rsid w:val="00CE3524"/>
    <w:rsid w:val="00D05730"/>
    <w:rsid w:val="00E17FFD"/>
    <w:rsid w:val="00E814AF"/>
    <w:rsid w:val="00FB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37C6-56E9-49C7-AD7C-2316AFA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D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29D8"/>
    <w:pPr>
      <w:keepNext/>
      <w:outlineLvl w:val="0"/>
    </w:pPr>
    <w:rPr>
      <w:b/>
    </w:rPr>
  </w:style>
  <w:style w:type="paragraph" w:styleId="Heading2">
    <w:name w:val="heading 2"/>
    <w:basedOn w:val="Normal"/>
    <w:next w:val="Normal"/>
    <w:link w:val="Heading2Char"/>
    <w:qFormat/>
    <w:rsid w:val="0046003A"/>
    <w:pPr>
      <w:keepNext/>
      <w:outlineLvl w:val="1"/>
    </w:pPr>
    <w:rPr>
      <w:rFonts w:eastAsiaTheme="minorEastAsia"/>
      <w:i/>
      <w:iCs/>
      <w:szCs w:val="24"/>
    </w:rPr>
  </w:style>
  <w:style w:type="paragraph" w:styleId="Heading3">
    <w:name w:val="heading 3"/>
    <w:basedOn w:val="Normal"/>
    <w:next w:val="Normal"/>
    <w:link w:val="Heading3Char"/>
    <w:qFormat/>
    <w:rsid w:val="0046003A"/>
    <w:pPr>
      <w:keepNext/>
      <w:tabs>
        <w:tab w:val="left" w:pos="3600"/>
      </w:tabs>
      <w:jc w:val="center"/>
      <w:outlineLvl w:val="2"/>
    </w:pPr>
    <w:rPr>
      <w:rFonts w:eastAsiaTheme="minorEastAsia"/>
      <w:b/>
      <w:bCs/>
      <w:szCs w:val="24"/>
    </w:rPr>
  </w:style>
  <w:style w:type="paragraph" w:styleId="Heading4">
    <w:name w:val="heading 4"/>
    <w:basedOn w:val="Normal"/>
    <w:next w:val="Normal"/>
    <w:link w:val="Heading4Char"/>
    <w:qFormat/>
    <w:rsid w:val="0046003A"/>
    <w:pPr>
      <w:keepNext/>
      <w:pBdr>
        <w:top w:val="single" w:sz="12" w:space="1" w:color="auto"/>
        <w:bottom w:val="single" w:sz="12" w:space="1" w:color="auto"/>
      </w:pBdr>
      <w:tabs>
        <w:tab w:val="left" w:pos="5040"/>
        <w:tab w:val="left" w:pos="7920"/>
      </w:tabs>
      <w:ind w:left="720" w:hanging="720"/>
      <w:outlineLvl w:val="3"/>
    </w:pPr>
    <w:rPr>
      <w:rFonts w:eastAsiaTheme="minorEastAsia"/>
      <w:b/>
      <w:bCs/>
      <w:szCs w:val="24"/>
    </w:rPr>
  </w:style>
  <w:style w:type="paragraph" w:styleId="Heading5">
    <w:name w:val="heading 5"/>
    <w:basedOn w:val="Normal"/>
    <w:next w:val="Normal"/>
    <w:link w:val="Heading5Char"/>
    <w:qFormat/>
    <w:rsid w:val="0046003A"/>
    <w:pPr>
      <w:keepNext/>
      <w:spacing w:line="360" w:lineRule="auto"/>
      <w:jc w:val="both"/>
      <w:outlineLvl w:val="4"/>
    </w:pPr>
    <w:rPr>
      <w:rFonts w:eastAsiaTheme="minorEastAsia"/>
      <w:b/>
      <w:i/>
      <w:szCs w:val="24"/>
    </w:rPr>
  </w:style>
  <w:style w:type="paragraph" w:styleId="Heading7">
    <w:name w:val="heading 7"/>
    <w:basedOn w:val="Normal"/>
    <w:next w:val="Normal"/>
    <w:link w:val="Heading7Char"/>
    <w:qFormat/>
    <w:rsid w:val="0046003A"/>
    <w:pPr>
      <w:keepNext/>
      <w:tabs>
        <w:tab w:val="left" w:pos="3600"/>
      </w:tabs>
      <w:ind w:left="3600" w:hanging="3600"/>
      <w:outlineLvl w:val="6"/>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9D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6003A"/>
    <w:rPr>
      <w:rFonts w:ascii="Times New Roman" w:eastAsiaTheme="minorEastAsia" w:hAnsi="Times New Roman" w:cs="Times New Roman"/>
      <w:i/>
      <w:iCs/>
      <w:sz w:val="24"/>
      <w:szCs w:val="24"/>
    </w:rPr>
  </w:style>
  <w:style w:type="character" w:customStyle="1" w:styleId="Heading3Char">
    <w:name w:val="Heading 3 Char"/>
    <w:basedOn w:val="DefaultParagraphFont"/>
    <w:link w:val="Heading3"/>
    <w:rsid w:val="0046003A"/>
    <w:rPr>
      <w:rFonts w:ascii="Times New Roman" w:eastAsiaTheme="minorEastAsia" w:hAnsi="Times New Roman" w:cs="Times New Roman"/>
      <w:b/>
      <w:bCs/>
      <w:sz w:val="24"/>
      <w:szCs w:val="24"/>
    </w:rPr>
  </w:style>
  <w:style w:type="character" w:customStyle="1" w:styleId="Heading4Char">
    <w:name w:val="Heading 4 Char"/>
    <w:basedOn w:val="DefaultParagraphFont"/>
    <w:link w:val="Heading4"/>
    <w:rsid w:val="0046003A"/>
    <w:rPr>
      <w:rFonts w:ascii="Times New Roman" w:eastAsiaTheme="minorEastAsia" w:hAnsi="Times New Roman" w:cs="Times New Roman"/>
      <w:b/>
      <w:bCs/>
      <w:sz w:val="24"/>
      <w:szCs w:val="24"/>
    </w:rPr>
  </w:style>
  <w:style w:type="character" w:customStyle="1" w:styleId="Heading5Char">
    <w:name w:val="Heading 5 Char"/>
    <w:basedOn w:val="DefaultParagraphFont"/>
    <w:link w:val="Heading5"/>
    <w:rsid w:val="0046003A"/>
    <w:rPr>
      <w:rFonts w:ascii="Times New Roman" w:eastAsiaTheme="minorEastAsia" w:hAnsi="Times New Roman" w:cs="Times New Roman"/>
      <w:b/>
      <w:i/>
      <w:sz w:val="24"/>
      <w:szCs w:val="24"/>
    </w:rPr>
  </w:style>
  <w:style w:type="character" w:customStyle="1" w:styleId="Heading7Char">
    <w:name w:val="Heading 7 Char"/>
    <w:basedOn w:val="DefaultParagraphFont"/>
    <w:link w:val="Heading7"/>
    <w:rsid w:val="0046003A"/>
    <w:rPr>
      <w:rFonts w:ascii="Times New Roman" w:eastAsiaTheme="minorEastAsia" w:hAnsi="Times New Roman" w:cs="Times New Roman"/>
      <w:sz w:val="24"/>
      <w:szCs w:val="20"/>
    </w:rPr>
  </w:style>
  <w:style w:type="paragraph" w:styleId="Title">
    <w:name w:val="Title"/>
    <w:basedOn w:val="Normal"/>
    <w:link w:val="TitleChar"/>
    <w:qFormat/>
    <w:rsid w:val="002229D8"/>
    <w:pPr>
      <w:jc w:val="center"/>
    </w:pPr>
    <w:rPr>
      <w:b/>
    </w:rPr>
  </w:style>
  <w:style w:type="character" w:customStyle="1" w:styleId="TitleChar">
    <w:name w:val="Title Char"/>
    <w:basedOn w:val="DefaultParagraphFont"/>
    <w:link w:val="Title"/>
    <w:rsid w:val="002229D8"/>
    <w:rPr>
      <w:rFonts w:ascii="Times New Roman" w:eastAsia="Times New Roman" w:hAnsi="Times New Roman" w:cs="Times New Roman"/>
      <w:b/>
      <w:sz w:val="24"/>
      <w:szCs w:val="20"/>
    </w:rPr>
  </w:style>
  <w:style w:type="paragraph" w:styleId="Subtitle">
    <w:name w:val="Subtitle"/>
    <w:basedOn w:val="Normal"/>
    <w:link w:val="SubtitleChar"/>
    <w:qFormat/>
    <w:rsid w:val="002229D8"/>
    <w:pPr>
      <w:jc w:val="center"/>
    </w:pPr>
    <w:rPr>
      <w:b/>
      <w:sz w:val="28"/>
    </w:rPr>
  </w:style>
  <w:style w:type="character" w:customStyle="1" w:styleId="SubtitleChar">
    <w:name w:val="Subtitle Char"/>
    <w:basedOn w:val="DefaultParagraphFont"/>
    <w:link w:val="Subtitle"/>
    <w:rsid w:val="002229D8"/>
    <w:rPr>
      <w:rFonts w:ascii="Times New Roman" w:eastAsia="Times New Roman" w:hAnsi="Times New Roman" w:cs="Times New Roman"/>
      <w:b/>
      <w:sz w:val="28"/>
      <w:szCs w:val="20"/>
    </w:rPr>
  </w:style>
  <w:style w:type="paragraph" w:styleId="Footer">
    <w:name w:val="footer"/>
    <w:basedOn w:val="Normal"/>
    <w:link w:val="FooterChar"/>
    <w:uiPriority w:val="99"/>
    <w:rsid w:val="002229D8"/>
    <w:pPr>
      <w:tabs>
        <w:tab w:val="center" w:pos="4320"/>
        <w:tab w:val="right" w:pos="8640"/>
      </w:tabs>
    </w:pPr>
  </w:style>
  <w:style w:type="character" w:customStyle="1" w:styleId="FooterChar">
    <w:name w:val="Footer Char"/>
    <w:basedOn w:val="DefaultParagraphFont"/>
    <w:link w:val="Footer"/>
    <w:uiPriority w:val="99"/>
    <w:rsid w:val="002229D8"/>
    <w:rPr>
      <w:rFonts w:ascii="Times New Roman" w:eastAsia="Times New Roman" w:hAnsi="Times New Roman" w:cs="Times New Roman"/>
      <w:sz w:val="24"/>
      <w:szCs w:val="20"/>
    </w:rPr>
  </w:style>
  <w:style w:type="character" w:styleId="PageNumber">
    <w:name w:val="page number"/>
    <w:basedOn w:val="DefaultParagraphFont"/>
    <w:rsid w:val="002229D8"/>
  </w:style>
  <w:style w:type="paragraph" w:styleId="ListParagraph">
    <w:name w:val="List Paragraph"/>
    <w:basedOn w:val="Normal"/>
    <w:uiPriority w:val="34"/>
    <w:qFormat/>
    <w:rsid w:val="00406A92"/>
    <w:pPr>
      <w:ind w:left="720"/>
      <w:contextualSpacing/>
    </w:pPr>
  </w:style>
  <w:style w:type="paragraph" w:styleId="BodyTextIndent">
    <w:name w:val="Body Text Indent"/>
    <w:basedOn w:val="Normal"/>
    <w:link w:val="BodyTextIndentChar"/>
    <w:rsid w:val="0046003A"/>
    <w:pPr>
      <w:tabs>
        <w:tab w:val="left" w:pos="1080"/>
        <w:tab w:val="left" w:pos="3600"/>
      </w:tabs>
      <w:spacing w:after="120"/>
      <w:ind w:left="3600" w:hanging="3600"/>
    </w:pPr>
    <w:rPr>
      <w:rFonts w:eastAsiaTheme="minorEastAsia"/>
    </w:rPr>
  </w:style>
  <w:style w:type="character" w:customStyle="1" w:styleId="BodyTextIndentChar">
    <w:name w:val="Body Text Indent Char"/>
    <w:basedOn w:val="DefaultParagraphFont"/>
    <w:link w:val="BodyTextIndent"/>
    <w:rsid w:val="0046003A"/>
    <w:rPr>
      <w:rFonts w:ascii="Times New Roman" w:eastAsiaTheme="minorEastAsia" w:hAnsi="Times New Roman" w:cs="Times New Roman"/>
      <w:sz w:val="24"/>
      <w:szCs w:val="20"/>
    </w:rPr>
  </w:style>
  <w:style w:type="paragraph" w:styleId="BodyTextIndent2">
    <w:name w:val="Body Text Indent 2"/>
    <w:basedOn w:val="Normal"/>
    <w:link w:val="BodyTextIndent2Char"/>
    <w:rsid w:val="0046003A"/>
    <w:pPr>
      <w:tabs>
        <w:tab w:val="left" w:pos="1080"/>
        <w:tab w:val="left" w:pos="3600"/>
      </w:tabs>
      <w:spacing w:after="120"/>
      <w:ind w:left="360" w:hanging="360"/>
    </w:pPr>
    <w:rPr>
      <w:rFonts w:eastAsiaTheme="minorEastAsia"/>
    </w:rPr>
  </w:style>
  <w:style w:type="character" w:customStyle="1" w:styleId="BodyTextIndent2Char">
    <w:name w:val="Body Text Indent 2 Char"/>
    <w:basedOn w:val="DefaultParagraphFont"/>
    <w:link w:val="BodyTextIndent2"/>
    <w:rsid w:val="0046003A"/>
    <w:rPr>
      <w:rFonts w:ascii="Times New Roman" w:eastAsiaTheme="minorEastAsia" w:hAnsi="Times New Roman" w:cs="Times New Roman"/>
      <w:sz w:val="24"/>
      <w:szCs w:val="20"/>
    </w:rPr>
  </w:style>
  <w:style w:type="paragraph" w:styleId="BodyText">
    <w:name w:val="Body Text"/>
    <w:basedOn w:val="Normal"/>
    <w:link w:val="BodyTextChar"/>
    <w:rsid w:val="0046003A"/>
    <w:pPr>
      <w:tabs>
        <w:tab w:val="left" w:pos="3600"/>
      </w:tabs>
      <w:jc w:val="center"/>
    </w:pPr>
    <w:rPr>
      <w:rFonts w:eastAsiaTheme="minorEastAsia"/>
      <w:b/>
      <w:sz w:val="28"/>
    </w:rPr>
  </w:style>
  <w:style w:type="character" w:customStyle="1" w:styleId="BodyTextChar">
    <w:name w:val="Body Text Char"/>
    <w:basedOn w:val="DefaultParagraphFont"/>
    <w:link w:val="BodyText"/>
    <w:rsid w:val="0046003A"/>
    <w:rPr>
      <w:rFonts w:ascii="Times New Roman" w:eastAsiaTheme="minorEastAsia" w:hAnsi="Times New Roman" w:cs="Times New Roman"/>
      <w:b/>
      <w:sz w:val="28"/>
      <w:szCs w:val="20"/>
    </w:rPr>
  </w:style>
  <w:style w:type="character" w:styleId="LineNumber">
    <w:name w:val="line number"/>
    <w:basedOn w:val="DefaultParagraphFont"/>
    <w:rsid w:val="0046003A"/>
  </w:style>
  <w:style w:type="character" w:styleId="Hyperlink">
    <w:name w:val="Hyperlink"/>
    <w:basedOn w:val="DefaultParagraphFont"/>
    <w:rsid w:val="0046003A"/>
    <w:rPr>
      <w:color w:val="0000FF"/>
      <w:u w:val="single"/>
    </w:rPr>
  </w:style>
  <w:style w:type="paragraph" w:styleId="BlockText">
    <w:name w:val="Block Text"/>
    <w:basedOn w:val="Normal"/>
    <w:rsid w:val="0046003A"/>
    <w:pPr>
      <w:suppressAutoHyphens/>
      <w:ind w:left="576" w:right="144" w:hanging="576"/>
    </w:pPr>
    <w:rPr>
      <w:rFonts w:eastAsiaTheme="minorEastAsia"/>
      <w:color w:val="0000FF"/>
      <w:szCs w:val="24"/>
    </w:rPr>
  </w:style>
  <w:style w:type="paragraph" w:styleId="Header">
    <w:name w:val="header"/>
    <w:basedOn w:val="Normal"/>
    <w:link w:val="HeaderChar"/>
    <w:uiPriority w:val="99"/>
    <w:rsid w:val="0046003A"/>
    <w:pPr>
      <w:tabs>
        <w:tab w:val="center" w:pos="4680"/>
        <w:tab w:val="right" w:pos="9360"/>
      </w:tabs>
    </w:pPr>
    <w:rPr>
      <w:rFonts w:eastAsiaTheme="minorEastAsia"/>
      <w:szCs w:val="24"/>
    </w:rPr>
  </w:style>
  <w:style w:type="character" w:customStyle="1" w:styleId="HeaderChar">
    <w:name w:val="Header Char"/>
    <w:basedOn w:val="DefaultParagraphFont"/>
    <w:link w:val="Header"/>
    <w:uiPriority w:val="99"/>
    <w:rsid w:val="0046003A"/>
    <w:rPr>
      <w:rFonts w:ascii="Times New Roman" w:eastAsiaTheme="minorEastAsia" w:hAnsi="Times New Roman" w:cs="Times New Roman"/>
      <w:sz w:val="24"/>
      <w:szCs w:val="24"/>
    </w:rPr>
  </w:style>
  <w:style w:type="character" w:styleId="CommentReference">
    <w:name w:val="annotation reference"/>
    <w:basedOn w:val="DefaultParagraphFont"/>
    <w:rsid w:val="0046003A"/>
    <w:rPr>
      <w:sz w:val="16"/>
      <w:szCs w:val="16"/>
    </w:rPr>
  </w:style>
  <w:style w:type="paragraph" w:styleId="CommentText">
    <w:name w:val="annotation text"/>
    <w:basedOn w:val="Normal"/>
    <w:link w:val="CommentTextChar"/>
    <w:rsid w:val="0046003A"/>
    <w:rPr>
      <w:rFonts w:eastAsiaTheme="minorEastAsia"/>
      <w:sz w:val="20"/>
    </w:rPr>
  </w:style>
  <w:style w:type="character" w:customStyle="1" w:styleId="CommentTextChar">
    <w:name w:val="Comment Text Char"/>
    <w:basedOn w:val="DefaultParagraphFont"/>
    <w:link w:val="CommentText"/>
    <w:rsid w:val="0046003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rsid w:val="0046003A"/>
    <w:rPr>
      <w:b/>
      <w:bCs/>
    </w:rPr>
  </w:style>
  <w:style w:type="character" w:customStyle="1" w:styleId="CommentSubjectChar">
    <w:name w:val="Comment Subject Char"/>
    <w:basedOn w:val="CommentTextChar"/>
    <w:link w:val="CommentSubject"/>
    <w:rsid w:val="0046003A"/>
    <w:rPr>
      <w:rFonts w:ascii="Times New Roman" w:eastAsiaTheme="minorEastAsia" w:hAnsi="Times New Roman" w:cs="Times New Roman"/>
      <w:b/>
      <w:bCs/>
      <w:sz w:val="20"/>
      <w:szCs w:val="20"/>
    </w:rPr>
  </w:style>
  <w:style w:type="paragraph" w:styleId="BalloonText">
    <w:name w:val="Balloon Text"/>
    <w:basedOn w:val="Normal"/>
    <w:link w:val="BalloonTextChar"/>
    <w:rsid w:val="0046003A"/>
    <w:rPr>
      <w:rFonts w:ascii="Tahoma" w:eastAsiaTheme="minorEastAsia" w:hAnsi="Tahoma" w:cs="Tahoma"/>
      <w:sz w:val="16"/>
      <w:szCs w:val="16"/>
    </w:rPr>
  </w:style>
  <w:style w:type="character" w:customStyle="1" w:styleId="BalloonTextChar">
    <w:name w:val="Balloon Text Char"/>
    <w:basedOn w:val="DefaultParagraphFont"/>
    <w:link w:val="BalloonText"/>
    <w:rsid w:val="0046003A"/>
    <w:rPr>
      <w:rFonts w:ascii="Tahoma" w:eastAsiaTheme="minorEastAsia" w:hAnsi="Tahoma" w:cs="Tahoma"/>
      <w:sz w:val="16"/>
      <w:szCs w:val="16"/>
    </w:rPr>
  </w:style>
  <w:style w:type="paragraph" w:styleId="NormalWeb">
    <w:name w:val="Normal (Web)"/>
    <w:basedOn w:val="Normal"/>
    <w:uiPriority w:val="99"/>
    <w:rsid w:val="0046003A"/>
    <w:pPr>
      <w:spacing w:before="100" w:beforeAutospacing="1" w:after="100" w:afterAutospacing="1"/>
    </w:pPr>
    <w:rPr>
      <w:rFonts w:eastAsiaTheme="minorEastAsia"/>
      <w:szCs w:val="24"/>
      <w:lang w:eastAsia="nb-NO"/>
    </w:rPr>
  </w:style>
  <w:style w:type="character" w:customStyle="1" w:styleId="previewtxt1">
    <w:name w:val="previewtxt1"/>
    <w:basedOn w:val="DefaultParagraphFont"/>
    <w:rsid w:val="0046003A"/>
  </w:style>
  <w:style w:type="character" w:customStyle="1" w:styleId="documenttype2">
    <w:name w:val="documenttype2"/>
    <w:basedOn w:val="DefaultParagraphFont"/>
    <w:rsid w:val="0046003A"/>
  </w:style>
  <w:style w:type="character" w:styleId="Emphasis">
    <w:name w:val="Emphasis"/>
    <w:basedOn w:val="DefaultParagraphFont"/>
    <w:uiPriority w:val="20"/>
    <w:qFormat/>
    <w:rsid w:val="0046003A"/>
    <w:rPr>
      <w:i/>
      <w:iCs/>
      <w:sz w:val="24"/>
      <w:szCs w:val="24"/>
      <w:bdr w:val="none" w:sz="0" w:space="0" w:color="auto" w:frame="1"/>
      <w:vertAlign w:val="baseline"/>
    </w:rPr>
  </w:style>
  <w:style w:type="character" w:customStyle="1" w:styleId="apple-converted-space">
    <w:name w:val="apple-converted-space"/>
    <w:basedOn w:val="DefaultParagraphFont"/>
    <w:rsid w:val="0046003A"/>
  </w:style>
  <w:style w:type="character" w:styleId="Strong">
    <w:name w:val="Strong"/>
    <w:basedOn w:val="DefaultParagraphFont"/>
    <w:uiPriority w:val="22"/>
    <w:qFormat/>
    <w:rsid w:val="00460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273809">
      <w:bodyDiv w:val="1"/>
      <w:marLeft w:val="0"/>
      <w:marRight w:val="0"/>
      <w:marTop w:val="0"/>
      <w:marBottom w:val="0"/>
      <w:divBdr>
        <w:top w:val="none" w:sz="0" w:space="0" w:color="auto"/>
        <w:left w:val="none" w:sz="0" w:space="0" w:color="auto"/>
        <w:bottom w:val="none" w:sz="0" w:space="0" w:color="auto"/>
        <w:right w:val="none" w:sz="0" w:space="0" w:color="auto"/>
      </w:divBdr>
      <w:divsChild>
        <w:div w:id="1889603283">
          <w:marLeft w:val="1166"/>
          <w:marRight w:val="0"/>
          <w:marTop w:val="96"/>
          <w:marBottom w:val="0"/>
          <w:divBdr>
            <w:top w:val="none" w:sz="0" w:space="0" w:color="auto"/>
            <w:left w:val="none" w:sz="0" w:space="0" w:color="auto"/>
            <w:bottom w:val="none" w:sz="0" w:space="0" w:color="auto"/>
            <w:right w:val="none" w:sz="0" w:space="0" w:color="auto"/>
          </w:divBdr>
        </w:div>
        <w:div w:id="600533094">
          <w:marLeft w:val="1166"/>
          <w:marRight w:val="0"/>
          <w:marTop w:val="96"/>
          <w:marBottom w:val="0"/>
          <w:divBdr>
            <w:top w:val="none" w:sz="0" w:space="0" w:color="auto"/>
            <w:left w:val="none" w:sz="0" w:space="0" w:color="auto"/>
            <w:bottom w:val="none" w:sz="0" w:space="0" w:color="auto"/>
            <w:right w:val="none" w:sz="0" w:space="0" w:color="auto"/>
          </w:divBdr>
        </w:div>
        <w:div w:id="1849059653">
          <w:marLeft w:val="1166"/>
          <w:marRight w:val="0"/>
          <w:marTop w:val="96"/>
          <w:marBottom w:val="0"/>
          <w:divBdr>
            <w:top w:val="none" w:sz="0" w:space="0" w:color="auto"/>
            <w:left w:val="none" w:sz="0" w:space="0" w:color="auto"/>
            <w:bottom w:val="none" w:sz="0" w:space="0" w:color="auto"/>
            <w:right w:val="none" w:sz="0" w:space="0" w:color="auto"/>
          </w:divBdr>
        </w:div>
      </w:divsChild>
    </w:div>
    <w:div w:id="1544513638">
      <w:bodyDiv w:val="1"/>
      <w:marLeft w:val="0"/>
      <w:marRight w:val="0"/>
      <w:marTop w:val="0"/>
      <w:marBottom w:val="0"/>
      <w:divBdr>
        <w:top w:val="none" w:sz="0" w:space="0" w:color="auto"/>
        <w:left w:val="none" w:sz="0" w:space="0" w:color="auto"/>
        <w:bottom w:val="none" w:sz="0" w:space="0" w:color="auto"/>
        <w:right w:val="none" w:sz="0" w:space="0" w:color="auto"/>
      </w:divBdr>
      <w:divsChild>
        <w:div w:id="1552964188">
          <w:marLeft w:val="1166"/>
          <w:marRight w:val="0"/>
          <w:marTop w:val="67"/>
          <w:marBottom w:val="0"/>
          <w:divBdr>
            <w:top w:val="none" w:sz="0" w:space="0" w:color="auto"/>
            <w:left w:val="none" w:sz="0" w:space="0" w:color="auto"/>
            <w:bottom w:val="none" w:sz="0" w:space="0" w:color="auto"/>
            <w:right w:val="none" w:sz="0" w:space="0" w:color="auto"/>
          </w:divBdr>
        </w:div>
        <w:div w:id="211305135">
          <w:marLeft w:val="1166"/>
          <w:marRight w:val="0"/>
          <w:marTop w:val="67"/>
          <w:marBottom w:val="0"/>
          <w:divBdr>
            <w:top w:val="none" w:sz="0" w:space="0" w:color="auto"/>
            <w:left w:val="none" w:sz="0" w:space="0" w:color="auto"/>
            <w:bottom w:val="none" w:sz="0" w:space="0" w:color="auto"/>
            <w:right w:val="none" w:sz="0" w:space="0" w:color="auto"/>
          </w:divBdr>
        </w:div>
        <w:div w:id="20673805">
          <w:marLeft w:val="1166"/>
          <w:marRight w:val="0"/>
          <w:marTop w:val="67"/>
          <w:marBottom w:val="0"/>
          <w:divBdr>
            <w:top w:val="none" w:sz="0" w:space="0" w:color="auto"/>
            <w:left w:val="none" w:sz="0" w:space="0" w:color="auto"/>
            <w:bottom w:val="none" w:sz="0" w:space="0" w:color="auto"/>
            <w:right w:val="none" w:sz="0" w:space="0" w:color="auto"/>
          </w:divBdr>
        </w:div>
        <w:div w:id="144467564">
          <w:marLeft w:val="1166"/>
          <w:marRight w:val="0"/>
          <w:marTop w:val="67"/>
          <w:marBottom w:val="0"/>
          <w:divBdr>
            <w:top w:val="none" w:sz="0" w:space="0" w:color="auto"/>
            <w:left w:val="none" w:sz="0" w:space="0" w:color="auto"/>
            <w:bottom w:val="none" w:sz="0" w:space="0" w:color="auto"/>
            <w:right w:val="none" w:sz="0" w:space="0" w:color="auto"/>
          </w:divBdr>
        </w:div>
        <w:div w:id="563099779">
          <w:marLeft w:val="1166"/>
          <w:marRight w:val="0"/>
          <w:marTop w:val="67"/>
          <w:marBottom w:val="0"/>
          <w:divBdr>
            <w:top w:val="none" w:sz="0" w:space="0" w:color="auto"/>
            <w:left w:val="none" w:sz="0" w:space="0" w:color="auto"/>
            <w:bottom w:val="none" w:sz="0" w:space="0" w:color="auto"/>
            <w:right w:val="none" w:sz="0" w:space="0" w:color="auto"/>
          </w:divBdr>
        </w:div>
        <w:div w:id="2071538109">
          <w:marLeft w:val="1166"/>
          <w:marRight w:val="0"/>
          <w:marTop w:val="67"/>
          <w:marBottom w:val="0"/>
          <w:divBdr>
            <w:top w:val="none" w:sz="0" w:space="0" w:color="auto"/>
            <w:left w:val="none" w:sz="0" w:space="0" w:color="auto"/>
            <w:bottom w:val="none" w:sz="0" w:space="0" w:color="auto"/>
            <w:right w:val="none" w:sz="0" w:space="0" w:color="auto"/>
          </w:divBdr>
        </w:div>
        <w:div w:id="14550548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unghan\Desktop\U%20of%20Idaho\Bile%20acid\Gene%20expression\Liver%20and%20Intestine-ddC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eunghan\Desktop\U%20of%20Idaho\Bile%20acid\Gene%20expression\Liver%20and%20Intestine-ddC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eunghan\Desktop\U%20of%20Idaho\Bile%20acid\Gene%20expression\Liver%20and%20Intestine-ddC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eunghan\Desktop\U%20of%20Idaho\Bile%20acid\Gene%20expression\Liver%20and%20Intestine-ddC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eunghan\Desktop\U%20of%20Idaho\Bile%20acid\Gene%20expression\Liver%20and%20Intestine-ddC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r>
              <a:rPr lang="en-US"/>
              <a:t>Liver_cyp7a1</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Sheet2!$C$21</c:f>
              <c:strCache>
                <c:ptCount val="1"/>
                <c:pt idx="0">
                  <c:v>AVG</c:v>
                </c:pt>
              </c:strCache>
            </c:strRef>
          </c:tx>
          <c:spPr>
            <a:solidFill>
              <a:schemeClr val="bg1">
                <a:lumMod val="50000"/>
              </a:schemeClr>
            </a:solidFill>
            <a:ln>
              <a:noFill/>
            </a:ln>
            <a:effectLst/>
          </c:spPr>
          <c:invertIfNegative val="0"/>
          <c:dLbls>
            <c:dLbl>
              <c:idx val="0"/>
              <c:tx>
                <c:rich>
                  <a:bodyPr/>
                  <a:lstStyle/>
                  <a:p>
                    <a:r>
                      <a:rPr lang="en-US" altLang="ko-KR"/>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69C-40D8-B0EE-E65C42C9B1B2}"/>
                </c:ext>
                <c:ext xmlns:c15="http://schemas.microsoft.com/office/drawing/2012/chart" uri="{CE6537A1-D6FC-4f65-9D91-7224C49458BB}"/>
              </c:extLst>
            </c:dLbl>
            <c:dLbl>
              <c:idx val="1"/>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69C-40D8-B0EE-E65C42C9B1B2}"/>
                </c:ext>
                <c:ext xmlns:c15="http://schemas.microsoft.com/office/drawing/2012/chart" uri="{CE6537A1-D6FC-4f65-9D91-7224C49458BB}"/>
              </c:extLst>
            </c:dLbl>
            <c:dLbl>
              <c:idx val="2"/>
              <c:tx>
                <c:rich>
                  <a:bodyPr/>
                  <a:lstStyle/>
                  <a:p>
                    <a:r>
                      <a:rPr lang="en-US" altLang="ko-KR"/>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69C-40D8-B0EE-E65C42C9B1B2}"/>
                </c:ext>
                <c:ext xmlns:c15="http://schemas.microsoft.com/office/drawing/2012/chart" uri="{CE6537A1-D6FC-4f65-9D91-7224C49458BB}"/>
              </c:extLst>
            </c:dLbl>
            <c:dLbl>
              <c:idx val="3"/>
              <c:layout>
                <c:manualLayout>
                  <c:x val="0"/>
                  <c:y val="-2.0877341508922186E-2"/>
                </c:manualLayout>
              </c:layout>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69C-40D8-B0EE-E65C42C9B1B2}"/>
                </c:ext>
                <c:ext xmlns:c15="http://schemas.microsoft.com/office/drawing/2012/chart" uri="{CE6537A1-D6FC-4f65-9D91-7224C49458BB}"/>
              </c:extLst>
            </c:dLbl>
            <c:dLbl>
              <c:idx val="4"/>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69C-40D8-B0EE-E65C42C9B1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Sheet2!$D$30:$D$34</c:f>
                <c:numCache>
                  <c:formatCode>General</c:formatCode>
                  <c:ptCount val="5"/>
                  <c:pt idx="0">
                    <c:v>1.7215165948696213E-2</c:v>
                  </c:pt>
                  <c:pt idx="1">
                    <c:v>5.2758397555186423E-2</c:v>
                  </c:pt>
                  <c:pt idx="2">
                    <c:v>4.3004500073177312E-2</c:v>
                  </c:pt>
                  <c:pt idx="3">
                    <c:v>6.4327381434614986E-2</c:v>
                  </c:pt>
                  <c:pt idx="4">
                    <c:v>3.4456389261849352E-2</c:v>
                  </c:pt>
                </c:numCache>
              </c:numRef>
            </c:plus>
            <c:minus>
              <c:numRef>
                <c:f>Sheet2!$D$30:$D$34</c:f>
                <c:numCache>
                  <c:formatCode>General</c:formatCode>
                  <c:ptCount val="5"/>
                  <c:pt idx="0">
                    <c:v>1.7215165948696213E-2</c:v>
                  </c:pt>
                  <c:pt idx="1">
                    <c:v>5.2758397555186423E-2</c:v>
                  </c:pt>
                  <c:pt idx="2">
                    <c:v>4.3004500073177312E-2</c:v>
                  </c:pt>
                  <c:pt idx="3">
                    <c:v>6.4327381434614986E-2</c:v>
                  </c:pt>
                  <c:pt idx="4">
                    <c:v>3.4456389261849352E-2</c:v>
                  </c:pt>
                </c:numCache>
              </c:numRef>
            </c:minus>
            <c:spPr>
              <a:noFill/>
              <a:ln w="9525" cap="flat" cmpd="sng" algn="ctr">
                <a:solidFill>
                  <a:schemeClr val="tx1">
                    <a:lumMod val="65000"/>
                    <a:lumOff val="35000"/>
                  </a:schemeClr>
                </a:solidFill>
                <a:round/>
              </a:ln>
              <a:effectLst/>
            </c:spPr>
          </c:errBars>
          <c:cat>
            <c:strRef>
              <c:f>Sheet2!$B$22:$B$26</c:f>
              <c:strCache>
                <c:ptCount val="5"/>
                <c:pt idx="0">
                  <c:v>FM</c:v>
                </c:pt>
                <c:pt idx="1">
                  <c:v>FM+SS</c:v>
                </c:pt>
                <c:pt idx="2">
                  <c:v>FM+CHOLY</c:v>
                </c:pt>
                <c:pt idx="3">
                  <c:v>SBM</c:v>
                </c:pt>
                <c:pt idx="4">
                  <c:v>SBM+T</c:v>
                </c:pt>
              </c:strCache>
            </c:strRef>
          </c:cat>
          <c:val>
            <c:numRef>
              <c:f>Sheet2!$C$22:$C$26</c:f>
              <c:numCache>
                <c:formatCode>0.00</c:formatCode>
                <c:ptCount val="5"/>
                <c:pt idx="0">
                  <c:v>1.000739235799027</c:v>
                </c:pt>
                <c:pt idx="1">
                  <c:v>0.97738610247201407</c:v>
                </c:pt>
                <c:pt idx="2">
                  <c:v>0.99472665857390086</c:v>
                </c:pt>
                <c:pt idx="3">
                  <c:v>0.98779600534639689</c:v>
                </c:pt>
                <c:pt idx="4">
                  <c:v>0.89801215114946942</c:v>
                </c:pt>
              </c:numCache>
            </c:numRef>
          </c:val>
          <c:extLst xmlns:c16r2="http://schemas.microsoft.com/office/drawing/2015/06/chart">
            <c:ext xmlns:c16="http://schemas.microsoft.com/office/drawing/2014/chart" uri="{C3380CC4-5D6E-409C-BE32-E72D297353CC}">
              <c16:uniqueId val="{00000005-869C-40D8-B0EE-E65C42C9B1B2}"/>
            </c:ext>
          </c:extLst>
        </c:ser>
        <c:dLbls>
          <c:dLblPos val="outEnd"/>
          <c:showLegendKey val="0"/>
          <c:showVal val="1"/>
          <c:showCatName val="0"/>
          <c:showSerName val="0"/>
          <c:showPercent val="0"/>
          <c:showBubbleSize val="0"/>
        </c:dLbls>
        <c:gapWidth val="70"/>
        <c:overlap val="-27"/>
        <c:axId val="292514704"/>
        <c:axId val="292510224"/>
      </c:barChart>
      <c:catAx>
        <c:axId val="29251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92510224"/>
        <c:crosses val="autoZero"/>
        <c:auto val="1"/>
        <c:lblAlgn val="ctr"/>
        <c:lblOffset val="100"/>
        <c:noMultiLvlLbl val="0"/>
      </c:catAx>
      <c:valAx>
        <c:axId val="292510224"/>
        <c:scaling>
          <c:orientation val="minMax"/>
          <c:max val="1.2"/>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ltLang="ko-KR" sz="900" b="1" i="0" baseline="0">
                    <a:effectLst/>
                  </a:rPr>
                  <a:t>Relative gene expression  </a:t>
                </a:r>
                <a:endParaRPr lang="ko-KR" altLang="ko-KR" sz="900">
                  <a:effectLst/>
                </a:endParaRPr>
              </a:p>
            </c:rich>
          </c:tx>
          <c:layout>
            <c:manualLayout>
              <c:xMode val="edge"/>
              <c:yMode val="edge"/>
              <c:x val="2.9707602339181287E-2"/>
              <c:y val="0.1776944444444444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925147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a:t>Liver_hmgcr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Sheet2!$C$29</c:f>
              <c:strCache>
                <c:ptCount val="1"/>
                <c:pt idx="0">
                  <c:v>AVG</c:v>
                </c:pt>
              </c:strCache>
            </c:strRef>
          </c:tx>
          <c:spPr>
            <a:solidFill>
              <a:schemeClr val="bg1">
                <a:lumMod val="50000"/>
              </a:schemeClr>
            </a:solidFill>
            <a:ln>
              <a:noFill/>
            </a:ln>
            <a:effectLst/>
          </c:spPr>
          <c:invertIfNegative val="0"/>
          <c:dLbls>
            <c:dLbl>
              <c:idx val="0"/>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DE-4046-A838-CC5659C96392}"/>
                </c:ext>
                <c:ext xmlns:c15="http://schemas.microsoft.com/office/drawing/2012/chart" uri="{CE6537A1-D6FC-4f65-9D91-7224C49458BB}"/>
              </c:extLst>
            </c:dLbl>
            <c:dLbl>
              <c:idx val="1"/>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DE-4046-A838-CC5659C96392}"/>
                </c:ext>
                <c:ext xmlns:c15="http://schemas.microsoft.com/office/drawing/2012/chart" uri="{CE6537A1-D6FC-4f65-9D91-7224C49458BB}"/>
              </c:extLst>
            </c:dLbl>
            <c:dLbl>
              <c:idx val="2"/>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DE-4046-A838-CC5659C96392}"/>
                </c:ext>
                <c:ext xmlns:c15="http://schemas.microsoft.com/office/drawing/2012/chart" uri="{CE6537A1-D6FC-4f65-9D91-7224C49458BB}"/>
              </c:extLst>
            </c:dLbl>
            <c:dLbl>
              <c:idx val="3"/>
              <c:tx>
                <c:rich>
                  <a:bodyPr/>
                  <a:lstStyle/>
                  <a:p>
                    <a:r>
                      <a:rPr lang="en-US" altLang="ko-KR"/>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DE-4046-A838-CC5659C96392}"/>
                </c:ext>
                <c:ext xmlns:c15="http://schemas.microsoft.com/office/drawing/2012/chart" uri="{CE6537A1-D6FC-4f65-9D91-7224C49458BB}"/>
              </c:extLst>
            </c:dLbl>
            <c:dLbl>
              <c:idx val="4"/>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FDE-4046-A838-CC5659C963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Sheet2!$D$30:$D$34</c:f>
                <c:numCache>
                  <c:formatCode>General</c:formatCode>
                  <c:ptCount val="5"/>
                  <c:pt idx="0">
                    <c:v>1.7215165948696213E-2</c:v>
                  </c:pt>
                  <c:pt idx="1">
                    <c:v>5.2758397555186423E-2</c:v>
                  </c:pt>
                  <c:pt idx="2">
                    <c:v>4.3004500073177312E-2</c:v>
                  </c:pt>
                  <c:pt idx="3">
                    <c:v>6.4327381434614986E-2</c:v>
                  </c:pt>
                  <c:pt idx="4">
                    <c:v>3.4456389261849352E-2</c:v>
                  </c:pt>
                </c:numCache>
              </c:numRef>
            </c:plus>
            <c:minus>
              <c:numRef>
                <c:f>Sheet2!$D$30:$D$34</c:f>
                <c:numCache>
                  <c:formatCode>General</c:formatCode>
                  <c:ptCount val="5"/>
                  <c:pt idx="0">
                    <c:v>1.7215165948696213E-2</c:v>
                  </c:pt>
                  <c:pt idx="1">
                    <c:v>5.2758397555186423E-2</c:v>
                  </c:pt>
                  <c:pt idx="2">
                    <c:v>4.3004500073177312E-2</c:v>
                  </c:pt>
                  <c:pt idx="3">
                    <c:v>6.4327381434614986E-2</c:v>
                  </c:pt>
                  <c:pt idx="4">
                    <c:v>3.4456389261849352E-2</c:v>
                  </c:pt>
                </c:numCache>
              </c:numRef>
            </c:minus>
            <c:spPr>
              <a:noFill/>
              <a:ln w="9525" cap="flat" cmpd="sng" algn="ctr">
                <a:solidFill>
                  <a:schemeClr val="tx1">
                    <a:lumMod val="65000"/>
                    <a:lumOff val="35000"/>
                  </a:schemeClr>
                </a:solidFill>
                <a:round/>
              </a:ln>
              <a:effectLst/>
            </c:spPr>
          </c:errBars>
          <c:cat>
            <c:strRef>
              <c:f>Sheet2!$B$30:$B$34</c:f>
              <c:strCache>
                <c:ptCount val="5"/>
                <c:pt idx="0">
                  <c:v>FM</c:v>
                </c:pt>
                <c:pt idx="1">
                  <c:v>FM+SS</c:v>
                </c:pt>
                <c:pt idx="2">
                  <c:v>FM+CHOLY</c:v>
                </c:pt>
                <c:pt idx="3">
                  <c:v>SBM</c:v>
                </c:pt>
                <c:pt idx="4">
                  <c:v>SBM+T</c:v>
                </c:pt>
              </c:strCache>
            </c:strRef>
          </c:cat>
          <c:val>
            <c:numRef>
              <c:f>Sheet2!$C$30:$C$34</c:f>
              <c:numCache>
                <c:formatCode>0.00</c:formatCode>
                <c:ptCount val="5"/>
                <c:pt idx="0">
                  <c:v>1.0016358905688196</c:v>
                </c:pt>
                <c:pt idx="1">
                  <c:v>0.94791107008945374</c:v>
                </c:pt>
                <c:pt idx="2">
                  <c:v>0.99041888599201799</c:v>
                </c:pt>
                <c:pt idx="3">
                  <c:v>1.1931506853820197</c:v>
                </c:pt>
                <c:pt idx="4">
                  <c:v>1.0999718403065077</c:v>
                </c:pt>
              </c:numCache>
            </c:numRef>
          </c:val>
          <c:extLst xmlns:c16r2="http://schemas.microsoft.com/office/drawing/2015/06/chart">
            <c:ext xmlns:c16="http://schemas.microsoft.com/office/drawing/2014/chart" uri="{C3380CC4-5D6E-409C-BE32-E72D297353CC}">
              <c16:uniqueId val="{00000005-FFDE-4046-A838-CC5659C96392}"/>
            </c:ext>
          </c:extLst>
        </c:ser>
        <c:dLbls>
          <c:dLblPos val="outEnd"/>
          <c:showLegendKey val="0"/>
          <c:showVal val="1"/>
          <c:showCatName val="0"/>
          <c:showSerName val="0"/>
          <c:showPercent val="0"/>
          <c:showBubbleSize val="0"/>
        </c:dLbls>
        <c:gapWidth val="70"/>
        <c:overlap val="-27"/>
        <c:axId val="418928112"/>
        <c:axId val="418930352"/>
      </c:barChart>
      <c:catAx>
        <c:axId val="41892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8930352"/>
        <c:crosses val="autoZero"/>
        <c:auto val="1"/>
        <c:lblAlgn val="ctr"/>
        <c:lblOffset val="100"/>
        <c:noMultiLvlLbl val="0"/>
      </c:catAx>
      <c:valAx>
        <c:axId val="418930352"/>
        <c:scaling>
          <c:orientation val="minMax"/>
          <c:max val="1.4"/>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Relative gene expression </a:t>
                </a:r>
                <a:endParaRPr lang="ko-KR"/>
              </a:p>
            </c:rich>
          </c:tx>
          <c:layout>
            <c:manualLayout>
              <c:xMode val="edge"/>
              <c:yMode val="edge"/>
              <c:x val="3.3421052631578949E-2"/>
              <c:y val="0.1809749999999999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8928112"/>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a:t>Liver_cdo</a:t>
            </a:r>
          </a:p>
        </c:rich>
      </c:tx>
      <c:layout>
        <c:manualLayout>
          <c:xMode val="edge"/>
          <c:yMode val="edge"/>
          <c:x val="0.45790923923683402"/>
          <c:y val="3.8424577206737462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Sheet2!$C$5</c:f>
              <c:strCache>
                <c:ptCount val="1"/>
                <c:pt idx="0">
                  <c:v>AVG</c:v>
                </c:pt>
              </c:strCache>
            </c:strRef>
          </c:tx>
          <c:spPr>
            <a:solidFill>
              <a:schemeClr val="bg1">
                <a:lumMod val="50000"/>
              </a:schemeClr>
            </a:solidFill>
            <a:ln>
              <a:noFill/>
            </a:ln>
            <a:effectLst/>
          </c:spPr>
          <c:invertIfNegative val="0"/>
          <c:dLbls>
            <c:dLbl>
              <c:idx val="0"/>
              <c:tx>
                <c:rich>
                  <a:bodyPr/>
                  <a:lstStyle/>
                  <a:p>
                    <a:r>
                      <a:rPr lang="en-US" altLang="ko-KR"/>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C7-4184-A546-72514FB7526D}"/>
                </c:ext>
                <c:ext xmlns:c15="http://schemas.microsoft.com/office/drawing/2012/chart" uri="{CE6537A1-D6FC-4f65-9D91-7224C49458BB}"/>
              </c:extLst>
            </c:dLbl>
            <c:dLbl>
              <c:idx val="1"/>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C7-4184-A546-72514FB7526D}"/>
                </c:ext>
                <c:ext xmlns:c15="http://schemas.microsoft.com/office/drawing/2012/chart" uri="{CE6537A1-D6FC-4f65-9D91-7224C49458BB}"/>
              </c:extLst>
            </c:dLbl>
            <c:dLbl>
              <c:idx val="2"/>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C7-4184-A546-72514FB7526D}"/>
                </c:ext>
                <c:ext xmlns:c15="http://schemas.microsoft.com/office/drawing/2012/chart" uri="{CE6537A1-D6FC-4f65-9D91-7224C49458BB}"/>
              </c:extLst>
            </c:dLbl>
            <c:dLbl>
              <c:idx val="3"/>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C7-4184-A546-72514FB7526D}"/>
                </c:ext>
                <c:ext xmlns:c15="http://schemas.microsoft.com/office/drawing/2012/chart" uri="{CE6537A1-D6FC-4f65-9D91-7224C49458BB}"/>
              </c:extLst>
            </c:dLbl>
            <c:dLbl>
              <c:idx val="4"/>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EC7-4184-A546-72514FB752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Sheet2!$D$6:$D$10</c:f>
                <c:numCache>
                  <c:formatCode>General</c:formatCode>
                  <c:ptCount val="5"/>
                  <c:pt idx="0">
                    <c:v>2.2599987747246846E-2</c:v>
                  </c:pt>
                  <c:pt idx="1">
                    <c:v>5.0636176107335888E-2</c:v>
                  </c:pt>
                  <c:pt idx="2">
                    <c:v>5.0708116328509766E-2</c:v>
                  </c:pt>
                  <c:pt idx="3">
                    <c:v>3.3529132121786133E-2</c:v>
                  </c:pt>
                  <c:pt idx="4">
                    <c:v>5.0429768363444587E-2</c:v>
                  </c:pt>
                </c:numCache>
              </c:numRef>
            </c:plus>
            <c:minus>
              <c:numRef>
                <c:f>Sheet2!$D$6:$D$10</c:f>
                <c:numCache>
                  <c:formatCode>General</c:formatCode>
                  <c:ptCount val="5"/>
                  <c:pt idx="0">
                    <c:v>2.2599987747246846E-2</c:v>
                  </c:pt>
                  <c:pt idx="1">
                    <c:v>5.0636176107335888E-2</c:v>
                  </c:pt>
                  <c:pt idx="2">
                    <c:v>5.0708116328509766E-2</c:v>
                  </c:pt>
                  <c:pt idx="3">
                    <c:v>3.3529132121786133E-2</c:v>
                  </c:pt>
                  <c:pt idx="4">
                    <c:v>5.0429768363444587E-2</c:v>
                  </c:pt>
                </c:numCache>
              </c:numRef>
            </c:minus>
            <c:spPr>
              <a:noFill/>
              <a:ln w="9525" cap="flat" cmpd="sng" algn="ctr">
                <a:solidFill>
                  <a:schemeClr val="tx1">
                    <a:lumMod val="65000"/>
                    <a:lumOff val="35000"/>
                  </a:schemeClr>
                </a:solidFill>
                <a:round/>
              </a:ln>
              <a:effectLst/>
            </c:spPr>
          </c:errBars>
          <c:cat>
            <c:strRef>
              <c:f>Sheet2!$B$6:$B$10</c:f>
              <c:strCache>
                <c:ptCount val="5"/>
                <c:pt idx="0">
                  <c:v>FM</c:v>
                </c:pt>
                <c:pt idx="1">
                  <c:v>FM+SS</c:v>
                </c:pt>
                <c:pt idx="2">
                  <c:v>FM+CHOLY</c:v>
                </c:pt>
                <c:pt idx="3">
                  <c:v>SBM</c:v>
                </c:pt>
                <c:pt idx="4">
                  <c:v>SBM+T</c:v>
                </c:pt>
              </c:strCache>
            </c:strRef>
          </c:cat>
          <c:val>
            <c:numRef>
              <c:f>Sheet2!$C$6:$C$10</c:f>
              <c:numCache>
                <c:formatCode>0.00</c:formatCode>
                <c:ptCount val="5"/>
                <c:pt idx="0">
                  <c:v>0.99986583674750218</c:v>
                </c:pt>
                <c:pt idx="1">
                  <c:v>0.90957830295216546</c:v>
                </c:pt>
                <c:pt idx="2">
                  <c:v>0.78039796359450297</c:v>
                </c:pt>
                <c:pt idx="3">
                  <c:v>0.88344227909986961</c:v>
                </c:pt>
                <c:pt idx="4">
                  <c:v>0.90875480640008266</c:v>
                </c:pt>
              </c:numCache>
            </c:numRef>
          </c:val>
          <c:extLst xmlns:c16r2="http://schemas.microsoft.com/office/drawing/2015/06/chart">
            <c:ext xmlns:c16="http://schemas.microsoft.com/office/drawing/2014/chart" uri="{C3380CC4-5D6E-409C-BE32-E72D297353CC}">
              <c16:uniqueId val="{00000005-6EC7-4184-A546-72514FB7526D}"/>
            </c:ext>
          </c:extLst>
        </c:ser>
        <c:dLbls>
          <c:dLblPos val="outEnd"/>
          <c:showLegendKey val="0"/>
          <c:showVal val="1"/>
          <c:showCatName val="0"/>
          <c:showSerName val="0"/>
          <c:showPercent val="0"/>
          <c:showBubbleSize val="0"/>
        </c:dLbls>
        <c:gapWidth val="70"/>
        <c:overlap val="-36"/>
        <c:axId val="287674752"/>
        <c:axId val="287675872"/>
      </c:barChart>
      <c:catAx>
        <c:axId val="2876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7675872"/>
        <c:crosses val="autoZero"/>
        <c:auto val="1"/>
        <c:lblAlgn val="ctr"/>
        <c:lblOffset val="100"/>
        <c:noMultiLvlLbl val="0"/>
      </c:catAx>
      <c:valAx>
        <c:axId val="287675872"/>
        <c:scaling>
          <c:orientation val="minMax"/>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Relative gene expression  </a:t>
                </a:r>
                <a:endParaRPr lang="ko-KR"/>
              </a:p>
            </c:rich>
          </c:tx>
          <c:layout>
            <c:manualLayout>
              <c:xMode val="edge"/>
              <c:yMode val="edge"/>
              <c:x val="2.2903878104478654E-2"/>
              <c:y val="0.189435199465073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76747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a:t>Liver_csd</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Sheet2!$C$13</c:f>
              <c:strCache>
                <c:ptCount val="1"/>
                <c:pt idx="0">
                  <c:v>AVG</c:v>
                </c:pt>
              </c:strCache>
            </c:strRef>
          </c:tx>
          <c:spPr>
            <a:solidFill>
              <a:schemeClr val="bg1">
                <a:lumMod val="50000"/>
              </a:schemeClr>
            </a:solidFill>
            <a:ln>
              <a:noFill/>
            </a:ln>
            <a:effectLst/>
          </c:spPr>
          <c:invertIfNegative val="0"/>
          <c:dLbls>
            <c:dLbl>
              <c:idx val="0"/>
              <c:tx>
                <c:rich>
                  <a:bodyPr/>
                  <a:lstStyle/>
                  <a:p>
                    <a:r>
                      <a:rPr lang="en-US" altLang="ko-KR"/>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F33-49B1-82D9-16771BAA2353}"/>
                </c:ext>
                <c:ext xmlns:c15="http://schemas.microsoft.com/office/drawing/2012/chart" uri="{CE6537A1-D6FC-4f65-9D91-7224C49458BB}"/>
              </c:extLst>
            </c:dLbl>
            <c:dLbl>
              <c:idx val="1"/>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F33-49B1-82D9-16771BAA2353}"/>
                </c:ext>
                <c:ext xmlns:c15="http://schemas.microsoft.com/office/drawing/2012/chart" uri="{CE6537A1-D6FC-4f65-9D91-7224C49458BB}"/>
              </c:extLst>
            </c:dLbl>
            <c:dLbl>
              <c:idx val="2"/>
              <c:tx>
                <c:rich>
                  <a:bodyPr/>
                  <a:lstStyle/>
                  <a:p>
                    <a:r>
                      <a:rPr lang="en-US" altLang="ko-KR"/>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F33-49B1-82D9-16771BAA2353}"/>
                </c:ext>
                <c:ext xmlns:c15="http://schemas.microsoft.com/office/drawing/2012/chart" uri="{CE6537A1-D6FC-4f65-9D91-7224C49458BB}"/>
              </c:extLst>
            </c:dLbl>
            <c:dLbl>
              <c:idx val="3"/>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F33-49B1-82D9-16771BAA2353}"/>
                </c:ext>
                <c:ext xmlns:c15="http://schemas.microsoft.com/office/drawing/2012/chart" uri="{CE6537A1-D6FC-4f65-9D91-7224C49458BB}"/>
              </c:extLst>
            </c:dLbl>
            <c:dLbl>
              <c:idx val="4"/>
              <c:tx>
                <c:rich>
                  <a:bodyPr/>
                  <a:lstStyle/>
                  <a:p>
                    <a:r>
                      <a:rPr lang="en-US" altLang="ko-KR"/>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F33-49B1-82D9-16771BAA23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Sheet2!$D$14:$D$18</c:f>
                <c:numCache>
                  <c:formatCode>General</c:formatCode>
                  <c:ptCount val="5"/>
                  <c:pt idx="0">
                    <c:v>8.2247306604263885E-3</c:v>
                  </c:pt>
                  <c:pt idx="1">
                    <c:v>1.8833716990883088E-2</c:v>
                  </c:pt>
                  <c:pt idx="2">
                    <c:v>2.1892106188086555E-2</c:v>
                  </c:pt>
                  <c:pt idx="3">
                    <c:v>1.3442142148020982E-2</c:v>
                  </c:pt>
                  <c:pt idx="4">
                    <c:v>1.9332231035738019E-2</c:v>
                  </c:pt>
                </c:numCache>
              </c:numRef>
            </c:plus>
            <c:minus>
              <c:numRef>
                <c:f>Sheet2!$D$14:$D$18</c:f>
                <c:numCache>
                  <c:formatCode>General</c:formatCode>
                  <c:ptCount val="5"/>
                  <c:pt idx="0">
                    <c:v>8.2247306604263885E-3</c:v>
                  </c:pt>
                  <c:pt idx="1">
                    <c:v>1.8833716990883088E-2</c:v>
                  </c:pt>
                  <c:pt idx="2">
                    <c:v>2.1892106188086555E-2</c:v>
                  </c:pt>
                  <c:pt idx="3">
                    <c:v>1.3442142148020982E-2</c:v>
                  </c:pt>
                  <c:pt idx="4">
                    <c:v>1.9332231035738019E-2</c:v>
                  </c:pt>
                </c:numCache>
              </c:numRef>
            </c:minus>
            <c:spPr>
              <a:noFill/>
              <a:ln w="9525" cap="flat" cmpd="sng" algn="ctr">
                <a:solidFill>
                  <a:schemeClr val="tx1">
                    <a:lumMod val="65000"/>
                    <a:lumOff val="35000"/>
                  </a:schemeClr>
                </a:solidFill>
                <a:round/>
              </a:ln>
              <a:effectLst/>
            </c:spPr>
          </c:errBars>
          <c:cat>
            <c:strRef>
              <c:f>Sheet2!$B$14:$B$18</c:f>
              <c:strCache>
                <c:ptCount val="5"/>
                <c:pt idx="0">
                  <c:v>FM</c:v>
                </c:pt>
                <c:pt idx="1">
                  <c:v>FM+SS</c:v>
                </c:pt>
                <c:pt idx="2">
                  <c:v>FM+CHOLY</c:v>
                </c:pt>
                <c:pt idx="3">
                  <c:v>SBM</c:v>
                </c:pt>
                <c:pt idx="4">
                  <c:v>SBM+T</c:v>
                </c:pt>
              </c:strCache>
            </c:strRef>
          </c:cat>
          <c:val>
            <c:numRef>
              <c:f>Sheet2!$C$14:$C$18</c:f>
              <c:numCache>
                <c:formatCode>0.00</c:formatCode>
                <c:ptCount val="5"/>
                <c:pt idx="0">
                  <c:v>1.0003736859123518</c:v>
                </c:pt>
                <c:pt idx="1">
                  <c:v>0.96364536869053186</c:v>
                </c:pt>
                <c:pt idx="2">
                  <c:v>0.90890165329217654</c:v>
                </c:pt>
                <c:pt idx="3">
                  <c:v>0.95522776654833619</c:v>
                </c:pt>
                <c:pt idx="4">
                  <c:v>0.96131524628488119</c:v>
                </c:pt>
              </c:numCache>
            </c:numRef>
          </c:val>
          <c:extLst xmlns:c16r2="http://schemas.microsoft.com/office/drawing/2015/06/chart">
            <c:ext xmlns:c16="http://schemas.microsoft.com/office/drawing/2014/chart" uri="{C3380CC4-5D6E-409C-BE32-E72D297353CC}">
              <c16:uniqueId val="{00000005-CF33-49B1-82D9-16771BAA2353}"/>
            </c:ext>
          </c:extLst>
        </c:ser>
        <c:dLbls>
          <c:dLblPos val="outEnd"/>
          <c:showLegendKey val="0"/>
          <c:showVal val="1"/>
          <c:showCatName val="0"/>
          <c:showSerName val="0"/>
          <c:showPercent val="0"/>
          <c:showBubbleSize val="0"/>
        </c:dLbls>
        <c:gapWidth val="70"/>
        <c:overlap val="-27"/>
        <c:axId val="226286768"/>
        <c:axId val="226289008"/>
      </c:barChart>
      <c:catAx>
        <c:axId val="22628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6289008"/>
        <c:crosses val="autoZero"/>
        <c:auto val="1"/>
        <c:lblAlgn val="ctr"/>
        <c:lblOffset val="100"/>
        <c:noMultiLvlLbl val="0"/>
      </c:catAx>
      <c:valAx>
        <c:axId val="226289008"/>
        <c:scaling>
          <c:orientation val="minMax"/>
          <c:max val="1.2"/>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ltLang="ko-KR" sz="900" b="1" i="0" baseline="0">
                    <a:effectLst/>
                  </a:rPr>
                  <a:t>Relative gene expression  </a:t>
                </a:r>
                <a:endParaRPr lang="ko-KR" altLang="ko-KR" sz="900">
                  <a:effectLst/>
                </a:endParaRPr>
              </a:p>
            </c:rich>
          </c:tx>
          <c:layout>
            <c:manualLayout>
              <c:xMode val="edge"/>
              <c:yMode val="edge"/>
              <c:x val="2.9707602339181287E-2"/>
              <c:y val="0.2005894444444444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628676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r>
              <a:rPr lang="en-US"/>
              <a:t>Intestine_fxr</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Sheet2!$P$5</c:f>
              <c:strCache>
                <c:ptCount val="1"/>
                <c:pt idx="0">
                  <c:v>AVG</c:v>
                </c:pt>
              </c:strCache>
            </c:strRef>
          </c:tx>
          <c:spPr>
            <a:solidFill>
              <a:schemeClr val="tx1">
                <a:lumMod val="75000"/>
                <a:lumOff val="25000"/>
              </a:schemeClr>
            </a:solidFill>
            <a:ln>
              <a:noFill/>
            </a:ln>
            <a:effectLst/>
          </c:spPr>
          <c:invertIfNegative val="0"/>
          <c:errBars>
            <c:errBarType val="both"/>
            <c:errValType val="cust"/>
            <c:noEndCap val="0"/>
            <c:plus>
              <c:numRef>
                <c:f>Sheet2!$Q$6:$Q$10</c:f>
                <c:numCache>
                  <c:formatCode>General</c:formatCode>
                  <c:ptCount val="5"/>
                  <c:pt idx="0">
                    <c:v>3.5250526695883237E-2</c:v>
                  </c:pt>
                  <c:pt idx="1">
                    <c:v>2.7935005797662157E-2</c:v>
                  </c:pt>
                  <c:pt idx="2">
                    <c:v>1.8118152604713864E-2</c:v>
                  </c:pt>
                  <c:pt idx="3">
                    <c:v>3.0969339174899996E-2</c:v>
                  </c:pt>
                  <c:pt idx="4">
                    <c:v>2.9294170094851975E-2</c:v>
                  </c:pt>
                </c:numCache>
              </c:numRef>
            </c:plus>
            <c:minus>
              <c:numRef>
                <c:f>Sheet2!$Q$6:$Q$10</c:f>
                <c:numCache>
                  <c:formatCode>General</c:formatCode>
                  <c:ptCount val="5"/>
                  <c:pt idx="0">
                    <c:v>3.5250526695883237E-2</c:v>
                  </c:pt>
                  <c:pt idx="1">
                    <c:v>2.7935005797662157E-2</c:v>
                  </c:pt>
                  <c:pt idx="2">
                    <c:v>1.8118152604713864E-2</c:v>
                  </c:pt>
                  <c:pt idx="3">
                    <c:v>3.0969339174899996E-2</c:v>
                  </c:pt>
                  <c:pt idx="4">
                    <c:v>2.9294170094851975E-2</c:v>
                  </c:pt>
                </c:numCache>
              </c:numRef>
            </c:minus>
            <c:spPr>
              <a:noFill/>
              <a:ln w="9525" cap="flat" cmpd="sng" algn="ctr">
                <a:solidFill>
                  <a:schemeClr val="tx1">
                    <a:lumMod val="65000"/>
                    <a:lumOff val="35000"/>
                  </a:schemeClr>
                </a:solidFill>
                <a:round/>
              </a:ln>
              <a:effectLst/>
            </c:spPr>
          </c:errBars>
          <c:cat>
            <c:strRef>
              <c:f>Sheet2!$O$6:$O$10</c:f>
              <c:strCache>
                <c:ptCount val="5"/>
                <c:pt idx="0">
                  <c:v>FM</c:v>
                </c:pt>
                <c:pt idx="1">
                  <c:v>FM+SS</c:v>
                </c:pt>
                <c:pt idx="2">
                  <c:v>FM+CHOLY</c:v>
                </c:pt>
                <c:pt idx="3">
                  <c:v>SBM</c:v>
                </c:pt>
                <c:pt idx="4">
                  <c:v>SBM+T</c:v>
                </c:pt>
              </c:strCache>
            </c:strRef>
          </c:cat>
          <c:val>
            <c:numRef>
              <c:f>Sheet2!$P$6:$P$10</c:f>
              <c:numCache>
                <c:formatCode>0.0000</c:formatCode>
                <c:ptCount val="5"/>
                <c:pt idx="0">
                  <c:v>1.0069231303678241</c:v>
                </c:pt>
                <c:pt idx="1">
                  <c:v>0.97136317653420001</c:v>
                </c:pt>
                <c:pt idx="2">
                  <c:v>0.99793815283347997</c:v>
                </c:pt>
                <c:pt idx="3">
                  <c:v>1.0049022151157201</c:v>
                </c:pt>
                <c:pt idx="4">
                  <c:v>1.0115621201555991</c:v>
                </c:pt>
              </c:numCache>
            </c:numRef>
          </c:val>
          <c:extLst xmlns:c16r2="http://schemas.microsoft.com/office/drawing/2015/06/chart">
            <c:ext xmlns:c16="http://schemas.microsoft.com/office/drawing/2014/chart" uri="{C3380CC4-5D6E-409C-BE32-E72D297353CC}">
              <c16:uniqueId val="{00000000-11BA-447B-B9D9-F91A9B125942}"/>
            </c:ext>
          </c:extLst>
        </c:ser>
        <c:dLbls>
          <c:showLegendKey val="0"/>
          <c:showVal val="0"/>
          <c:showCatName val="0"/>
          <c:showSerName val="0"/>
          <c:showPercent val="0"/>
          <c:showBubbleSize val="0"/>
        </c:dLbls>
        <c:gapWidth val="70"/>
        <c:overlap val="-27"/>
        <c:axId val="224440400"/>
        <c:axId val="410770000"/>
      </c:barChart>
      <c:catAx>
        <c:axId val="2244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0770000"/>
        <c:crosses val="autoZero"/>
        <c:auto val="1"/>
        <c:lblAlgn val="ctr"/>
        <c:lblOffset val="100"/>
        <c:noMultiLvlLbl val="0"/>
      </c:catAx>
      <c:valAx>
        <c:axId val="410770000"/>
        <c:scaling>
          <c:orientation val="minMax"/>
          <c:max val="1.2"/>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Relative gene expression  </a:t>
                </a:r>
                <a:endParaRPr lang="ko-KR"/>
              </a:p>
            </c:rich>
          </c:tx>
          <c:layout>
            <c:manualLayout>
              <c:xMode val="edge"/>
              <c:yMode val="edge"/>
              <c:x val="2.9707602339181287E-2"/>
              <c:y val="0.198861111111111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444040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6965</Words>
  <Characters>39705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RHardy7010</cp:lastModifiedBy>
  <cp:revision>4</cp:revision>
  <dcterms:created xsi:type="dcterms:W3CDTF">2017-11-03T20:27:00Z</dcterms:created>
  <dcterms:modified xsi:type="dcterms:W3CDTF">2017-11-03T20:39:00Z</dcterms:modified>
</cp:coreProperties>
</file>