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33A5" w14:textId="77777777" w:rsidR="000C7F5D" w:rsidRPr="00DB4254" w:rsidRDefault="000C7F5D" w:rsidP="000C7F5D">
      <w:pPr>
        <w:rPr>
          <w:rFonts w:cstheme="minorHAnsi"/>
          <w:b/>
        </w:rPr>
      </w:pPr>
      <w:r w:rsidRPr="00DB4254">
        <w:rPr>
          <w:rFonts w:cstheme="minorHAnsi"/>
          <w:b/>
        </w:rPr>
        <w:t>Potential use of cover crops and green manures for localized or widespread management of Fusarium diseases, white mold and iron deficiency chlorosis on soybean</w:t>
      </w:r>
    </w:p>
    <w:p w14:paraId="23490341" w14:textId="77777777" w:rsidR="000C7F5D" w:rsidRPr="00DB4254" w:rsidRDefault="000C7F5D" w:rsidP="000C7F5D">
      <w:pPr>
        <w:rPr>
          <w:rFonts w:cstheme="minorHAnsi"/>
        </w:rPr>
      </w:pPr>
      <w:r w:rsidRPr="00DB4254">
        <w:rPr>
          <w:rFonts w:cstheme="minorHAnsi"/>
        </w:rPr>
        <w:t xml:space="preserve">Leandro and Mueller </w:t>
      </w:r>
    </w:p>
    <w:p w14:paraId="23DA5A3D" w14:textId="3CA84C49" w:rsidR="000C7F5D" w:rsidRPr="00DB4254" w:rsidRDefault="00AF2575" w:rsidP="000C7F5D">
      <w:pPr>
        <w:rPr>
          <w:rFonts w:cstheme="minorHAnsi"/>
        </w:rPr>
      </w:pPr>
      <w:r w:rsidRPr="00DB4254">
        <w:rPr>
          <w:rFonts w:cstheme="minorHAnsi"/>
        </w:rPr>
        <w:t xml:space="preserve">Final </w:t>
      </w:r>
      <w:r w:rsidR="000C7F5D" w:rsidRPr="00DB4254">
        <w:rPr>
          <w:rFonts w:cstheme="minorHAnsi"/>
        </w:rPr>
        <w:t xml:space="preserve">report </w:t>
      </w:r>
      <w:r w:rsidR="00D12775" w:rsidRPr="00DB4254">
        <w:rPr>
          <w:rFonts w:cstheme="minorHAnsi"/>
        </w:rPr>
        <w:t>Dec 2</w:t>
      </w:r>
      <w:r w:rsidRPr="00DB4254">
        <w:rPr>
          <w:rFonts w:cstheme="minorHAnsi"/>
        </w:rPr>
        <w:t>, 2020</w:t>
      </w:r>
    </w:p>
    <w:p w14:paraId="0A19157B" w14:textId="300AB952" w:rsidR="00FB23B7" w:rsidRPr="00DB4254" w:rsidRDefault="00975FC5" w:rsidP="00975FC5">
      <w:pPr>
        <w:rPr>
          <w:rFonts w:cstheme="minorHAnsi"/>
        </w:rPr>
      </w:pPr>
      <w:r w:rsidRPr="00DB4254">
        <w:rPr>
          <w:rFonts w:cstheme="minorHAnsi"/>
        </w:rPr>
        <w:t>More growers are utilizing cover crops in the Midwest, but the impact of cover crop practices on plant diseases is poorly understood. Cover crop plantings can alter soil moisture levels and microbial communities, and consequently may influence the development of soil-borne diseases. Sudden death syndrome (SDS)</w:t>
      </w:r>
      <w:r w:rsidR="00FB23B7" w:rsidRPr="00DB4254">
        <w:rPr>
          <w:rFonts w:cstheme="minorHAnsi"/>
        </w:rPr>
        <w:t>, white mold (WM),</w:t>
      </w:r>
      <w:r w:rsidRPr="00DB4254">
        <w:rPr>
          <w:rFonts w:cstheme="minorHAnsi"/>
        </w:rPr>
        <w:t xml:space="preserve"> and iron deficiency chlorosis (IDC) are soil-borne diseases that affect soybean production in Iowa. In the North Central region, fall-sown rye and wheat are two winter-hardy options growers can use for erosion and weed control outside of the growing season. Research in Minnesota has shown that oats, sown as a nurse crop in the spring, can mitigate IDC symptoms in soybean by taking up excess soil moisture and nitrates. </w:t>
      </w:r>
    </w:p>
    <w:p w14:paraId="59E309C3" w14:textId="3D8277F4" w:rsidR="00975FC5" w:rsidRPr="00DB4254" w:rsidRDefault="00D12775" w:rsidP="00054CA5">
      <w:pPr>
        <w:autoSpaceDE w:val="0"/>
        <w:autoSpaceDN w:val="0"/>
        <w:adjustRightInd w:val="0"/>
        <w:spacing w:after="0" w:line="240" w:lineRule="auto"/>
        <w:rPr>
          <w:rFonts w:cstheme="minorHAnsi"/>
        </w:rPr>
      </w:pPr>
      <w:r w:rsidRPr="00DB4254">
        <w:rPr>
          <w:rFonts w:cstheme="minorHAnsi"/>
        </w:rPr>
        <w:t xml:space="preserve">In </w:t>
      </w:r>
      <w:r w:rsidR="00877801" w:rsidRPr="00DB4254">
        <w:rPr>
          <w:rFonts w:cstheme="minorHAnsi"/>
        </w:rPr>
        <w:t xml:space="preserve">Fall </w:t>
      </w:r>
      <w:r w:rsidRPr="00DB4254">
        <w:rPr>
          <w:rFonts w:cstheme="minorHAnsi"/>
        </w:rPr>
        <w:t>2020</w:t>
      </w:r>
      <w:r w:rsidR="00975FC5" w:rsidRPr="00DB4254">
        <w:rPr>
          <w:rFonts w:cstheme="minorHAnsi"/>
        </w:rPr>
        <w:t>, we</w:t>
      </w:r>
      <w:r w:rsidRPr="00DB4254">
        <w:rPr>
          <w:rFonts w:cstheme="minorHAnsi"/>
        </w:rPr>
        <w:t xml:space="preserve"> completed a three year study </w:t>
      </w:r>
      <w:r w:rsidR="00A242AD" w:rsidRPr="00DB4254">
        <w:rPr>
          <w:rFonts w:cstheme="minorHAnsi"/>
        </w:rPr>
        <w:t>investigat</w:t>
      </w:r>
      <w:r w:rsidR="00045816" w:rsidRPr="00DB4254">
        <w:rPr>
          <w:rFonts w:cstheme="minorHAnsi"/>
        </w:rPr>
        <w:t>ing</w:t>
      </w:r>
      <w:r w:rsidR="00A242AD" w:rsidRPr="00DB4254">
        <w:rPr>
          <w:rFonts w:cstheme="minorHAnsi"/>
        </w:rPr>
        <w:t xml:space="preserve"> the potential use of cover crops and green manures as tools to manage four soil-associated diseases of soybean: </w:t>
      </w:r>
      <w:proofErr w:type="spellStart"/>
      <w:r w:rsidR="00A242AD" w:rsidRPr="00DB4254">
        <w:rPr>
          <w:rFonts w:cstheme="minorHAnsi"/>
        </w:rPr>
        <w:t>i</w:t>
      </w:r>
      <w:proofErr w:type="spellEnd"/>
      <w:r w:rsidR="00A242AD" w:rsidRPr="00DB4254">
        <w:rPr>
          <w:rFonts w:cstheme="minorHAnsi"/>
        </w:rPr>
        <w:t xml:space="preserve">) SDS, caused by </w:t>
      </w:r>
      <w:proofErr w:type="spellStart"/>
      <w:r w:rsidR="00A242AD" w:rsidRPr="00DB4254">
        <w:rPr>
          <w:rFonts w:cstheme="minorHAnsi"/>
          <w:i/>
          <w:iCs/>
        </w:rPr>
        <w:t>F.virguliforme</w:t>
      </w:r>
      <w:proofErr w:type="spellEnd"/>
      <w:r w:rsidR="00A242AD" w:rsidRPr="00DB4254">
        <w:rPr>
          <w:rFonts w:cstheme="minorHAnsi"/>
        </w:rPr>
        <w:t xml:space="preserve">, ii) root rot caused by </w:t>
      </w:r>
      <w:r w:rsidR="00A242AD" w:rsidRPr="00DB4254">
        <w:rPr>
          <w:rFonts w:cstheme="minorHAnsi"/>
          <w:i/>
          <w:iCs/>
        </w:rPr>
        <w:t>F. graminearum</w:t>
      </w:r>
      <w:r w:rsidR="00A242AD" w:rsidRPr="00DB4254">
        <w:rPr>
          <w:rFonts w:cstheme="minorHAnsi"/>
        </w:rPr>
        <w:t xml:space="preserve">, iii) white mold, caused by </w:t>
      </w:r>
      <w:r w:rsidR="00A242AD" w:rsidRPr="00DB4254">
        <w:rPr>
          <w:rFonts w:cstheme="minorHAnsi"/>
          <w:i/>
          <w:iCs/>
        </w:rPr>
        <w:t xml:space="preserve">S. </w:t>
      </w:r>
      <w:proofErr w:type="spellStart"/>
      <w:r w:rsidR="00A242AD" w:rsidRPr="00DB4254">
        <w:rPr>
          <w:rFonts w:cstheme="minorHAnsi"/>
          <w:i/>
          <w:iCs/>
        </w:rPr>
        <w:t>sclerotiorum</w:t>
      </w:r>
      <w:proofErr w:type="spellEnd"/>
      <w:r w:rsidR="00A242AD" w:rsidRPr="00DB4254">
        <w:rPr>
          <w:rFonts w:cstheme="minorHAnsi"/>
        </w:rPr>
        <w:t xml:space="preserve">, and iv) iron deficiency chlorosis (IDC). Over the course of the project, we conducted three years of field trials to </w:t>
      </w:r>
      <w:r w:rsidR="00975FC5" w:rsidRPr="00DB4254">
        <w:rPr>
          <w:rFonts w:cstheme="minorHAnsi"/>
        </w:rPr>
        <w:t xml:space="preserve">evaluate the effects of winter rye, winter wheat, and nurse-crop oat cover crops on development of SDS, </w:t>
      </w:r>
      <w:r w:rsidR="00FB23B7" w:rsidRPr="00DB4254">
        <w:rPr>
          <w:rFonts w:cstheme="minorHAnsi"/>
        </w:rPr>
        <w:t xml:space="preserve">WM, </w:t>
      </w:r>
      <w:r w:rsidR="00975FC5" w:rsidRPr="00DB4254">
        <w:rPr>
          <w:rFonts w:cstheme="minorHAnsi"/>
        </w:rPr>
        <w:t>IDC, and soybean yield</w:t>
      </w:r>
      <w:r w:rsidRPr="00DB4254">
        <w:rPr>
          <w:rFonts w:cstheme="minorHAnsi"/>
        </w:rPr>
        <w:t xml:space="preserve"> in Iowa</w:t>
      </w:r>
      <w:r w:rsidR="00975FC5" w:rsidRPr="00DB4254">
        <w:rPr>
          <w:rFonts w:cstheme="minorHAnsi"/>
        </w:rPr>
        <w:t>. We also conducted</w:t>
      </w:r>
      <w:r w:rsidRPr="00DB4254">
        <w:rPr>
          <w:rFonts w:cstheme="minorHAnsi"/>
        </w:rPr>
        <w:t xml:space="preserve"> </w:t>
      </w:r>
      <w:r w:rsidR="00975FC5" w:rsidRPr="00DB4254">
        <w:rPr>
          <w:rFonts w:cstheme="minorHAnsi"/>
        </w:rPr>
        <w:t>greenhouse and lab experiments to determine how cover crops affect disease development and pathogen growth. In addition, we sampled grower fields with tile drainage system to d</w:t>
      </w:r>
      <w:r w:rsidR="004A7BB0" w:rsidRPr="00DB4254">
        <w:rPr>
          <w:rFonts w:cstheme="minorHAnsi"/>
        </w:rPr>
        <w:t xml:space="preserve">etermine if disease pressure is </w:t>
      </w:r>
      <w:r w:rsidR="00975FC5" w:rsidRPr="00DB4254">
        <w:rPr>
          <w:rFonts w:cstheme="minorHAnsi"/>
        </w:rPr>
        <w:t>affected by the location of the tile lines</w:t>
      </w:r>
      <w:r w:rsidR="00045816" w:rsidRPr="00DB4254">
        <w:rPr>
          <w:rFonts w:cstheme="minorHAnsi"/>
        </w:rPr>
        <w:t xml:space="preserve"> and establish a baseline for potential use of cover crops to manage disease in a localized manner</w:t>
      </w:r>
      <w:r w:rsidR="00975FC5" w:rsidRPr="00DB4254">
        <w:rPr>
          <w:rFonts w:cstheme="minorHAnsi"/>
        </w:rPr>
        <w:t xml:space="preserve">. </w:t>
      </w:r>
    </w:p>
    <w:p w14:paraId="4534E5C6" w14:textId="77777777" w:rsidR="00A242AD" w:rsidRPr="00DB4254" w:rsidRDefault="00A242AD" w:rsidP="00054CA5">
      <w:pPr>
        <w:autoSpaceDE w:val="0"/>
        <w:autoSpaceDN w:val="0"/>
        <w:adjustRightInd w:val="0"/>
        <w:spacing w:after="0" w:line="240" w:lineRule="auto"/>
        <w:rPr>
          <w:rFonts w:cstheme="minorHAnsi"/>
        </w:rPr>
      </w:pPr>
    </w:p>
    <w:p w14:paraId="739D3650" w14:textId="19BC8B1E" w:rsidR="005236F6" w:rsidRPr="00DB4254" w:rsidRDefault="00877801" w:rsidP="00975FC5">
      <w:pPr>
        <w:rPr>
          <w:rFonts w:cstheme="minorHAnsi"/>
        </w:rPr>
      </w:pPr>
      <w:r w:rsidRPr="00DB4254">
        <w:rPr>
          <w:rFonts w:cstheme="minorHAnsi"/>
        </w:rPr>
        <w:t xml:space="preserve">This report </w:t>
      </w:r>
      <w:r w:rsidR="00045816" w:rsidRPr="00DB4254">
        <w:rPr>
          <w:rFonts w:cstheme="minorHAnsi"/>
        </w:rPr>
        <w:t>presents</w:t>
      </w:r>
      <w:r w:rsidRPr="00DB4254">
        <w:rPr>
          <w:rFonts w:cstheme="minorHAnsi"/>
        </w:rPr>
        <w:t xml:space="preserve"> the results from the third </w:t>
      </w:r>
      <w:r w:rsidR="00A242AD" w:rsidRPr="00DB4254">
        <w:rPr>
          <w:rFonts w:cstheme="minorHAnsi"/>
        </w:rPr>
        <w:t>year of this study</w:t>
      </w:r>
      <w:r w:rsidRPr="00DB4254">
        <w:rPr>
          <w:rFonts w:cstheme="minorHAnsi"/>
        </w:rPr>
        <w:t>, and</w:t>
      </w:r>
      <w:r w:rsidR="00045816" w:rsidRPr="00DB4254">
        <w:rPr>
          <w:rFonts w:cstheme="minorHAnsi"/>
        </w:rPr>
        <w:t xml:space="preserve"> discusses the main</w:t>
      </w:r>
      <w:r w:rsidR="00A242AD" w:rsidRPr="00DB4254">
        <w:rPr>
          <w:rFonts w:cstheme="minorHAnsi"/>
        </w:rPr>
        <w:t xml:space="preserve"> </w:t>
      </w:r>
      <w:r w:rsidR="00045816" w:rsidRPr="00DB4254">
        <w:rPr>
          <w:rFonts w:cstheme="minorHAnsi"/>
        </w:rPr>
        <w:t xml:space="preserve">conclusions </w:t>
      </w:r>
      <w:r w:rsidR="00A242AD" w:rsidRPr="00DB4254">
        <w:rPr>
          <w:rFonts w:cstheme="minorHAnsi"/>
        </w:rPr>
        <w:t xml:space="preserve">based </w:t>
      </w:r>
      <w:r w:rsidR="00045816" w:rsidRPr="00DB4254">
        <w:rPr>
          <w:rFonts w:cstheme="minorHAnsi"/>
        </w:rPr>
        <w:t xml:space="preserve">on </w:t>
      </w:r>
      <w:r w:rsidR="00A242AD" w:rsidRPr="00DB4254">
        <w:rPr>
          <w:rFonts w:cstheme="minorHAnsi"/>
        </w:rPr>
        <w:t xml:space="preserve">all years of the study. </w:t>
      </w:r>
    </w:p>
    <w:p w14:paraId="5245ED56" w14:textId="77777777" w:rsidR="00A242AD" w:rsidRPr="00DB4254" w:rsidRDefault="00A242AD" w:rsidP="00975FC5">
      <w:pPr>
        <w:rPr>
          <w:rFonts w:cstheme="minorHAnsi"/>
        </w:rPr>
      </w:pPr>
    </w:p>
    <w:p w14:paraId="0AC4A1D7" w14:textId="63F28D99" w:rsidR="000C7F5D" w:rsidRPr="00DB4254" w:rsidRDefault="00BA1176" w:rsidP="00BA1176">
      <w:pPr>
        <w:rPr>
          <w:rFonts w:cstheme="minorHAnsi"/>
          <w:b/>
        </w:rPr>
      </w:pPr>
      <w:r w:rsidRPr="00DB4254">
        <w:rPr>
          <w:rFonts w:cstheme="minorHAnsi"/>
          <w:b/>
        </w:rPr>
        <w:t xml:space="preserve">Objective 1. </w:t>
      </w:r>
      <w:r w:rsidR="000C7F5D" w:rsidRPr="00DB4254">
        <w:rPr>
          <w:rFonts w:cstheme="minorHAnsi"/>
          <w:b/>
        </w:rPr>
        <w:t xml:space="preserve">Evaluate the effect of cover crops and green manures on SDS, Fusarium root rot, white mold and iron deficiency chlorosis in field conditions </w:t>
      </w:r>
    </w:p>
    <w:p w14:paraId="537AB82A" w14:textId="4CBC1B66" w:rsidR="00897EAF" w:rsidRDefault="00045816" w:rsidP="00045816">
      <w:pPr>
        <w:spacing w:after="0" w:line="240" w:lineRule="auto"/>
        <w:rPr>
          <w:rFonts w:cstheme="minorHAnsi"/>
        </w:rPr>
      </w:pPr>
      <w:r w:rsidRPr="00B53590">
        <w:rPr>
          <w:rFonts w:cstheme="minorHAnsi"/>
        </w:rPr>
        <w:t>In the 2020 season, c</w:t>
      </w:r>
      <w:r w:rsidRPr="00DB4254">
        <w:rPr>
          <w:rFonts w:cstheme="minorHAnsi"/>
        </w:rPr>
        <w:t xml:space="preserve">over crop trials were established at six field locations, three in central Iowa and three in northern Iowa. </w:t>
      </w:r>
      <w:r w:rsidR="008918D4" w:rsidRPr="00DB4254">
        <w:rPr>
          <w:rFonts w:cstheme="minorHAnsi"/>
        </w:rPr>
        <w:t>SDS and IDC fields were located at Kanawha, IA; one SDS and two IDC fields in the Ames area; and a white mold study in Nashua, IA. Fall cover crops included oats (broadcast into standing crops), winter rye and winter wheat (drilled</w:t>
      </w:r>
      <w:r w:rsidR="00DB4254" w:rsidRPr="00DB4254">
        <w:rPr>
          <w:rFonts w:cstheme="minorHAnsi"/>
        </w:rPr>
        <w:t>).</w:t>
      </w:r>
      <w:r w:rsidR="008918D4" w:rsidRPr="00DB4254">
        <w:rPr>
          <w:rFonts w:cstheme="minorHAnsi"/>
        </w:rPr>
        <w:t xml:space="preserve"> </w:t>
      </w:r>
      <w:r w:rsidRPr="00DB4254">
        <w:rPr>
          <w:rFonts w:cstheme="minorHAnsi"/>
        </w:rPr>
        <w:t xml:space="preserve">In </w:t>
      </w:r>
      <w:proofErr w:type="gramStart"/>
      <w:r w:rsidRPr="00DB4254">
        <w:rPr>
          <w:rFonts w:cstheme="minorHAnsi"/>
        </w:rPr>
        <w:t>Fall</w:t>
      </w:r>
      <w:proofErr w:type="gramEnd"/>
      <w:r w:rsidRPr="00DB4254">
        <w:rPr>
          <w:rFonts w:cstheme="minorHAnsi"/>
        </w:rPr>
        <w:t xml:space="preserve"> 2019, rye and wheat cover crops were </w:t>
      </w:r>
      <w:r w:rsidR="00DB4254" w:rsidRPr="00DB4254">
        <w:rPr>
          <w:rFonts w:cstheme="minorHAnsi"/>
        </w:rPr>
        <w:t>drilled</w:t>
      </w:r>
      <w:r w:rsidRPr="00DB4254">
        <w:rPr>
          <w:rFonts w:cstheme="minorHAnsi"/>
        </w:rPr>
        <w:t xml:space="preserve"> but did no</w:t>
      </w:r>
      <w:r w:rsidR="00DB4254" w:rsidRPr="00DB4254">
        <w:rPr>
          <w:rFonts w:cstheme="minorHAnsi"/>
        </w:rPr>
        <w:t xml:space="preserve">t germinate until March 2020. The first week of </w:t>
      </w:r>
      <w:r w:rsidRPr="00DB4254">
        <w:rPr>
          <w:rFonts w:cstheme="minorHAnsi"/>
        </w:rPr>
        <w:t xml:space="preserve">April, the spring cover crops of rye and oats were planted at each location. Cover crop biomass and soil moisture were measured in each plot. </w:t>
      </w:r>
      <w:r w:rsidR="00DB4254" w:rsidRPr="00566590">
        <w:rPr>
          <w:rFonts w:cstheme="minorHAnsi"/>
        </w:rPr>
        <w:t xml:space="preserve">Cover crops were terminated the first week of May. </w:t>
      </w:r>
      <w:r w:rsidR="008918D4" w:rsidRPr="00566590">
        <w:rPr>
          <w:rFonts w:cstheme="minorHAnsi"/>
        </w:rPr>
        <w:t>Planting began the fourth week of April and was finished at all locations on May 1</w:t>
      </w:r>
      <w:r w:rsidR="008918D4" w:rsidRPr="00566590">
        <w:rPr>
          <w:rFonts w:cstheme="minorHAnsi"/>
          <w:vertAlign w:val="superscript"/>
        </w:rPr>
        <w:t>st</w:t>
      </w:r>
      <w:r w:rsidR="008918D4" w:rsidRPr="00566590">
        <w:rPr>
          <w:rFonts w:cstheme="minorHAnsi"/>
        </w:rPr>
        <w:t xml:space="preserve">. Agronomic data such as cover crop biomass, stand count, and soil moisture were collected. </w:t>
      </w:r>
    </w:p>
    <w:p w14:paraId="2EEBFD16" w14:textId="77777777" w:rsidR="00897EAF" w:rsidRDefault="00897EAF" w:rsidP="00045816">
      <w:pPr>
        <w:spacing w:after="0" w:line="240" w:lineRule="auto"/>
        <w:rPr>
          <w:rFonts w:cstheme="minorHAnsi"/>
        </w:rPr>
      </w:pPr>
    </w:p>
    <w:p w14:paraId="5CAA4B7A" w14:textId="7607DE6A" w:rsidR="00897EAF" w:rsidRDefault="008918D4" w:rsidP="00045816">
      <w:pPr>
        <w:spacing w:after="0" w:line="240" w:lineRule="auto"/>
        <w:rPr>
          <w:rFonts w:cstheme="minorHAnsi"/>
        </w:rPr>
      </w:pPr>
      <w:r w:rsidRPr="00566590">
        <w:rPr>
          <w:rFonts w:cstheme="minorHAnsi"/>
        </w:rPr>
        <w:t xml:space="preserve">At termination, fall rye had the largest amount of biomass ahead of fall wheat, spring rye, and spring wheat. </w:t>
      </w:r>
      <w:r w:rsidR="00897EAF">
        <w:rPr>
          <w:rFonts w:cstheme="minorHAnsi"/>
        </w:rPr>
        <w:t>T</w:t>
      </w:r>
      <w:r w:rsidR="00897EAF" w:rsidRPr="00DB4254">
        <w:rPr>
          <w:rFonts w:cstheme="minorHAnsi"/>
        </w:rPr>
        <w:t xml:space="preserve">he fall-established rye and wheat were 6-10” in height, while the spring rye and oats were about 1” tall. </w:t>
      </w:r>
      <w:r w:rsidRPr="00566590">
        <w:rPr>
          <w:rFonts w:cstheme="minorHAnsi"/>
        </w:rPr>
        <w:t xml:space="preserve">There were no </w:t>
      </w:r>
      <w:r w:rsidRPr="00D8686E">
        <w:rPr>
          <w:rFonts w:cstheme="minorHAnsi"/>
        </w:rPr>
        <w:t xml:space="preserve">differences in </w:t>
      </w:r>
      <w:r w:rsidR="000F34B1" w:rsidRPr="00D8686E">
        <w:rPr>
          <w:rFonts w:cstheme="minorHAnsi"/>
        </w:rPr>
        <w:t xml:space="preserve">soybean </w:t>
      </w:r>
      <w:r w:rsidRPr="00D8686E">
        <w:rPr>
          <w:rFonts w:cstheme="minorHAnsi"/>
        </w:rPr>
        <w:t>stand count,</w:t>
      </w:r>
      <w:r w:rsidRPr="00566590">
        <w:rPr>
          <w:rFonts w:cstheme="minorHAnsi"/>
        </w:rPr>
        <w:t xml:space="preserve"> however plots with fall sown cover crops had slightly less soil moisture than spring sown plots and the non-treated control. Disease notes </w:t>
      </w:r>
      <w:r w:rsidRPr="00566590">
        <w:rPr>
          <w:rFonts w:cstheme="minorHAnsi"/>
        </w:rPr>
        <w:lastRenderedPageBreak/>
        <w:t xml:space="preserve">on </w:t>
      </w:r>
      <w:r w:rsidR="00897EAF">
        <w:rPr>
          <w:rFonts w:cstheme="minorHAnsi"/>
        </w:rPr>
        <w:t>IDC</w:t>
      </w:r>
      <w:r w:rsidRPr="00566590">
        <w:rPr>
          <w:rFonts w:cstheme="minorHAnsi"/>
        </w:rPr>
        <w:t xml:space="preserve">, </w:t>
      </w:r>
      <w:r w:rsidR="00897EAF">
        <w:rPr>
          <w:rFonts w:cstheme="minorHAnsi"/>
        </w:rPr>
        <w:t>SDS</w:t>
      </w:r>
      <w:r w:rsidRPr="00566590">
        <w:rPr>
          <w:rFonts w:cstheme="minorHAnsi"/>
        </w:rPr>
        <w:t xml:space="preserve">, frogeye leaf spot, and </w:t>
      </w:r>
      <w:proofErr w:type="spellStart"/>
      <w:r w:rsidRPr="00566590">
        <w:rPr>
          <w:rFonts w:cstheme="minorHAnsi"/>
        </w:rPr>
        <w:t>Septoria</w:t>
      </w:r>
      <w:proofErr w:type="spellEnd"/>
      <w:r w:rsidRPr="00566590">
        <w:rPr>
          <w:rFonts w:cstheme="minorHAnsi"/>
        </w:rPr>
        <w:t xml:space="preserve"> brown spot were taken throughout August and into September.</w:t>
      </w:r>
    </w:p>
    <w:p w14:paraId="26EC7767" w14:textId="77777777" w:rsidR="000F34B1" w:rsidRDefault="000F34B1" w:rsidP="00045816">
      <w:pPr>
        <w:spacing w:after="0" w:line="240" w:lineRule="auto"/>
        <w:rPr>
          <w:rFonts w:cstheme="minorHAnsi"/>
        </w:rPr>
      </w:pPr>
    </w:p>
    <w:p w14:paraId="5DAE691F" w14:textId="3536C9BC" w:rsidR="00A71234" w:rsidRPr="00DB4254" w:rsidRDefault="008918D4" w:rsidP="00045816">
      <w:pPr>
        <w:spacing w:after="0" w:line="240" w:lineRule="auto"/>
        <w:rPr>
          <w:rFonts w:cstheme="minorHAnsi"/>
        </w:rPr>
      </w:pPr>
      <w:r w:rsidRPr="00566590">
        <w:rPr>
          <w:rFonts w:cstheme="minorHAnsi"/>
        </w:rPr>
        <w:t xml:space="preserve">Weather conditions throughout July and into August </w:t>
      </w:r>
      <w:r w:rsidR="001B4868">
        <w:rPr>
          <w:rFonts w:cstheme="minorHAnsi"/>
        </w:rPr>
        <w:t xml:space="preserve">2020 </w:t>
      </w:r>
      <w:r w:rsidRPr="00566590">
        <w:rPr>
          <w:rFonts w:cstheme="minorHAnsi"/>
        </w:rPr>
        <w:t>were dry and not conducive for disease development. As a result, disease le</w:t>
      </w:r>
      <w:r w:rsidR="00897EAF" w:rsidRPr="00897EAF">
        <w:rPr>
          <w:rFonts w:cstheme="minorHAnsi"/>
        </w:rPr>
        <w:t>vels never reached more than 5%</w:t>
      </w:r>
      <w:r w:rsidR="00897EAF">
        <w:rPr>
          <w:rFonts w:cstheme="minorHAnsi"/>
        </w:rPr>
        <w:t xml:space="preserve"> severity in any of the locations.</w:t>
      </w:r>
      <w:r w:rsidRPr="00566590">
        <w:rPr>
          <w:rFonts w:cstheme="minorHAnsi"/>
        </w:rPr>
        <w:t xml:space="preserve"> Soybeans were harvested during the last week of September. </w:t>
      </w:r>
      <w:r w:rsidR="00A71234">
        <w:rPr>
          <w:rFonts w:cstheme="minorHAnsi"/>
        </w:rPr>
        <w:t>Analyses conducted on data pooled for the six field locations showed t</w:t>
      </w:r>
      <w:r w:rsidRPr="00566590">
        <w:rPr>
          <w:rFonts w:cstheme="minorHAnsi"/>
        </w:rPr>
        <w:t xml:space="preserve">here was no significant difference between cover crop treatments for either soybean variety (susceptible </w:t>
      </w:r>
      <w:r w:rsidRPr="00566590">
        <w:rPr>
          <w:rFonts w:cstheme="minorHAnsi"/>
          <w:i/>
        </w:rPr>
        <w:t>P</w:t>
      </w:r>
      <w:r w:rsidRPr="00566590">
        <w:rPr>
          <w:rFonts w:cstheme="minorHAnsi"/>
        </w:rPr>
        <w:t xml:space="preserve">=0.927) and (resistant </w:t>
      </w:r>
      <w:r w:rsidRPr="00566590">
        <w:rPr>
          <w:rFonts w:cstheme="minorHAnsi"/>
          <w:i/>
        </w:rPr>
        <w:t>P</w:t>
      </w:r>
      <w:r w:rsidRPr="00566590">
        <w:rPr>
          <w:rFonts w:cstheme="minorHAnsi"/>
        </w:rPr>
        <w:t>=0.309)</w:t>
      </w:r>
      <w:r w:rsidR="00A71234">
        <w:rPr>
          <w:rFonts w:cstheme="minorHAnsi"/>
        </w:rPr>
        <w:t xml:space="preserve"> (Fig. 1). When analyzed for each location separately, </w:t>
      </w:r>
      <w:r w:rsidR="001B4868">
        <w:rPr>
          <w:rFonts w:cstheme="minorHAnsi"/>
        </w:rPr>
        <w:t xml:space="preserve">two locations showed significantly lower soybean yield in the </w:t>
      </w:r>
      <w:proofErr w:type="gramStart"/>
      <w:r w:rsidR="001B4868">
        <w:rPr>
          <w:rFonts w:cstheme="minorHAnsi"/>
        </w:rPr>
        <w:t>Fall</w:t>
      </w:r>
      <w:proofErr w:type="gramEnd"/>
      <w:r w:rsidR="001B4868">
        <w:rPr>
          <w:rFonts w:cstheme="minorHAnsi"/>
        </w:rPr>
        <w:t xml:space="preserve"> rye and Fall wheat treatments, and one locations showed lower yield with the spring rye treatment. The reason for these reduced yields is likely associated with delayed termination of the cover crops at those locations. With the </w:t>
      </w:r>
      <w:proofErr w:type="spellStart"/>
      <w:r w:rsidR="001B4868">
        <w:rPr>
          <w:rFonts w:cstheme="minorHAnsi"/>
        </w:rPr>
        <w:t>Covid</w:t>
      </w:r>
      <w:proofErr w:type="spellEnd"/>
      <w:r w:rsidR="001B4868">
        <w:rPr>
          <w:rFonts w:cstheme="minorHAnsi"/>
        </w:rPr>
        <w:t xml:space="preserve"> pandemic, there was limited availability in field crew and some problems with spray nozzles, which made termination less effective. The excess cover crop biomass in the fields resulted in</w:t>
      </w:r>
      <w:r w:rsidR="00D36AC2">
        <w:rPr>
          <w:rFonts w:cstheme="minorHAnsi"/>
        </w:rPr>
        <w:t xml:space="preserve"> more competition with soybeans in the first weeks after soybean germination.</w:t>
      </w:r>
    </w:p>
    <w:p w14:paraId="33B65265" w14:textId="0DD981A6" w:rsidR="00045816" w:rsidRPr="00DB4254" w:rsidRDefault="00DB4254" w:rsidP="00045816">
      <w:pPr>
        <w:spacing w:after="0" w:line="240" w:lineRule="auto"/>
        <w:rPr>
          <w:rFonts w:cstheme="minorHAnsi"/>
        </w:rPr>
      </w:pPr>
      <w:r w:rsidRPr="00DB4254">
        <w:rPr>
          <w:rFonts w:cstheme="minorHAnsi"/>
          <w:noProof/>
        </w:rPr>
        <w:drawing>
          <wp:anchor distT="0" distB="0" distL="114300" distR="114300" simplePos="0" relativeHeight="251657216" behindDoc="0" locked="0" layoutInCell="1" allowOverlap="1" wp14:anchorId="03E89BB5" wp14:editId="412C99F2">
            <wp:simplePos x="0" y="0"/>
            <wp:positionH relativeFrom="column">
              <wp:posOffset>3235960</wp:posOffset>
            </wp:positionH>
            <wp:positionV relativeFrom="paragraph">
              <wp:posOffset>170815</wp:posOffset>
            </wp:positionV>
            <wp:extent cx="2763520" cy="1986280"/>
            <wp:effectExtent l="0" t="0" r="17780" b="1397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2A354D05" w14:textId="7D7F277C" w:rsidR="006305DE" w:rsidRDefault="006305DE" w:rsidP="006305DE">
      <w:pPr>
        <w:rPr>
          <w:rFonts w:cstheme="minorHAnsi"/>
        </w:rPr>
      </w:pPr>
      <w:r w:rsidRPr="00DB4254">
        <w:rPr>
          <w:rFonts w:cstheme="minorHAnsi"/>
          <w:noProof/>
        </w:rPr>
        <w:drawing>
          <wp:inline distT="0" distB="0" distL="0" distR="0" wp14:anchorId="1B6A5FA6" wp14:editId="671ABB85">
            <wp:extent cx="2773680" cy="1986280"/>
            <wp:effectExtent l="0" t="0" r="762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859A845" w14:textId="31EB46F2" w:rsidR="00D8686E" w:rsidRPr="00D05B88" w:rsidRDefault="00D8686E" w:rsidP="006305DE">
      <w:pPr>
        <w:rPr>
          <w:rFonts w:cstheme="minorHAnsi"/>
        </w:rPr>
      </w:pPr>
      <w:r w:rsidRPr="00D05B88">
        <w:rPr>
          <w:rFonts w:cstheme="minorHAnsi"/>
        </w:rPr>
        <w:t xml:space="preserve">Figure 1 – Mean yield for soybeans grown following </w:t>
      </w:r>
      <w:proofErr w:type="gramStart"/>
      <w:r w:rsidRPr="00D05B88">
        <w:rPr>
          <w:rFonts w:cstheme="minorHAnsi"/>
        </w:rPr>
        <w:t>Fall</w:t>
      </w:r>
      <w:proofErr w:type="gramEnd"/>
      <w:r w:rsidRPr="00D05B88">
        <w:rPr>
          <w:rFonts w:cstheme="minorHAnsi"/>
        </w:rPr>
        <w:t xml:space="preserve"> or Spring cover crops across Iowa. Data shown is mean year averaged over the six locations of the study in 2020.</w:t>
      </w:r>
    </w:p>
    <w:p w14:paraId="38BEE9C2" w14:textId="77777777" w:rsidR="00D8686E" w:rsidRDefault="00D8686E" w:rsidP="006305DE">
      <w:pPr>
        <w:rPr>
          <w:rFonts w:cstheme="minorHAnsi"/>
          <w:u w:val="single"/>
        </w:rPr>
      </w:pPr>
    </w:p>
    <w:p w14:paraId="121AAE6B" w14:textId="329928CC" w:rsidR="00566590" w:rsidRPr="00317123" w:rsidRDefault="007A633D" w:rsidP="006305DE">
      <w:pPr>
        <w:rPr>
          <w:rFonts w:cstheme="minorHAnsi"/>
          <w:u w:val="single"/>
        </w:rPr>
      </w:pPr>
      <w:r w:rsidRPr="00317123">
        <w:rPr>
          <w:rFonts w:cstheme="minorHAnsi"/>
          <w:u w:val="single"/>
        </w:rPr>
        <w:t xml:space="preserve">General conclusion for field trials </w:t>
      </w:r>
    </w:p>
    <w:p w14:paraId="3A307FDA" w14:textId="673BEAC7" w:rsidR="00D05B88" w:rsidRDefault="007A633D" w:rsidP="006305DE">
      <w:pPr>
        <w:rPr>
          <w:rFonts w:cstheme="minorHAnsi"/>
        </w:rPr>
      </w:pPr>
      <w:r>
        <w:rPr>
          <w:rFonts w:cstheme="minorHAnsi"/>
        </w:rPr>
        <w:t xml:space="preserve">In </w:t>
      </w:r>
      <w:r w:rsidR="00D05B88">
        <w:rPr>
          <w:rFonts w:cstheme="minorHAnsi"/>
        </w:rPr>
        <w:t>the</w:t>
      </w:r>
      <w:r>
        <w:rPr>
          <w:rFonts w:cstheme="minorHAnsi"/>
        </w:rPr>
        <w:t xml:space="preserve"> three years of field trials, </w:t>
      </w:r>
      <w:r w:rsidR="00D05B88">
        <w:rPr>
          <w:rFonts w:cstheme="minorHAnsi"/>
        </w:rPr>
        <w:t xml:space="preserve">we never observed an </w:t>
      </w:r>
      <w:r>
        <w:rPr>
          <w:rFonts w:cstheme="minorHAnsi"/>
        </w:rPr>
        <w:t xml:space="preserve">effect of </w:t>
      </w:r>
      <w:r w:rsidR="00D05B88">
        <w:rPr>
          <w:rFonts w:cstheme="minorHAnsi"/>
        </w:rPr>
        <w:t xml:space="preserve">cover crops </w:t>
      </w:r>
      <w:r>
        <w:rPr>
          <w:rFonts w:cstheme="minorHAnsi"/>
        </w:rPr>
        <w:t>on soybe</w:t>
      </w:r>
      <w:r w:rsidR="001B4868">
        <w:rPr>
          <w:rFonts w:cstheme="minorHAnsi"/>
        </w:rPr>
        <w:t xml:space="preserve">an diseases. </w:t>
      </w:r>
      <w:r>
        <w:rPr>
          <w:rFonts w:cstheme="minorHAnsi"/>
        </w:rPr>
        <w:t xml:space="preserve"> Although this suggests that cover crops </w:t>
      </w:r>
      <w:r w:rsidR="00FD15D9">
        <w:rPr>
          <w:rFonts w:cstheme="minorHAnsi"/>
        </w:rPr>
        <w:t xml:space="preserve">are not useful for managing soybean </w:t>
      </w:r>
      <w:proofErr w:type="spellStart"/>
      <w:r w:rsidR="00FD15D9">
        <w:rPr>
          <w:rFonts w:cstheme="minorHAnsi"/>
        </w:rPr>
        <w:t>soilborne</w:t>
      </w:r>
      <w:proofErr w:type="spellEnd"/>
      <w:r w:rsidR="00FD15D9">
        <w:rPr>
          <w:rFonts w:cstheme="minorHAnsi"/>
        </w:rPr>
        <w:t xml:space="preserve"> diseases, it is important to remember that the weather conditions in Iowa from 2018-2020 were not conducive to disease development, and therefore not ideal to test if cover crops can suppress disease. In addition, 2018 was a very challenging season for crop growth, and was not a representative year for soybean production and disease development. </w:t>
      </w:r>
      <w:r w:rsidR="00D05B88">
        <w:rPr>
          <w:rFonts w:cstheme="minorHAnsi"/>
        </w:rPr>
        <w:t xml:space="preserve">Since the field trials were conducted in fields with a history of the diseases, our results do suggest that the cover crops did not increase the risk of disease, at least </w:t>
      </w:r>
      <w:r w:rsidR="00D05B88">
        <w:rPr>
          <w:rFonts w:cstheme="minorHAnsi"/>
        </w:rPr>
        <w:t>under the conditions of these trials</w:t>
      </w:r>
      <w:r w:rsidR="00D05B88">
        <w:rPr>
          <w:rFonts w:cstheme="minorHAnsi"/>
        </w:rPr>
        <w:t xml:space="preserve">. </w:t>
      </w:r>
    </w:p>
    <w:p w14:paraId="531AE0FF" w14:textId="4F799E57" w:rsidR="007A633D" w:rsidRDefault="00D05B88" w:rsidP="006305DE">
      <w:pPr>
        <w:rPr>
          <w:rFonts w:cstheme="minorHAnsi"/>
        </w:rPr>
      </w:pPr>
      <w:r>
        <w:rPr>
          <w:rFonts w:cstheme="minorHAnsi"/>
        </w:rPr>
        <w:t xml:space="preserve">For most of the field trials, we also found that cover cropping prior to soybean </w:t>
      </w:r>
      <w:r w:rsidR="00FD15D9">
        <w:rPr>
          <w:rFonts w:cstheme="minorHAnsi"/>
        </w:rPr>
        <w:t>did not cause a detrimental effect on soyb</w:t>
      </w:r>
      <w:r w:rsidR="001044CC">
        <w:rPr>
          <w:rFonts w:cstheme="minorHAnsi"/>
        </w:rPr>
        <w:t>ean</w:t>
      </w:r>
      <w:r>
        <w:rPr>
          <w:rFonts w:cstheme="minorHAnsi"/>
        </w:rPr>
        <w:t>,</w:t>
      </w:r>
      <w:r w:rsidR="001044CC">
        <w:rPr>
          <w:rFonts w:cstheme="minorHAnsi"/>
        </w:rPr>
        <w:t xml:space="preserve"> when </w:t>
      </w:r>
      <w:r>
        <w:rPr>
          <w:rFonts w:cstheme="minorHAnsi"/>
        </w:rPr>
        <w:t xml:space="preserve">cover crops are </w:t>
      </w:r>
      <w:r w:rsidR="001044CC">
        <w:rPr>
          <w:rFonts w:cstheme="minorHAnsi"/>
        </w:rPr>
        <w:t xml:space="preserve">terminated prior </w:t>
      </w:r>
      <w:r>
        <w:rPr>
          <w:rFonts w:cstheme="minorHAnsi"/>
        </w:rPr>
        <w:t>to or soon after planting</w:t>
      </w:r>
      <w:r w:rsidR="001044CC">
        <w:rPr>
          <w:rFonts w:cstheme="minorHAnsi"/>
        </w:rPr>
        <w:t xml:space="preserve"> the crop. </w:t>
      </w:r>
      <w:r>
        <w:rPr>
          <w:rFonts w:cstheme="minorHAnsi"/>
        </w:rPr>
        <w:t xml:space="preserve"> However, we did find that if the cover crop termination is delayed by several weeks, soybean yiel</w:t>
      </w:r>
      <w:r w:rsidR="00665CDA">
        <w:rPr>
          <w:rFonts w:cstheme="minorHAnsi"/>
        </w:rPr>
        <w:t>d can be significantly reduced, especially in years with low soil moisture like 2020.</w:t>
      </w:r>
    </w:p>
    <w:p w14:paraId="4849FBC9" w14:textId="43B29007" w:rsidR="0094623F" w:rsidRPr="00DB4254" w:rsidRDefault="00566590" w:rsidP="0094623F">
      <w:pPr>
        <w:rPr>
          <w:rFonts w:cstheme="minorHAnsi"/>
          <w:b/>
        </w:rPr>
      </w:pPr>
      <w:r>
        <w:rPr>
          <w:rFonts w:cstheme="minorHAnsi"/>
          <w:b/>
        </w:rPr>
        <w:lastRenderedPageBreak/>
        <w:t>Ob</w:t>
      </w:r>
      <w:r w:rsidR="0094623F" w:rsidRPr="00DB4254">
        <w:rPr>
          <w:rFonts w:cstheme="minorHAnsi"/>
          <w:b/>
        </w:rPr>
        <w:t xml:space="preserve">jective 2. Identify simple, rapid, and cost-effective bioassays to test efficacy of additional cover crop species on disease suppression in controlled environment conditions </w:t>
      </w:r>
    </w:p>
    <w:p w14:paraId="3664433F" w14:textId="46888A9E" w:rsidR="00027537" w:rsidRPr="00654A80" w:rsidRDefault="00BB3369" w:rsidP="00027537">
      <w:pPr>
        <w:spacing w:after="0" w:line="240" w:lineRule="auto"/>
        <w:rPr>
          <w:rFonts w:cstheme="minorHAnsi"/>
        </w:rPr>
      </w:pPr>
      <w:r w:rsidRPr="00654A80">
        <w:rPr>
          <w:rFonts w:cstheme="minorHAnsi"/>
        </w:rPr>
        <w:t xml:space="preserve">In this objective, we </w:t>
      </w:r>
      <w:r w:rsidR="0094623F" w:rsidRPr="00654A80">
        <w:rPr>
          <w:rFonts w:cstheme="minorHAnsi"/>
        </w:rPr>
        <w:t>conduct</w:t>
      </w:r>
      <w:r w:rsidRPr="00654A80">
        <w:rPr>
          <w:rFonts w:cstheme="minorHAnsi"/>
        </w:rPr>
        <w:t>ed</w:t>
      </w:r>
      <w:r w:rsidR="0094623F" w:rsidRPr="00654A80">
        <w:rPr>
          <w:rFonts w:cstheme="minorHAnsi"/>
        </w:rPr>
        <w:t xml:space="preserve"> greenhouse experiments to test the ability of different cover crop amendments (rye, oat, alfalfa, clover and corn) to suppress SDS</w:t>
      </w:r>
      <w:r w:rsidR="00EC118E" w:rsidRPr="00654A80">
        <w:rPr>
          <w:rFonts w:cstheme="minorHAnsi"/>
        </w:rPr>
        <w:t xml:space="preserve"> and other </w:t>
      </w:r>
      <w:proofErr w:type="spellStart"/>
      <w:r w:rsidR="00EC118E" w:rsidRPr="00654A80">
        <w:rPr>
          <w:rFonts w:cstheme="minorHAnsi"/>
        </w:rPr>
        <w:t>soilborne</w:t>
      </w:r>
      <w:proofErr w:type="spellEnd"/>
      <w:r w:rsidR="00EC118E" w:rsidRPr="00654A80">
        <w:rPr>
          <w:rFonts w:cstheme="minorHAnsi"/>
        </w:rPr>
        <w:t xml:space="preserve"> </w:t>
      </w:r>
      <w:r w:rsidRPr="00654A80">
        <w:rPr>
          <w:rFonts w:cstheme="minorHAnsi"/>
        </w:rPr>
        <w:t>diseases in controlled environment conditions</w:t>
      </w:r>
      <w:r w:rsidR="0094623F" w:rsidRPr="00654A80">
        <w:rPr>
          <w:rFonts w:cstheme="minorHAnsi"/>
        </w:rPr>
        <w:t xml:space="preserve">. </w:t>
      </w:r>
      <w:r w:rsidR="0099755C">
        <w:rPr>
          <w:rFonts w:cstheme="minorHAnsi"/>
        </w:rPr>
        <w:t xml:space="preserve">First, we developed </w:t>
      </w:r>
      <w:r w:rsidRPr="00654A80">
        <w:rPr>
          <w:rFonts w:cstheme="minorHAnsi"/>
        </w:rPr>
        <w:t>an assay</w:t>
      </w:r>
      <w:r w:rsidR="0099755C">
        <w:rPr>
          <w:rFonts w:cstheme="minorHAnsi"/>
        </w:rPr>
        <w:t xml:space="preserve"> and optimized the conditions to best detect any treatment effects. In the assay, </w:t>
      </w:r>
      <w:r w:rsidR="00027537" w:rsidRPr="00654A80">
        <w:rPr>
          <w:rFonts w:cstheme="minorHAnsi"/>
        </w:rPr>
        <w:t xml:space="preserve">soil is amended with chopped </w:t>
      </w:r>
      <w:r w:rsidR="0099755C">
        <w:rPr>
          <w:rFonts w:cstheme="minorHAnsi"/>
        </w:rPr>
        <w:t xml:space="preserve">fresh </w:t>
      </w:r>
      <w:r w:rsidR="00027537" w:rsidRPr="00654A80">
        <w:rPr>
          <w:rFonts w:cstheme="minorHAnsi"/>
        </w:rPr>
        <w:t>roots and leaves of the cover crop plants</w:t>
      </w:r>
      <w:r w:rsidR="0099755C">
        <w:rPr>
          <w:rFonts w:cstheme="minorHAnsi"/>
        </w:rPr>
        <w:t xml:space="preserve">, </w:t>
      </w:r>
      <w:r w:rsidR="00027537" w:rsidRPr="00654A80">
        <w:rPr>
          <w:rFonts w:cstheme="minorHAnsi"/>
        </w:rPr>
        <w:t xml:space="preserve">and infested with the pathogen of interest. The soil is then incubated for three weeks, before soybeans are planted. Disease is then rated on the soybeans starting two weeks after planting. </w:t>
      </w:r>
    </w:p>
    <w:p w14:paraId="04A95CD1" w14:textId="77777777" w:rsidR="00027537" w:rsidRPr="00654A80" w:rsidRDefault="00027537" w:rsidP="00027537">
      <w:pPr>
        <w:spacing w:after="0" w:line="240" w:lineRule="auto"/>
        <w:rPr>
          <w:rFonts w:cstheme="minorHAnsi"/>
        </w:rPr>
      </w:pPr>
    </w:p>
    <w:p w14:paraId="0062BB52" w14:textId="48440801" w:rsidR="00BB3369" w:rsidRDefault="00027537" w:rsidP="00654A80">
      <w:pPr>
        <w:spacing w:after="0" w:line="240" w:lineRule="auto"/>
        <w:rPr>
          <w:rFonts w:cstheme="minorHAnsi"/>
        </w:rPr>
      </w:pPr>
      <w:r w:rsidRPr="00654A80">
        <w:rPr>
          <w:rFonts w:cstheme="minorHAnsi"/>
        </w:rPr>
        <w:t xml:space="preserve">We conducted several experiments with </w:t>
      </w:r>
      <w:r w:rsidRPr="0099755C">
        <w:rPr>
          <w:rFonts w:cstheme="minorHAnsi"/>
          <w:i/>
        </w:rPr>
        <w:t>F. virguliforme</w:t>
      </w:r>
      <w:r w:rsidRPr="00654A80">
        <w:rPr>
          <w:rFonts w:cstheme="minorHAnsi"/>
        </w:rPr>
        <w:t>, and found a consistent reduction in root rot in soybean</w:t>
      </w:r>
      <w:r w:rsidR="0099755C">
        <w:rPr>
          <w:rFonts w:cstheme="minorHAnsi"/>
        </w:rPr>
        <w:t>s</w:t>
      </w:r>
      <w:r w:rsidRPr="00654A80">
        <w:rPr>
          <w:rFonts w:cstheme="minorHAnsi"/>
        </w:rPr>
        <w:t xml:space="preserve"> grown in soil amended with all the green manure treatments compared to the un-amended control. Suppression with oat and rye amendments tended to be </w:t>
      </w:r>
      <w:r w:rsidR="0099755C">
        <w:rPr>
          <w:rFonts w:cstheme="minorHAnsi"/>
        </w:rPr>
        <w:t xml:space="preserve">more evident that some suppression observed </w:t>
      </w:r>
      <w:r w:rsidRPr="00654A80">
        <w:rPr>
          <w:rFonts w:cstheme="minorHAnsi"/>
        </w:rPr>
        <w:t xml:space="preserve">with alfalfa. These results </w:t>
      </w:r>
      <w:r w:rsidR="0099755C">
        <w:rPr>
          <w:rFonts w:cstheme="minorHAnsi"/>
        </w:rPr>
        <w:t>confirm preliminary results we had obtained suggesting that soil a</w:t>
      </w:r>
      <w:r w:rsidRPr="00654A80">
        <w:rPr>
          <w:rFonts w:cstheme="minorHAnsi"/>
        </w:rPr>
        <w:t xml:space="preserve">mendment with green crop residues reduces the risk of infection by </w:t>
      </w:r>
      <w:r w:rsidRPr="00654A80">
        <w:rPr>
          <w:rFonts w:cstheme="minorHAnsi"/>
          <w:i/>
        </w:rPr>
        <w:t>F. virguliforme</w:t>
      </w:r>
      <w:r w:rsidRPr="00654A80">
        <w:rPr>
          <w:rFonts w:cstheme="minorHAnsi"/>
        </w:rPr>
        <w:t xml:space="preserve">, and that the level of suppression may vary across cover crop species. We </w:t>
      </w:r>
      <w:r w:rsidR="0099755C">
        <w:rPr>
          <w:rFonts w:cstheme="minorHAnsi"/>
        </w:rPr>
        <w:t xml:space="preserve">then started using the assay to test if green manures suppress other </w:t>
      </w:r>
      <w:proofErr w:type="spellStart"/>
      <w:r w:rsidR="0099755C">
        <w:rPr>
          <w:rFonts w:cstheme="minorHAnsi"/>
        </w:rPr>
        <w:t>soilborne</w:t>
      </w:r>
      <w:proofErr w:type="spellEnd"/>
      <w:r w:rsidR="0099755C">
        <w:rPr>
          <w:rFonts w:cstheme="minorHAnsi"/>
        </w:rPr>
        <w:t xml:space="preserve"> pathogens. We conducted an experiment with Fusarium </w:t>
      </w:r>
      <w:proofErr w:type="spellStart"/>
      <w:r w:rsidR="0099755C">
        <w:rPr>
          <w:rFonts w:cstheme="minorHAnsi"/>
        </w:rPr>
        <w:t>acuminatum</w:t>
      </w:r>
      <w:proofErr w:type="spellEnd"/>
      <w:r w:rsidR="0099755C">
        <w:rPr>
          <w:rFonts w:cstheme="minorHAnsi"/>
        </w:rPr>
        <w:t xml:space="preserve"> </w:t>
      </w:r>
      <w:r w:rsidRPr="00654A80">
        <w:rPr>
          <w:rFonts w:cstheme="minorHAnsi"/>
        </w:rPr>
        <w:t xml:space="preserve">but </w:t>
      </w:r>
      <w:r w:rsidR="00654A80" w:rsidRPr="00654A80">
        <w:rPr>
          <w:rFonts w:cstheme="minorHAnsi"/>
        </w:rPr>
        <w:t xml:space="preserve">could not make </w:t>
      </w:r>
      <w:r w:rsidR="0099755C">
        <w:rPr>
          <w:rFonts w:cstheme="minorHAnsi"/>
        </w:rPr>
        <w:t xml:space="preserve">further </w:t>
      </w:r>
      <w:r w:rsidR="00654A80" w:rsidRPr="00654A80">
        <w:rPr>
          <w:rFonts w:cstheme="minorHAnsi"/>
        </w:rPr>
        <w:t xml:space="preserve">progress due to restrictions imposed by the </w:t>
      </w:r>
      <w:proofErr w:type="spellStart"/>
      <w:r w:rsidR="00654A80" w:rsidRPr="00654A80">
        <w:rPr>
          <w:rFonts w:cstheme="minorHAnsi"/>
        </w:rPr>
        <w:t>Covid</w:t>
      </w:r>
      <w:proofErr w:type="spellEnd"/>
      <w:r w:rsidR="00654A80" w:rsidRPr="00654A80">
        <w:rPr>
          <w:rFonts w:cstheme="minorHAnsi"/>
        </w:rPr>
        <w:t xml:space="preserve"> pandemic. </w:t>
      </w:r>
      <w:r w:rsidR="0099755C">
        <w:rPr>
          <w:rFonts w:cstheme="minorHAnsi"/>
        </w:rPr>
        <w:t>We are now in the process of restarting the experiments.</w:t>
      </w:r>
    </w:p>
    <w:p w14:paraId="53626FB0" w14:textId="77777777" w:rsidR="0099755C" w:rsidRPr="00654A80" w:rsidRDefault="0099755C" w:rsidP="00654A80">
      <w:pPr>
        <w:spacing w:after="0" w:line="240" w:lineRule="auto"/>
        <w:rPr>
          <w:rFonts w:cstheme="minorHAnsi"/>
        </w:rPr>
      </w:pPr>
    </w:p>
    <w:p w14:paraId="0B94EBC7" w14:textId="74ECC985" w:rsidR="00027537" w:rsidRPr="00654A80" w:rsidRDefault="00654A80" w:rsidP="0094623F">
      <w:pPr>
        <w:rPr>
          <w:rFonts w:cstheme="minorHAnsi"/>
          <w:u w:val="single"/>
        </w:rPr>
      </w:pPr>
      <w:r w:rsidRPr="00654A80">
        <w:rPr>
          <w:rFonts w:cstheme="minorHAnsi"/>
          <w:u w:val="single"/>
        </w:rPr>
        <w:t>General conclusion for greenhouse assays:</w:t>
      </w:r>
    </w:p>
    <w:p w14:paraId="6D4E0A3B" w14:textId="3C75FD83" w:rsidR="00CA2E19" w:rsidRPr="00DB4254" w:rsidRDefault="00654A80" w:rsidP="00943B57">
      <w:pPr>
        <w:spacing w:after="0" w:line="240" w:lineRule="auto"/>
        <w:rPr>
          <w:rFonts w:cstheme="minorHAnsi"/>
        </w:rPr>
      </w:pPr>
      <w:r>
        <w:rPr>
          <w:rFonts w:cstheme="minorHAnsi"/>
        </w:rPr>
        <w:t xml:space="preserve">We were able to show that incorporation of green manures into soil infested by </w:t>
      </w:r>
      <w:r w:rsidRPr="00654A80">
        <w:rPr>
          <w:rFonts w:cstheme="minorHAnsi"/>
          <w:i/>
        </w:rPr>
        <w:t>F</w:t>
      </w:r>
      <w:r w:rsidR="0099755C">
        <w:rPr>
          <w:rFonts w:cstheme="minorHAnsi"/>
          <w:i/>
        </w:rPr>
        <w:t xml:space="preserve">. </w:t>
      </w:r>
      <w:r w:rsidRPr="00654A80">
        <w:rPr>
          <w:rFonts w:cstheme="minorHAnsi"/>
          <w:i/>
        </w:rPr>
        <w:t>virguliforme</w:t>
      </w:r>
      <w:r>
        <w:rPr>
          <w:rFonts w:cstheme="minorHAnsi"/>
        </w:rPr>
        <w:t xml:space="preserve"> suppresses the development of SDS in greenhouse conditions.</w:t>
      </w:r>
      <w:r w:rsidR="00665CDA">
        <w:rPr>
          <w:rFonts w:cstheme="minorHAnsi"/>
        </w:rPr>
        <w:t xml:space="preserve"> Although the mechanisms are unknown, these are interesting results that are worth further investigation in field conditions. In the future, we </w:t>
      </w:r>
      <w:r w:rsidR="0099755C">
        <w:rPr>
          <w:rFonts w:cstheme="minorHAnsi"/>
        </w:rPr>
        <w:t>plan to test if the incorporation of oat and rye green manures in field</w:t>
      </w:r>
      <w:r w:rsidR="00943B57">
        <w:rPr>
          <w:rFonts w:cstheme="minorHAnsi"/>
        </w:rPr>
        <w:t xml:space="preserve"> conditions has the same suppressive effect, to determine its potential as a management option against SDS. With the </w:t>
      </w:r>
      <w:r w:rsidR="00665CDA">
        <w:rPr>
          <w:rFonts w:cstheme="minorHAnsi"/>
        </w:rPr>
        <w:t xml:space="preserve">greenhouse </w:t>
      </w:r>
      <w:r w:rsidR="00943B57">
        <w:rPr>
          <w:rFonts w:cstheme="minorHAnsi"/>
        </w:rPr>
        <w:t>assay that we developed, we also plan to</w:t>
      </w:r>
      <w:r w:rsidR="008A2A9F">
        <w:rPr>
          <w:rFonts w:cstheme="minorHAnsi"/>
        </w:rPr>
        <w:t xml:space="preserve"> </w:t>
      </w:r>
      <w:r w:rsidR="00943B57">
        <w:rPr>
          <w:rFonts w:cstheme="minorHAnsi"/>
        </w:rPr>
        <w:t xml:space="preserve">continue testing if green manures have the potential to suppress other </w:t>
      </w:r>
      <w:proofErr w:type="spellStart"/>
      <w:r w:rsidR="00943B57">
        <w:rPr>
          <w:rFonts w:cstheme="minorHAnsi"/>
        </w:rPr>
        <w:t>soilborne</w:t>
      </w:r>
      <w:proofErr w:type="spellEnd"/>
      <w:r w:rsidR="00943B57">
        <w:rPr>
          <w:rFonts w:cstheme="minorHAnsi"/>
        </w:rPr>
        <w:t xml:space="preserve"> pathogens</w:t>
      </w:r>
      <w:r w:rsidR="004B3D4A">
        <w:rPr>
          <w:rFonts w:cstheme="minorHAnsi"/>
        </w:rPr>
        <w:t xml:space="preserve"> of soybean</w:t>
      </w:r>
      <w:r w:rsidR="00943B57">
        <w:rPr>
          <w:rFonts w:cstheme="minorHAnsi"/>
        </w:rPr>
        <w:t xml:space="preserve">. </w:t>
      </w:r>
    </w:p>
    <w:p w14:paraId="3A7A4A9B" w14:textId="77777777" w:rsidR="00CA2E19" w:rsidRPr="00DB4254" w:rsidRDefault="00CA2E19" w:rsidP="0094623F">
      <w:pPr>
        <w:rPr>
          <w:rFonts w:cstheme="minorHAnsi"/>
        </w:rPr>
      </w:pPr>
    </w:p>
    <w:p w14:paraId="317BF4C8" w14:textId="77777777" w:rsidR="0094623F" w:rsidRPr="00DB4254" w:rsidRDefault="0094623F" w:rsidP="0094623F">
      <w:pPr>
        <w:rPr>
          <w:rFonts w:cstheme="minorHAnsi"/>
          <w:b/>
        </w:rPr>
      </w:pPr>
      <w:r w:rsidRPr="00DB4254">
        <w:rPr>
          <w:rFonts w:cstheme="minorHAnsi"/>
          <w:b/>
        </w:rPr>
        <w:t>Objective 3. Identify cover crops with the most potential for inhibiting pathogen growth and sporulation in vitro and survival in soil.</w:t>
      </w:r>
    </w:p>
    <w:p w14:paraId="0DFB477C" w14:textId="08634ABC" w:rsidR="008A2A9F" w:rsidRDefault="008A2A9F" w:rsidP="008A2A9F">
      <w:pPr>
        <w:spacing w:after="0" w:line="240" w:lineRule="auto"/>
        <w:rPr>
          <w:rFonts w:cstheme="minorHAnsi"/>
        </w:rPr>
      </w:pPr>
      <w:r w:rsidRPr="00B53590">
        <w:rPr>
          <w:rFonts w:cstheme="minorHAnsi"/>
        </w:rPr>
        <w:t xml:space="preserve">We conducted several </w:t>
      </w:r>
      <w:r w:rsidRPr="004B3D4A">
        <w:rPr>
          <w:rFonts w:cstheme="minorHAnsi"/>
          <w:i/>
        </w:rPr>
        <w:t>in-vitro</w:t>
      </w:r>
      <w:r w:rsidRPr="00B53590">
        <w:rPr>
          <w:rFonts w:cstheme="minorHAnsi"/>
        </w:rPr>
        <w:t xml:space="preserve"> assays to test how cover crop extracts affect growth and sporulation of </w:t>
      </w:r>
      <w:r w:rsidRPr="004B3D4A">
        <w:rPr>
          <w:rFonts w:cstheme="minorHAnsi"/>
          <w:i/>
        </w:rPr>
        <w:t>F.</w:t>
      </w:r>
      <w:r w:rsidRPr="00B53590">
        <w:rPr>
          <w:rFonts w:cstheme="minorHAnsi"/>
        </w:rPr>
        <w:t xml:space="preserve"> </w:t>
      </w:r>
      <w:r w:rsidRPr="004B3D4A">
        <w:rPr>
          <w:rFonts w:cstheme="minorHAnsi"/>
          <w:i/>
        </w:rPr>
        <w:t xml:space="preserve">virguliforme, F. graminearum, P. </w:t>
      </w:r>
      <w:proofErr w:type="spellStart"/>
      <w:r w:rsidRPr="004B3D4A">
        <w:rPr>
          <w:rFonts w:cstheme="minorHAnsi"/>
          <w:i/>
        </w:rPr>
        <w:t>sylvaticum</w:t>
      </w:r>
      <w:proofErr w:type="spellEnd"/>
      <w:r w:rsidRPr="004B3D4A">
        <w:rPr>
          <w:rFonts w:cstheme="minorHAnsi"/>
          <w:i/>
        </w:rPr>
        <w:t xml:space="preserve"> and S. </w:t>
      </w:r>
      <w:proofErr w:type="spellStart"/>
      <w:r w:rsidRPr="004B3D4A">
        <w:rPr>
          <w:rFonts w:cstheme="minorHAnsi"/>
          <w:i/>
        </w:rPr>
        <w:t>sclerotiorum</w:t>
      </w:r>
      <w:proofErr w:type="spellEnd"/>
      <w:r w:rsidRPr="00DB4254">
        <w:rPr>
          <w:rFonts w:cstheme="minorHAnsi"/>
        </w:rPr>
        <w:t xml:space="preserve">. The assays used </w:t>
      </w:r>
      <w:r w:rsidR="004B3D4A">
        <w:rPr>
          <w:rFonts w:cstheme="minorHAnsi"/>
        </w:rPr>
        <w:t xml:space="preserve">fungal culture </w:t>
      </w:r>
      <w:r w:rsidRPr="00DB4254">
        <w:rPr>
          <w:rFonts w:cstheme="minorHAnsi"/>
        </w:rPr>
        <w:t>media amended with cover crop slurries</w:t>
      </w:r>
      <w:r w:rsidR="004B3D4A">
        <w:rPr>
          <w:rFonts w:cstheme="minorHAnsi"/>
        </w:rPr>
        <w:t>,</w:t>
      </w:r>
      <w:r w:rsidRPr="00DB4254">
        <w:rPr>
          <w:rFonts w:cstheme="minorHAnsi"/>
        </w:rPr>
        <w:t xml:space="preserve"> and showed primarily that the pathogens benefited from the food source provided by the crops </w:t>
      </w:r>
      <w:r w:rsidR="004B3D4A">
        <w:rPr>
          <w:rFonts w:cstheme="minorHAnsi"/>
        </w:rPr>
        <w:t xml:space="preserve">by increasing pathogen growth rate. We obtained no </w:t>
      </w:r>
      <w:r w:rsidRPr="00DB4254">
        <w:rPr>
          <w:rFonts w:cstheme="minorHAnsi"/>
        </w:rPr>
        <w:t>evidence for a strong inhibitory effect</w:t>
      </w:r>
      <w:r w:rsidR="004B3D4A">
        <w:rPr>
          <w:rFonts w:cstheme="minorHAnsi"/>
        </w:rPr>
        <w:t xml:space="preserve"> on the pathogen</w:t>
      </w:r>
      <w:r w:rsidRPr="00DB4254">
        <w:rPr>
          <w:rFonts w:cstheme="minorHAnsi"/>
        </w:rPr>
        <w:t xml:space="preserve">. To overcome </w:t>
      </w:r>
      <w:r w:rsidR="004B3D4A">
        <w:rPr>
          <w:rFonts w:cstheme="minorHAnsi"/>
        </w:rPr>
        <w:t>this effect of excess nutrients provided by the crop slurries,</w:t>
      </w:r>
      <w:r w:rsidRPr="00DB4254">
        <w:rPr>
          <w:rFonts w:cstheme="minorHAnsi"/>
        </w:rPr>
        <w:t xml:space="preserve"> we started developing assays that test how root exudates affect </w:t>
      </w:r>
      <w:r w:rsidR="004B3D4A">
        <w:rPr>
          <w:rFonts w:cstheme="minorHAnsi"/>
        </w:rPr>
        <w:t xml:space="preserve">fungal </w:t>
      </w:r>
      <w:r w:rsidRPr="00DB4254">
        <w:rPr>
          <w:rFonts w:cstheme="minorHAnsi"/>
        </w:rPr>
        <w:t xml:space="preserve">spore germination. </w:t>
      </w:r>
      <w:r w:rsidR="004B3D4A">
        <w:rPr>
          <w:rFonts w:cstheme="minorHAnsi"/>
        </w:rPr>
        <w:t>The root exudates are prepared by placing root t</w:t>
      </w:r>
      <w:r w:rsidRPr="00DB4254">
        <w:rPr>
          <w:rFonts w:cstheme="minorHAnsi"/>
        </w:rPr>
        <w:t>ips in water and incubat</w:t>
      </w:r>
      <w:r w:rsidR="004B3D4A">
        <w:rPr>
          <w:rFonts w:cstheme="minorHAnsi"/>
        </w:rPr>
        <w:t>ing</w:t>
      </w:r>
      <w:r w:rsidRPr="00DB4254">
        <w:rPr>
          <w:rFonts w:cstheme="minorHAnsi"/>
        </w:rPr>
        <w:t xml:space="preserve"> in the presence of pathogen spores. These are then observed under the microscope to test effects of germination rate. </w:t>
      </w:r>
      <w:r w:rsidR="001F6AA9">
        <w:rPr>
          <w:rFonts w:cstheme="minorHAnsi"/>
        </w:rPr>
        <w:t>Unfort</w:t>
      </w:r>
      <w:r w:rsidR="004B3D4A">
        <w:rPr>
          <w:rFonts w:cstheme="minorHAnsi"/>
        </w:rPr>
        <w:t>un</w:t>
      </w:r>
      <w:r w:rsidR="001F6AA9">
        <w:rPr>
          <w:rFonts w:cstheme="minorHAnsi"/>
        </w:rPr>
        <w:t xml:space="preserve">ately this work had to be interrupted due to restrictions </w:t>
      </w:r>
      <w:r w:rsidR="004B3D4A">
        <w:rPr>
          <w:rFonts w:cstheme="minorHAnsi"/>
        </w:rPr>
        <w:t xml:space="preserve">to lab access during the </w:t>
      </w:r>
      <w:proofErr w:type="spellStart"/>
      <w:r w:rsidR="001F6AA9">
        <w:rPr>
          <w:rFonts w:cstheme="minorHAnsi"/>
        </w:rPr>
        <w:t>Covid</w:t>
      </w:r>
      <w:proofErr w:type="spellEnd"/>
      <w:r w:rsidR="001F6AA9">
        <w:rPr>
          <w:rFonts w:cstheme="minorHAnsi"/>
        </w:rPr>
        <w:t xml:space="preserve"> pandemic and could not be completed before the end of the project. </w:t>
      </w:r>
    </w:p>
    <w:p w14:paraId="1C3D6374" w14:textId="773DFA56" w:rsidR="008A2A9F" w:rsidRDefault="008A2A9F" w:rsidP="008A2A9F">
      <w:pPr>
        <w:spacing w:after="0" w:line="240" w:lineRule="auto"/>
        <w:rPr>
          <w:rFonts w:cstheme="minorHAnsi"/>
        </w:rPr>
      </w:pPr>
    </w:p>
    <w:p w14:paraId="21FFAE43" w14:textId="44D0CDA6" w:rsidR="004B3D4A" w:rsidRPr="00BA7340" w:rsidRDefault="00BA7340" w:rsidP="005236F6">
      <w:pPr>
        <w:spacing w:after="0"/>
        <w:rPr>
          <w:rFonts w:cstheme="minorHAnsi"/>
          <w:u w:val="single"/>
        </w:rPr>
      </w:pPr>
      <w:r w:rsidRPr="00BA7340">
        <w:rPr>
          <w:rFonts w:cstheme="minorHAnsi"/>
          <w:u w:val="single"/>
        </w:rPr>
        <w:t>General conclusions for effects of cover crops on pathogens</w:t>
      </w:r>
    </w:p>
    <w:p w14:paraId="58370787" w14:textId="5BEAC666" w:rsidR="004B3D4A" w:rsidRDefault="00BA7340" w:rsidP="00BA7340">
      <w:pPr>
        <w:rPr>
          <w:rFonts w:cstheme="minorHAnsi"/>
          <w:b/>
        </w:rPr>
      </w:pPr>
      <w:r>
        <w:rPr>
          <w:rFonts w:cstheme="minorHAnsi"/>
        </w:rPr>
        <w:t xml:space="preserve">The work conducted to date has not provided evidence of direct suppression of pathogen growth by direct contact with cover crops. However, it is possible that any inhibitory effects were masked by the excess nutrient availability provided by the crop extracts. Further work needs to be conducted using </w:t>
      </w:r>
      <w:r>
        <w:rPr>
          <w:rFonts w:cstheme="minorHAnsi"/>
        </w:rPr>
        <w:lastRenderedPageBreak/>
        <w:t xml:space="preserve">other assays to determine the </w:t>
      </w:r>
      <w:r>
        <w:rPr>
          <w:rFonts w:cstheme="minorHAnsi"/>
        </w:rPr>
        <w:t xml:space="preserve">mechanisms that lead to SDS suppression by green </w:t>
      </w:r>
      <w:r>
        <w:rPr>
          <w:rFonts w:cstheme="minorHAnsi"/>
        </w:rPr>
        <w:t xml:space="preserve">manure observed in the greenhouse assays. </w:t>
      </w:r>
      <w:bookmarkStart w:id="0" w:name="_GoBack"/>
      <w:bookmarkEnd w:id="0"/>
    </w:p>
    <w:p w14:paraId="7FEB8055" w14:textId="77777777" w:rsidR="004B3D4A" w:rsidRDefault="004B3D4A" w:rsidP="005236F6">
      <w:pPr>
        <w:spacing w:after="0"/>
        <w:rPr>
          <w:rFonts w:cstheme="minorHAnsi"/>
          <w:b/>
        </w:rPr>
      </w:pPr>
    </w:p>
    <w:p w14:paraId="60902F2A" w14:textId="5228BD1A" w:rsidR="0094623F" w:rsidRPr="00DB4254" w:rsidRDefault="0094623F" w:rsidP="005236F6">
      <w:pPr>
        <w:spacing w:after="0"/>
        <w:rPr>
          <w:rFonts w:cstheme="minorHAnsi"/>
          <w:b/>
        </w:rPr>
      </w:pPr>
      <w:r w:rsidRPr="00DB4254">
        <w:rPr>
          <w:rFonts w:cstheme="minorHAnsi"/>
          <w:b/>
        </w:rPr>
        <w:t xml:space="preserve">Objective 4. Establish </w:t>
      </w:r>
      <w:proofErr w:type="spellStart"/>
      <w:r w:rsidRPr="00DB4254">
        <w:rPr>
          <w:rFonts w:cstheme="minorHAnsi"/>
          <w:b/>
        </w:rPr>
        <w:t>soilborne</w:t>
      </w:r>
      <w:proofErr w:type="spellEnd"/>
      <w:r w:rsidRPr="00DB4254">
        <w:rPr>
          <w:rFonts w:cstheme="minorHAnsi"/>
          <w:b/>
        </w:rPr>
        <w:t xml:space="preserve"> pathogen baseline data for testing the use of cover crops for precision</w:t>
      </w:r>
    </w:p>
    <w:p w14:paraId="7551422B" w14:textId="58950CF8" w:rsidR="002126AD" w:rsidRPr="00DB4254" w:rsidRDefault="0094623F" w:rsidP="005236F6">
      <w:pPr>
        <w:spacing w:after="0"/>
        <w:rPr>
          <w:rFonts w:cstheme="minorHAnsi"/>
          <w:b/>
        </w:rPr>
      </w:pPr>
      <w:proofErr w:type="gramStart"/>
      <w:r w:rsidRPr="00DB4254">
        <w:rPr>
          <w:rFonts w:cstheme="minorHAnsi"/>
          <w:b/>
        </w:rPr>
        <w:t>management</w:t>
      </w:r>
      <w:proofErr w:type="gramEnd"/>
      <w:r w:rsidRPr="00DB4254">
        <w:rPr>
          <w:rFonts w:cstheme="minorHAnsi"/>
          <w:b/>
        </w:rPr>
        <w:t xml:space="preserve"> of soil health</w:t>
      </w:r>
      <w:r w:rsidR="00D5416A" w:rsidRPr="00DB4254">
        <w:rPr>
          <w:rFonts w:cstheme="minorHAnsi"/>
          <w:b/>
        </w:rPr>
        <w:t>.</w:t>
      </w:r>
    </w:p>
    <w:p w14:paraId="150764F7" w14:textId="77777777" w:rsidR="00317123" w:rsidRDefault="00317123" w:rsidP="006B4739">
      <w:pPr>
        <w:spacing w:after="0" w:line="240" w:lineRule="auto"/>
        <w:rPr>
          <w:rFonts w:cstheme="minorHAnsi"/>
        </w:rPr>
      </w:pPr>
    </w:p>
    <w:p w14:paraId="4F89007B" w14:textId="5D3C7F23" w:rsidR="001F6AA9" w:rsidRPr="00DB4254" w:rsidRDefault="006B4739" w:rsidP="001F6AA9">
      <w:pPr>
        <w:spacing w:after="0" w:line="240" w:lineRule="auto"/>
        <w:rPr>
          <w:rFonts w:cstheme="minorHAnsi"/>
        </w:rPr>
      </w:pPr>
      <w:r w:rsidRPr="00DB4254">
        <w:rPr>
          <w:rFonts w:cstheme="minorHAnsi"/>
        </w:rPr>
        <w:t>In th</w:t>
      </w:r>
      <w:r w:rsidR="00317123">
        <w:rPr>
          <w:rFonts w:cstheme="minorHAnsi"/>
        </w:rPr>
        <w:t>is objective,</w:t>
      </w:r>
      <w:r w:rsidR="0076038C">
        <w:rPr>
          <w:rFonts w:cstheme="minorHAnsi"/>
        </w:rPr>
        <w:t xml:space="preserve"> we compared risk of SDS in areas of the field located </w:t>
      </w:r>
      <w:r w:rsidR="00317123">
        <w:rPr>
          <w:rFonts w:cstheme="minorHAnsi"/>
        </w:rPr>
        <w:t xml:space="preserve">over </w:t>
      </w:r>
      <w:r w:rsidR="00D17B29">
        <w:rPr>
          <w:rFonts w:cstheme="minorHAnsi"/>
        </w:rPr>
        <w:t xml:space="preserve">drainage tile lines </w:t>
      </w:r>
      <w:r w:rsidR="0076038C">
        <w:rPr>
          <w:rFonts w:cstheme="minorHAnsi"/>
        </w:rPr>
        <w:t xml:space="preserve">and between tile lines. In </w:t>
      </w:r>
      <w:r w:rsidRPr="00DB4254">
        <w:rPr>
          <w:rFonts w:cstheme="minorHAnsi"/>
        </w:rPr>
        <w:t>2019</w:t>
      </w:r>
      <w:r w:rsidR="0076038C">
        <w:rPr>
          <w:rFonts w:cstheme="minorHAnsi"/>
        </w:rPr>
        <w:t>,</w:t>
      </w:r>
      <w:r w:rsidRPr="00DB4254">
        <w:rPr>
          <w:rFonts w:cstheme="minorHAnsi"/>
        </w:rPr>
        <w:t xml:space="preserve"> we collected soil and plant samples </w:t>
      </w:r>
      <w:r w:rsidR="0076038C">
        <w:rPr>
          <w:rFonts w:cstheme="minorHAnsi"/>
        </w:rPr>
        <w:t xml:space="preserve">from </w:t>
      </w:r>
      <w:r w:rsidRPr="00DB4254">
        <w:rPr>
          <w:rFonts w:cstheme="minorHAnsi"/>
        </w:rPr>
        <w:t xml:space="preserve">four grower fields in Iowa. </w:t>
      </w:r>
      <w:r w:rsidR="0076038C">
        <w:rPr>
          <w:rFonts w:cstheme="minorHAnsi"/>
        </w:rPr>
        <w:t xml:space="preserve">Frequency of </w:t>
      </w:r>
      <w:r w:rsidRPr="00DB4254">
        <w:rPr>
          <w:rFonts w:cstheme="minorHAnsi"/>
        </w:rPr>
        <w:t>root infection</w:t>
      </w:r>
      <w:r w:rsidR="0076038C">
        <w:rPr>
          <w:rFonts w:cstheme="minorHAnsi"/>
        </w:rPr>
        <w:t xml:space="preserve"> by </w:t>
      </w:r>
      <w:r w:rsidR="0076038C" w:rsidRPr="004B3D4A">
        <w:rPr>
          <w:rFonts w:cstheme="minorHAnsi"/>
          <w:i/>
        </w:rPr>
        <w:t>F. virguliforme</w:t>
      </w:r>
      <w:r w:rsidRPr="00DB4254">
        <w:rPr>
          <w:rFonts w:cstheme="minorHAnsi"/>
        </w:rPr>
        <w:t xml:space="preserve"> and SCN population</w:t>
      </w:r>
      <w:r w:rsidR="0076038C">
        <w:rPr>
          <w:rFonts w:cstheme="minorHAnsi"/>
        </w:rPr>
        <w:t xml:space="preserve"> density</w:t>
      </w:r>
      <w:r w:rsidRPr="00DB4254">
        <w:rPr>
          <w:rFonts w:cstheme="minorHAnsi"/>
        </w:rPr>
        <w:t xml:space="preserve"> in soil were </w:t>
      </w:r>
      <w:r w:rsidR="0076038C">
        <w:rPr>
          <w:rFonts w:cstheme="minorHAnsi"/>
        </w:rPr>
        <w:t>assessed</w:t>
      </w:r>
      <w:r w:rsidRPr="00DB4254">
        <w:rPr>
          <w:rFonts w:cstheme="minorHAnsi"/>
        </w:rPr>
        <w:t xml:space="preserve">. Soil was also submitted to Pattern Ag for nutrient and microbial profiling. Consistent with the previous year, we found higher frequency </w:t>
      </w:r>
      <w:r w:rsidR="0076038C">
        <w:rPr>
          <w:rFonts w:cstheme="minorHAnsi"/>
        </w:rPr>
        <w:t xml:space="preserve">of </w:t>
      </w:r>
      <w:r w:rsidR="0076038C" w:rsidRPr="004B3D4A">
        <w:rPr>
          <w:rFonts w:cstheme="minorHAnsi"/>
          <w:i/>
        </w:rPr>
        <w:t>F. virguliforme</w:t>
      </w:r>
      <w:r w:rsidR="0076038C">
        <w:rPr>
          <w:rFonts w:cstheme="minorHAnsi"/>
        </w:rPr>
        <w:t xml:space="preserve"> </w:t>
      </w:r>
      <w:r w:rsidR="0046047D">
        <w:rPr>
          <w:rFonts w:cstheme="minorHAnsi"/>
        </w:rPr>
        <w:t xml:space="preserve">in roots from </w:t>
      </w:r>
      <w:r w:rsidRPr="00DB4254">
        <w:rPr>
          <w:rFonts w:cstheme="minorHAnsi"/>
        </w:rPr>
        <w:t xml:space="preserve">areas over the tile lines than between soil lines. </w:t>
      </w:r>
      <w:r w:rsidR="0046047D">
        <w:rPr>
          <w:rFonts w:cstheme="minorHAnsi"/>
        </w:rPr>
        <w:t>In addition, data obtained from Pattern Ag</w:t>
      </w:r>
      <w:r w:rsidR="004B3D4A">
        <w:rPr>
          <w:rFonts w:cstheme="minorHAnsi"/>
        </w:rPr>
        <w:t xml:space="preserve"> </w:t>
      </w:r>
      <w:r w:rsidR="0046047D">
        <w:rPr>
          <w:rFonts w:cstheme="minorHAnsi"/>
        </w:rPr>
        <w:t xml:space="preserve">showed that </w:t>
      </w:r>
      <w:r w:rsidR="0046047D" w:rsidRPr="0046047D">
        <w:rPr>
          <w:rFonts w:cstheme="minorHAnsi"/>
          <w:i/>
        </w:rPr>
        <w:t>F. virguliforme</w:t>
      </w:r>
      <w:r w:rsidR="0046047D">
        <w:rPr>
          <w:rFonts w:cstheme="minorHAnsi"/>
        </w:rPr>
        <w:t xml:space="preserve"> density in soil over tile lines was </w:t>
      </w:r>
      <w:r w:rsidR="001F6AA9">
        <w:rPr>
          <w:rFonts w:cstheme="minorHAnsi"/>
        </w:rPr>
        <w:t>higher than between tile lines</w:t>
      </w:r>
      <w:r w:rsidR="004B3D4A">
        <w:rPr>
          <w:rFonts w:cstheme="minorHAnsi"/>
        </w:rPr>
        <w:t xml:space="preserve"> (Fig 2) for the field soil submitted for processing (Cline farm). Finally, </w:t>
      </w:r>
      <w:r w:rsidR="001F6AA9">
        <w:rPr>
          <w:rFonts w:cstheme="minorHAnsi"/>
        </w:rPr>
        <w:t xml:space="preserve">SCN counts were </w:t>
      </w:r>
      <w:r w:rsidR="004B3D4A">
        <w:rPr>
          <w:rFonts w:cstheme="minorHAnsi"/>
        </w:rPr>
        <w:t xml:space="preserve">also numerically </w:t>
      </w:r>
      <w:r w:rsidR="001F6AA9">
        <w:rPr>
          <w:rFonts w:cstheme="minorHAnsi"/>
        </w:rPr>
        <w:t>higher over tile lines than between tile lines in three of the four fields tested.</w:t>
      </w:r>
      <w:r w:rsidR="001F6AA9" w:rsidRPr="001F6AA9">
        <w:rPr>
          <w:rFonts w:cstheme="minorHAnsi"/>
        </w:rPr>
        <w:t xml:space="preserve"> </w:t>
      </w:r>
      <w:r w:rsidR="001F6AA9">
        <w:rPr>
          <w:rFonts w:cstheme="minorHAnsi"/>
        </w:rPr>
        <w:t>In</w:t>
      </w:r>
      <w:r w:rsidR="001F6AA9" w:rsidRPr="00DB4254">
        <w:rPr>
          <w:rFonts w:cstheme="minorHAnsi"/>
        </w:rPr>
        <w:t xml:space="preserve"> the 2020 season, </w:t>
      </w:r>
      <w:r w:rsidR="001F6AA9">
        <w:rPr>
          <w:rFonts w:cstheme="minorHAnsi"/>
        </w:rPr>
        <w:t xml:space="preserve">we were unable to work on this objective due to the absence of SDS symptoms in grower fields. We plan to collect another year of data for this objective in 2021. </w:t>
      </w:r>
    </w:p>
    <w:p w14:paraId="3B2D83DA" w14:textId="556D8BFF" w:rsidR="0076038C" w:rsidRDefault="0076038C" w:rsidP="006B4739">
      <w:pPr>
        <w:spacing w:after="0" w:line="240" w:lineRule="auto"/>
        <w:rPr>
          <w:rFonts w:cstheme="minorHAnsi"/>
        </w:rPr>
      </w:pPr>
    </w:p>
    <w:p w14:paraId="2F19E6B3" w14:textId="501110FE" w:rsidR="0046047D" w:rsidRDefault="00E32E0D" w:rsidP="0046047D">
      <w:r>
        <w:t xml:space="preserve">Table 1 – Frequency of </w:t>
      </w:r>
      <w:r w:rsidR="0046047D" w:rsidRPr="005236F6">
        <w:rPr>
          <w:i/>
        </w:rPr>
        <w:t>F. virguliforme</w:t>
      </w:r>
      <w:r w:rsidR="0046047D" w:rsidRPr="005236F6">
        <w:t xml:space="preserve"> </w:t>
      </w:r>
      <w:r>
        <w:t>isolations from roots</w:t>
      </w:r>
      <w:r w:rsidR="00C6407C">
        <w:t>, and SCN eggs/cc soil, for samples</w:t>
      </w:r>
      <w:r>
        <w:t xml:space="preserve"> </w:t>
      </w:r>
      <w:r w:rsidR="007A1730">
        <w:t>obtained over and between soil ti</w:t>
      </w:r>
      <w:r w:rsidR="00C6407C">
        <w:t>le lines in three grower fields.</w:t>
      </w:r>
    </w:p>
    <w:tbl>
      <w:tblPr>
        <w:tblStyle w:val="GridTable2-Accent1"/>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700"/>
        <w:gridCol w:w="1551"/>
        <w:gridCol w:w="1890"/>
      </w:tblGrid>
      <w:tr w:rsidR="0046047D" w:rsidRPr="00D55D13" w14:paraId="4329C6CB" w14:textId="77777777" w:rsidTr="007341B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auto"/>
              <w:bottom w:val="single" w:sz="4" w:space="0" w:color="auto"/>
              <w:right w:val="single" w:sz="4" w:space="0" w:color="auto"/>
            </w:tcBorders>
          </w:tcPr>
          <w:p w14:paraId="0FB42AC3" w14:textId="77777777" w:rsidR="0046047D" w:rsidRDefault="0046047D" w:rsidP="007341B0">
            <w:pPr>
              <w:rPr>
                <w:rFonts w:ascii="Calibri" w:hAnsi="Calibri"/>
                <w:sz w:val="22"/>
                <w:szCs w:val="22"/>
              </w:rPr>
            </w:pPr>
            <w:r w:rsidRPr="00D55D13">
              <w:rPr>
                <w:rFonts w:ascii="Calibri" w:hAnsi="Calibri"/>
                <w:sz w:val="22"/>
                <w:szCs w:val="22"/>
              </w:rPr>
              <w:t>Field/tile area</w:t>
            </w:r>
          </w:p>
          <w:p w14:paraId="0DD92421" w14:textId="77777777" w:rsidR="0046047D" w:rsidRPr="00D55D13" w:rsidRDefault="0046047D" w:rsidP="007341B0">
            <w:pPr>
              <w:rPr>
                <w:rFonts w:ascii="Calibri" w:hAnsi="Calibri"/>
                <w:sz w:val="22"/>
                <w:szCs w:val="22"/>
              </w:rPr>
            </w:pPr>
            <w:r>
              <w:rPr>
                <w:rFonts w:ascii="Calibri" w:hAnsi="Calibri"/>
                <w:sz w:val="22"/>
                <w:szCs w:val="22"/>
              </w:rPr>
              <w:t>(2019 data)</w:t>
            </w:r>
          </w:p>
        </w:tc>
        <w:tc>
          <w:tcPr>
            <w:tcW w:w="1700" w:type="dxa"/>
            <w:tcBorders>
              <w:top w:val="single" w:sz="4" w:space="0" w:color="auto"/>
              <w:left w:val="single" w:sz="4" w:space="0" w:color="auto"/>
              <w:bottom w:val="single" w:sz="4" w:space="0" w:color="auto"/>
              <w:right w:val="single" w:sz="4" w:space="0" w:color="auto"/>
            </w:tcBorders>
          </w:tcPr>
          <w:p w14:paraId="5E4BBCAF" w14:textId="77777777" w:rsidR="0046047D" w:rsidRPr="00D55D13" w:rsidRDefault="0046047D" w:rsidP="007341B0">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roofErr w:type="spellStart"/>
            <w:r w:rsidRPr="00D55D13">
              <w:rPr>
                <w:rFonts w:ascii="Calibri" w:hAnsi="Calibri"/>
                <w:sz w:val="22"/>
                <w:szCs w:val="22"/>
              </w:rPr>
              <w:t>Fv</w:t>
            </w:r>
            <w:proofErr w:type="spellEnd"/>
            <w:r w:rsidRPr="00D55D13">
              <w:rPr>
                <w:rFonts w:ascii="Calibri" w:hAnsi="Calibri"/>
                <w:sz w:val="22"/>
                <w:szCs w:val="22"/>
              </w:rPr>
              <w:t xml:space="preserve"> colonies/ </w:t>
            </w:r>
            <w:r>
              <w:rPr>
                <w:rFonts w:ascii="Calibri" w:hAnsi="Calibri"/>
                <w:sz w:val="22"/>
                <w:szCs w:val="22"/>
              </w:rPr>
              <w:t>total root pieces</w:t>
            </w:r>
          </w:p>
        </w:tc>
        <w:tc>
          <w:tcPr>
            <w:tcW w:w="1551" w:type="dxa"/>
            <w:tcBorders>
              <w:top w:val="single" w:sz="4" w:space="0" w:color="auto"/>
              <w:left w:val="single" w:sz="4" w:space="0" w:color="auto"/>
              <w:bottom w:val="single" w:sz="4" w:space="0" w:color="auto"/>
              <w:right w:val="single" w:sz="4" w:space="0" w:color="auto"/>
            </w:tcBorders>
          </w:tcPr>
          <w:p w14:paraId="1A927658" w14:textId="77777777" w:rsidR="0046047D" w:rsidRPr="00D55D13" w:rsidRDefault="0046047D" w:rsidP="007341B0">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roots with FV</w:t>
            </w:r>
          </w:p>
        </w:tc>
        <w:tc>
          <w:tcPr>
            <w:tcW w:w="1890" w:type="dxa"/>
            <w:tcBorders>
              <w:top w:val="single" w:sz="4" w:space="0" w:color="auto"/>
              <w:left w:val="single" w:sz="4" w:space="0" w:color="auto"/>
              <w:bottom w:val="single" w:sz="4" w:space="0" w:color="auto"/>
            </w:tcBorders>
          </w:tcPr>
          <w:p w14:paraId="7FD2CF9A" w14:textId="77777777" w:rsidR="0046047D" w:rsidRDefault="0046047D" w:rsidP="007341B0">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D55D13">
              <w:rPr>
                <w:rFonts w:ascii="Calibri" w:hAnsi="Calibri"/>
                <w:sz w:val="22"/>
                <w:szCs w:val="22"/>
              </w:rPr>
              <w:t>SCN eggs/ 100cc soil</w:t>
            </w:r>
          </w:p>
          <w:p w14:paraId="55734BA4" w14:textId="17E9EE6A" w:rsidR="0046047D" w:rsidRPr="00D55D13" w:rsidRDefault="0046047D" w:rsidP="00C6407C">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r>
      <w:tr w:rsidR="0046047D" w:rsidRPr="00D55D13" w14:paraId="0DE52722" w14:textId="77777777" w:rsidTr="007341B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94" w:type="dxa"/>
            <w:tcBorders>
              <w:top w:val="single" w:sz="4" w:space="0" w:color="auto"/>
            </w:tcBorders>
          </w:tcPr>
          <w:p w14:paraId="34BC2905" w14:textId="77777777" w:rsidR="0046047D" w:rsidRPr="007D5C89" w:rsidRDefault="0046047D" w:rsidP="007341B0">
            <w:pPr>
              <w:rPr>
                <w:rFonts w:asciiTheme="minorHAnsi" w:hAnsiTheme="minorHAnsi" w:cstheme="minorHAnsi"/>
                <w:b w:val="0"/>
                <w:sz w:val="22"/>
                <w:szCs w:val="22"/>
              </w:rPr>
            </w:pPr>
            <w:r w:rsidRPr="007D5C89">
              <w:rPr>
                <w:rFonts w:asciiTheme="minorHAnsi" w:hAnsiTheme="minorHAnsi" w:cstheme="minorHAnsi"/>
                <w:b w:val="0"/>
                <w:sz w:val="22"/>
                <w:szCs w:val="22"/>
              </w:rPr>
              <w:t>Cline 3/ over tile</w:t>
            </w:r>
          </w:p>
        </w:tc>
        <w:tc>
          <w:tcPr>
            <w:tcW w:w="1700" w:type="dxa"/>
            <w:tcBorders>
              <w:top w:val="single" w:sz="4" w:space="0" w:color="auto"/>
            </w:tcBorders>
          </w:tcPr>
          <w:p w14:paraId="317E8566" w14:textId="77777777" w:rsidR="0046047D" w:rsidRPr="007D5C89" w:rsidRDefault="0046047D" w:rsidP="007341B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D5C89">
              <w:rPr>
                <w:rFonts w:ascii="Calibri" w:hAnsi="Calibri"/>
                <w:sz w:val="22"/>
                <w:szCs w:val="22"/>
              </w:rPr>
              <w:t>14/15</w:t>
            </w:r>
          </w:p>
        </w:tc>
        <w:tc>
          <w:tcPr>
            <w:tcW w:w="1551" w:type="dxa"/>
            <w:tcBorders>
              <w:top w:val="single" w:sz="4" w:space="0" w:color="auto"/>
            </w:tcBorders>
          </w:tcPr>
          <w:p w14:paraId="5DD07910" w14:textId="77777777" w:rsidR="0046047D" w:rsidRPr="007D5C89" w:rsidRDefault="0046047D" w:rsidP="007341B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D5C89">
              <w:rPr>
                <w:rFonts w:ascii="Calibri" w:hAnsi="Calibri"/>
                <w:sz w:val="22"/>
                <w:szCs w:val="22"/>
              </w:rPr>
              <w:t>93</w:t>
            </w:r>
          </w:p>
        </w:tc>
        <w:tc>
          <w:tcPr>
            <w:tcW w:w="1890" w:type="dxa"/>
            <w:tcBorders>
              <w:top w:val="single" w:sz="4" w:space="0" w:color="auto"/>
            </w:tcBorders>
          </w:tcPr>
          <w:p w14:paraId="21C140F1" w14:textId="29F0B80B" w:rsidR="0046047D" w:rsidRPr="007D5C89" w:rsidRDefault="00C6407C" w:rsidP="007341B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1900</w:t>
            </w:r>
          </w:p>
        </w:tc>
      </w:tr>
      <w:tr w:rsidR="0046047D" w:rsidRPr="00D55D13" w14:paraId="3A86F5E3" w14:textId="77777777" w:rsidTr="007341B0">
        <w:trPr>
          <w:trHeight w:val="260"/>
        </w:trPr>
        <w:tc>
          <w:tcPr>
            <w:cnfStyle w:val="001000000000" w:firstRow="0" w:lastRow="0" w:firstColumn="1" w:lastColumn="0" w:oddVBand="0" w:evenVBand="0" w:oddHBand="0" w:evenHBand="0" w:firstRowFirstColumn="0" w:firstRowLastColumn="0" w:lastRowFirstColumn="0" w:lastRowLastColumn="0"/>
            <w:tcW w:w="2594" w:type="dxa"/>
          </w:tcPr>
          <w:p w14:paraId="2B1B0511" w14:textId="77777777" w:rsidR="0046047D" w:rsidRPr="007D5C89" w:rsidRDefault="0046047D" w:rsidP="007341B0">
            <w:pPr>
              <w:rPr>
                <w:rFonts w:asciiTheme="minorHAnsi" w:hAnsiTheme="minorHAnsi" w:cstheme="minorHAnsi"/>
                <w:b w:val="0"/>
                <w:sz w:val="22"/>
                <w:szCs w:val="22"/>
              </w:rPr>
            </w:pPr>
            <w:r w:rsidRPr="007D5C89">
              <w:rPr>
                <w:rFonts w:asciiTheme="minorHAnsi" w:hAnsiTheme="minorHAnsi" w:cstheme="minorHAnsi"/>
                <w:b w:val="0"/>
                <w:sz w:val="22"/>
                <w:szCs w:val="22"/>
              </w:rPr>
              <w:t>Cline 3/ between tile</w:t>
            </w:r>
          </w:p>
        </w:tc>
        <w:tc>
          <w:tcPr>
            <w:tcW w:w="1700" w:type="dxa"/>
          </w:tcPr>
          <w:p w14:paraId="469E1C1E" w14:textId="77777777" w:rsidR="0046047D" w:rsidRPr="007D5C89" w:rsidRDefault="0046047D" w:rsidP="007341B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5C89">
              <w:rPr>
                <w:rFonts w:ascii="Calibri" w:hAnsi="Calibri"/>
                <w:sz w:val="22"/>
                <w:szCs w:val="22"/>
              </w:rPr>
              <w:t>8/14</w:t>
            </w:r>
          </w:p>
        </w:tc>
        <w:tc>
          <w:tcPr>
            <w:tcW w:w="1551" w:type="dxa"/>
          </w:tcPr>
          <w:p w14:paraId="3AA9748E" w14:textId="77777777" w:rsidR="0046047D" w:rsidRPr="007D5C89" w:rsidRDefault="0046047D" w:rsidP="007341B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5C89">
              <w:rPr>
                <w:rFonts w:ascii="Calibri" w:hAnsi="Calibri"/>
                <w:sz w:val="22"/>
                <w:szCs w:val="22"/>
              </w:rPr>
              <w:t>57</w:t>
            </w:r>
          </w:p>
        </w:tc>
        <w:tc>
          <w:tcPr>
            <w:tcW w:w="1890" w:type="dxa"/>
          </w:tcPr>
          <w:p w14:paraId="11E93445" w14:textId="5D7B94A4" w:rsidR="0046047D" w:rsidRPr="007D5C89" w:rsidRDefault="00C6407C" w:rsidP="007341B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150</w:t>
            </w:r>
          </w:p>
        </w:tc>
      </w:tr>
      <w:tr w:rsidR="0046047D" w:rsidRPr="00D55D13" w14:paraId="48147C85" w14:textId="77777777" w:rsidTr="007341B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94" w:type="dxa"/>
          </w:tcPr>
          <w:p w14:paraId="6693CF7E" w14:textId="77777777" w:rsidR="0046047D" w:rsidRPr="007D5C89" w:rsidRDefault="0046047D" w:rsidP="007341B0">
            <w:pPr>
              <w:rPr>
                <w:rFonts w:asciiTheme="minorHAnsi" w:hAnsiTheme="minorHAnsi" w:cstheme="minorHAnsi"/>
                <w:b w:val="0"/>
                <w:sz w:val="22"/>
                <w:szCs w:val="22"/>
              </w:rPr>
            </w:pPr>
            <w:r w:rsidRPr="007D5C89">
              <w:rPr>
                <w:rFonts w:asciiTheme="minorHAnsi" w:hAnsiTheme="minorHAnsi" w:cstheme="minorHAnsi"/>
                <w:b w:val="0"/>
                <w:sz w:val="22"/>
                <w:szCs w:val="22"/>
              </w:rPr>
              <w:t>Cline 2/ over tile</w:t>
            </w:r>
          </w:p>
        </w:tc>
        <w:tc>
          <w:tcPr>
            <w:tcW w:w="1700" w:type="dxa"/>
          </w:tcPr>
          <w:p w14:paraId="4F8C004B" w14:textId="77777777" w:rsidR="0046047D" w:rsidRPr="007D5C89" w:rsidRDefault="0046047D" w:rsidP="007341B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D5C89">
              <w:rPr>
                <w:rFonts w:ascii="Calibri" w:hAnsi="Calibri"/>
                <w:sz w:val="22"/>
                <w:szCs w:val="22"/>
              </w:rPr>
              <w:t>1/5</w:t>
            </w:r>
          </w:p>
        </w:tc>
        <w:tc>
          <w:tcPr>
            <w:tcW w:w="1551" w:type="dxa"/>
          </w:tcPr>
          <w:p w14:paraId="48F43030" w14:textId="77777777" w:rsidR="0046047D" w:rsidRPr="007D5C89" w:rsidRDefault="0046047D" w:rsidP="007341B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D5C89">
              <w:rPr>
                <w:rFonts w:ascii="Calibri" w:hAnsi="Calibri"/>
                <w:sz w:val="22"/>
                <w:szCs w:val="22"/>
              </w:rPr>
              <w:t>20</w:t>
            </w:r>
          </w:p>
        </w:tc>
        <w:tc>
          <w:tcPr>
            <w:tcW w:w="1890" w:type="dxa"/>
          </w:tcPr>
          <w:p w14:paraId="5AE96D57" w14:textId="266C1290" w:rsidR="0046047D" w:rsidRPr="007D5C89" w:rsidRDefault="00C6407C" w:rsidP="007341B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4400</w:t>
            </w:r>
          </w:p>
        </w:tc>
      </w:tr>
      <w:tr w:rsidR="0046047D" w:rsidRPr="00D55D13" w14:paraId="73992573" w14:textId="77777777" w:rsidTr="007341B0">
        <w:trPr>
          <w:trHeight w:val="268"/>
        </w:trPr>
        <w:tc>
          <w:tcPr>
            <w:cnfStyle w:val="001000000000" w:firstRow="0" w:lastRow="0" w:firstColumn="1" w:lastColumn="0" w:oddVBand="0" w:evenVBand="0" w:oddHBand="0" w:evenHBand="0" w:firstRowFirstColumn="0" w:firstRowLastColumn="0" w:lastRowFirstColumn="0" w:lastRowLastColumn="0"/>
            <w:tcW w:w="2594" w:type="dxa"/>
          </w:tcPr>
          <w:p w14:paraId="54F9D2F5" w14:textId="77777777" w:rsidR="0046047D" w:rsidRPr="007D5C89" w:rsidRDefault="0046047D" w:rsidP="007341B0">
            <w:pPr>
              <w:rPr>
                <w:rFonts w:asciiTheme="minorHAnsi" w:hAnsiTheme="minorHAnsi" w:cstheme="minorHAnsi"/>
                <w:b w:val="0"/>
                <w:sz w:val="22"/>
                <w:szCs w:val="22"/>
              </w:rPr>
            </w:pPr>
            <w:r w:rsidRPr="007D5C89">
              <w:rPr>
                <w:rFonts w:asciiTheme="minorHAnsi" w:hAnsiTheme="minorHAnsi" w:cstheme="minorHAnsi"/>
                <w:b w:val="0"/>
                <w:sz w:val="22"/>
                <w:szCs w:val="22"/>
              </w:rPr>
              <w:t>Cline 2/ between tile</w:t>
            </w:r>
          </w:p>
        </w:tc>
        <w:tc>
          <w:tcPr>
            <w:tcW w:w="1700" w:type="dxa"/>
          </w:tcPr>
          <w:p w14:paraId="0F1ED647" w14:textId="77777777" w:rsidR="0046047D" w:rsidRPr="007D5C89" w:rsidRDefault="0046047D" w:rsidP="007341B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5C89">
              <w:rPr>
                <w:rFonts w:ascii="Calibri" w:hAnsi="Calibri"/>
                <w:sz w:val="22"/>
                <w:szCs w:val="22"/>
              </w:rPr>
              <w:t>4/5</w:t>
            </w:r>
          </w:p>
        </w:tc>
        <w:tc>
          <w:tcPr>
            <w:tcW w:w="1551" w:type="dxa"/>
          </w:tcPr>
          <w:p w14:paraId="2D0F0A08" w14:textId="77777777" w:rsidR="0046047D" w:rsidRPr="007D5C89" w:rsidRDefault="0046047D" w:rsidP="007341B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5C89">
              <w:rPr>
                <w:rFonts w:ascii="Calibri" w:hAnsi="Calibri"/>
                <w:sz w:val="22"/>
                <w:szCs w:val="22"/>
              </w:rPr>
              <w:t>80</w:t>
            </w:r>
          </w:p>
        </w:tc>
        <w:tc>
          <w:tcPr>
            <w:tcW w:w="1890" w:type="dxa"/>
          </w:tcPr>
          <w:p w14:paraId="35009D23" w14:textId="0BC56C39" w:rsidR="0046047D" w:rsidRPr="007D5C89" w:rsidRDefault="00C6407C" w:rsidP="007341B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350</w:t>
            </w:r>
          </w:p>
        </w:tc>
      </w:tr>
      <w:tr w:rsidR="0046047D" w:rsidRPr="00D55D13" w14:paraId="6EA68501" w14:textId="77777777" w:rsidTr="007341B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94" w:type="dxa"/>
          </w:tcPr>
          <w:p w14:paraId="553E8F88" w14:textId="77777777" w:rsidR="0046047D" w:rsidRPr="007D5C89" w:rsidRDefault="0046047D" w:rsidP="007341B0">
            <w:pPr>
              <w:rPr>
                <w:rFonts w:asciiTheme="minorHAnsi" w:hAnsiTheme="minorHAnsi" w:cstheme="minorHAnsi"/>
                <w:b w:val="0"/>
                <w:sz w:val="22"/>
                <w:szCs w:val="22"/>
              </w:rPr>
            </w:pPr>
            <w:r w:rsidRPr="007D5C89">
              <w:rPr>
                <w:rFonts w:asciiTheme="minorHAnsi" w:hAnsiTheme="minorHAnsi" w:cstheme="minorHAnsi"/>
                <w:b w:val="0"/>
                <w:sz w:val="22"/>
                <w:szCs w:val="22"/>
              </w:rPr>
              <w:t>Peterson/ over tile</w:t>
            </w:r>
          </w:p>
        </w:tc>
        <w:tc>
          <w:tcPr>
            <w:tcW w:w="1700" w:type="dxa"/>
          </w:tcPr>
          <w:p w14:paraId="5C153DD4" w14:textId="77777777" w:rsidR="0046047D" w:rsidRPr="007D5C89" w:rsidRDefault="0046047D" w:rsidP="007341B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D5C89">
              <w:rPr>
                <w:rFonts w:ascii="Calibri" w:hAnsi="Calibri"/>
                <w:sz w:val="22"/>
                <w:szCs w:val="22"/>
              </w:rPr>
              <w:t>4/5</w:t>
            </w:r>
          </w:p>
        </w:tc>
        <w:tc>
          <w:tcPr>
            <w:tcW w:w="1551" w:type="dxa"/>
          </w:tcPr>
          <w:p w14:paraId="35F1DDA9" w14:textId="77777777" w:rsidR="0046047D" w:rsidRPr="007D5C89" w:rsidRDefault="0046047D" w:rsidP="007341B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D5C89">
              <w:rPr>
                <w:rFonts w:ascii="Calibri" w:hAnsi="Calibri"/>
                <w:sz w:val="22"/>
                <w:szCs w:val="22"/>
              </w:rPr>
              <w:t>80</w:t>
            </w:r>
          </w:p>
        </w:tc>
        <w:tc>
          <w:tcPr>
            <w:tcW w:w="1890" w:type="dxa"/>
          </w:tcPr>
          <w:p w14:paraId="1AD16899" w14:textId="15219E6A" w:rsidR="0046047D" w:rsidRPr="007D5C89" w:rsidRDefault="00C6407C" w:rsidP="007341B0">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600</w:t>
            </w:r>
          </w:p>
        </w:tc>
      </w:tr>
      <w:tr w:rsidR="0046047D" w:rsidRPr="00D55D13" w14:paraId="3A15C7F0" w14:textId="77777777" w:rsidTr="007341B0">
        <w:trPr>
          <w:trHeight w:val="260"/>
        </w:trPr>
        <w:tc>
          <w:tcPr>
            <w:cnfStyle w:val="001000000000" w:firstRow="0" w:lastRow="0" w:firstColumn="1" w:lastColumn="0" w:oddVBand="0" w:evenVBand="0" w:oddHBand="0" w:evenHBand="0" w:firstRowFirstColumn="0" w:firstRowLastColumn="0" w:lastRowFirstColumn="0" w:lastRowLastColumn="0"/>
            <w:tcW w:w="2594" w:type="dxa"/>
          </w:tcPr>
          <w:p w14:paraId="054965E3" w14:textId="77777777" w:rsidR="0046047D" w:rsidRPr="007D5C89" w:rsidRDefault="0046047D" w:rsidP="007341B0">
            <w:pPr>
              <w:rPr>
                <w:rFonts w:asciiTheme="minorHAnsi" w:hAnsiTheme="minorHAnsi" w:cstheme="minorHAnsi"/>
                <w:b w:val="0"/>
                <w:sz w:val="22"/>
                <w:szCs w:val="22"/>
              </w:rPr>
            </w:pPr>
            <w:r w:rsidRPr="007D5C89">
              <w:rPr>
                <w:rFonts w:asciiTheme="minorHAnsi" w:hAnsiTheme="minorHAnsi" w:cstheme="minorHAnsi"/>
                <w:b w:val="0"/>
                <w:sz w:val="22"/>
                <w:szCs w:val="22"/>
              </w:rPr>
              <w:t>Peterson/ between tile</w:t>
            </w:r>
          </w:p>
        </w:tc>
        <w:tc>
          <w:tcPr>
            <w:tcW w:w="1700" w:type="dxa"/>
          </w:tcPr>
          <w:p w14:paraId="6BD665F1" w14:textId="77777777" w:rsidR="0046047D" w:rsidRPr="007D5C89" w:rsidRDefault="0046047D" w:rsidP="007341B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5C89">
              <w:rPr>
                <w:rFonts w:ascii="Calibri" w:hAnsi="Calibri"/>
                <w:sz w:val="22"/>
                <w:szCs w:val="22"/>
              </w:rPr>
              <w:t>3/5</w:t>
            </w:r>
          </w:p>
        </w:tc>
        <w:tc>
          <w:tcPr>
            <w:tcW w:w="1551" w:type="dxa"/>
          </w:tcPr>
          <w:p w14:paraId="1B11BC66" w14:textId="77777777" w:rsidR="0046047D" w:rsidRPr="007D5C89" w:rsidRDefault="0046047D" w:rsidP="007341B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D5C89">
              <w:rPr>
                <w:rFonts w:ascii="Calibri" w:hAnsi="Calibri"/>
                <w:sz w:val="22"/>
                <w:szCs w:val="22"/>
              </w:rPr>
              <w:t>60</w:t>
            </w:r>
          </w:p>
        </w:tc>
        <w:tc>
          <w:tcPr>
            <w:tcW w:w="1890" w:type="dxa"/>
          </w:tcPr>
          <w:p w14:paraId="1275539F" w14:textId="095B548F" w:rsidR="0046047D" w:rsidRPr="007D5C89" w:rsidRDefault="00C6407C" w:rsidP="007341B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1500</w:t>
            </w:r>
          </w:p>
        </w:tc>
      </w:tr>
    </w:tbl>
    <w:p w14:paraId="70A41F78" w14:textId="77777777" w:rsidR="0046047D" w:rsidRDefault="0046047D" w:rsidP="0046047D"/>
    <w:p w14:paraId="63584444" w14:textId="77777777" w:rsidR="0046047D" w:rsidRDefault="0046047D" w:rsidP="0046047D"/>
    <w:p w14:paraId="4C3FC057" w14:textId="77777777" w:rsidR="0046047D" w:rsidRDefault="0046047D" w:rsidP="0046047D"/>
    <w:p w14:paraId="7B04A73A" w14:textId="5A028D19" w:rsidR="001F6AA9" w:rsidRDefault="001F6AA9" w:rsidP="0046047D"/>
    <w:p w14:paraId="499DBF46" w14:textId="43BFBE17" w:rsidR="0046047D" w:rsidRDefault="0046047D" w:rsidP="006B4739">
      <w:pPr>
        <w:spacing w:after="0" w:line="240" w:lineRule="auto"/>
        <w:rPr>
          <w:rFonts w:cstheme="minorHAnsi"/>
        </w:rPr>
      </w:pPr>
    </w:p>
    <w:p w14:paraId="2DEC5425" w14:textId="74E63B07" w:rsidR="0046047D" w:rsidRDefault="0046047D" w:rsidP="006B4739">
      <w:pPr>
        <w:spacing w:after="0" w:line="240" w:lineRule="auto"/>
        <w:rPr>
          <w:rFonts w:cstheme="minorHAnsi"/>
        </w:rPr>
      </w:pPr>
    </w:p>
    <w:p w14:paraId="3F73692A" w14:textId="7E34E615" w:rsidR="004B3D4A" w:rsidRDefault="004B3D4A" w:rsidP="006B4739">
      <w:pPr>
        <w:spacing w:after="0" w:line="240" w:lineRule="auto"/>
        <w:rPr>
          <w:rFonts w:cstheme="minorHAnsi"/>
        </w:rPr>
      </w:pPr>
    </w:p>
    <w:p w14:paraId="242A03D4" w14:textId="16125D20" w:rsidR="004B3D4A" w:rsidRDefault="004B3D4A" w:rsidP="006B4739">
      <w:pPr>
        <w:spacing w:after="0" w:line="240" w:lineRule="auto"/>
        <w:rPr>
          <w:rFonts w:cstheme="minorHAnsi"/>
        </w:rPr>
      </w:pPr>
      <w:r>
        <w:rPr>
          <w:rFonts w:cstheme="minorHAnsi"/>
          <w:noProof/>
        </w:rPr>
        <mc:AlternateContent>
          <mc:Choice Requires="wpg">
            <w:drawing>
              <wp:anchor distT="0" distB="0" distL="114300" distR="114300" simplePos="0" relativeHeight="251660288" behindDoc="0" locked="0" layoutInCell="1" allowOverlap="1" wp14:anchorId="598B4AF2" wp14:editId="4FF029AA">
                <wp:simplePos x="0" y="0"/>
                <wp:positionH relativeFrom="column">
                  <wp:posOffset>-59517</wp:posOffset>
                </wp:positionH>
                <wp:positionV relativeFrom="paragraph">
                  <wp:posOffset>168921</wp:posOffset>
                </wp:positionV>
                <wp:extent cx="2061458" cy="2628900"/>
                <wp:effectExtent l="0" t="0" r="15240" b="0"/>
                <wp:wrapSquare wrapText="bothSides"/>
                <wp:docPr id="5" name="Group 5"/>
                <wp:cNvGraphicFramePr/>
                <a:graphic xmlns:a="http://schemas.openxmlformats.org/drawingml/2006/main">
                  <a:graphicData uri="http://schemas.microsoft.com/office/word/2010/wordprocessingGroup">
                    <wpg:wgp>
                      <wpg:cNvGrpSpPr/>
                      <wpg:grpSpPr>
                        <a:xfrm>
                          <a:off x="0" y="0"/>
                          <a:ext cx="2061458" cy="2628900"/>
                          <a:chOff x="0" y="0"/>
                          <a:chExt cx="2061458" cy="2628900"/>
                        </a:xfrm>
                      </wpg:grpSpPr>
                      <wps:wsp>
                        <wps:cNvPr id="4" name="Straight Connector 4"/>
                        <wps:cNvCnPr/>
                        <wps:spPr>
                          <a:xfrm>
                            <a:off x="2061458" y="119035"/>
                            <a:ext cx="0" cy="2264229"/>
                          </a:xfrm>
                          <a:prstGeom prst="line">
                            <a:avLst/>
                          </a:prstGeom>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3" name="Picture 3" descr="cid:A99494B1-CD56-4633-8914-502EE1D1CA16@attlocal.net"/>
                          <pic:cNvPicPr>
                            <a:picLocks noChangeAspect="1"/>
                          </pic:cNvPicPr>
                        </pic:nvPicPr>
                        <pic:blipFill rotWithShape="1">
                          <a:blip r:embed="rId7" r:link="rId8">
                            <a:extLst>
                              <a:ext uri="{28A0092B-C50C-407E-A947-70E740481C1C}">
                                <a14:useLocalDpi xmlns:a14="http://schemas.microsoft.com/office/drawing/2010/main" val="0"/>
                              </a:ext>
                            </a:extLst>
                          </a:blip>
                          <a:srcRect r="59537"/>
                          <a:stretch/>
                        </pic:blipFill>
                        <pic:spPr bwMode="auto">
                          <a:xfrm>
                            <a:off x="0" y="0"/>
                            <a:ext cx="2045970" cy="26289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DF1413C" id="Group 5" o:spid="_x0000_s1026" style="position:absolute;margin-left:-4.7pt;margin-top:13.3pt;width:162.3pt;height:207pt;z-index:251660288" coordsize="20614,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">
                <v:line id="Straight Connector 4" o:spid="_x0000_s1027" style="position:absolute;visibility:visible;mso-wrap-style:square" from="20614,1190" to="20614,2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" strokecolor="black [3200]"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id:A99494B1-CD56-4633-8914-502EE1D1CA16@attlocal.net" style="position:absolute;width:20459;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">
                  <v:imagedata r:id="rId9" r:href="rId10" cropright="39018f"/>
                  <v:path arrowok="t"/>
                </v:shape>
                <w10:wrap type="square"/>
              </v:group>
            </w:pict>
          </mc:Fallback>
        </mc:AlternateContent>
      </w:r>
    </w:p>
    <w:p w14:paraId="5D84C14A" w14:textId="111DFFB7" w:rsidR="0046047D" w:rsidRDefault="0046047D" w:rsidP="006B4739">
      <w:pPr>
        <w:spacing w:after="0" w:line="240" w:lineRule="auto"/>
        <w:rPr>
          <w:rFonts w:cstheme="minorHAnsi"/>
        </w:rPr>
      </w:pPr>
    </w:p>
    <w:p w14:paraId="717E56F9" w14:textId="195E05A4" w:rsidR="0046047D" w:rsidRDefault="0046047D" w:rsidP="006B4739">
      <w:pPr>
        <w:spacing w:after="0" w:line="240" w:lineRule="auto"/>
        <w:rPr>
          <w:rFonts w:cstheme="minorHAnsi"/>
        </w:rPr>
      </w:pPr>
    </w:p>
    <w:p w14:paraId="7CBE0097" w14:textId="202989E8" w:rsidR="0046047D" w:rsidRDefault="0046047D" w:rsidP="006B4739">
      <w:pPr>
        <w:spacing w:after="0" w:line="240" w:lineRule="auto"/>
        <w:rPr>
          <w:rFonts w:cstheme="minorHAnsi"/>
        </w:rPr>
      </w:pPr>
    </w:p>
    <w:p w14:paraId="749C563B" w14:textId="2CA5042E" w:rsidR="0046047D" w:rsidRDefault="0046047D" w:rsidP="006B4739">
      <w:pPr>
        <w:spacing w:after="0" w:line="240" w:lineRule="auto"/>
        <w:rPr>
          <w:rFonts w:cstheme="minorHAnsi"/>
        </w:rPr>
      </w:pPr>
    </w:p>
    <w:p w14:paraId="519E1E2B" w14:textId="77777777" w:rsidR="0046047D" w:rsidRDefault="0046047D" w:rsidP="006B4739">
      <w:pPr>
        <w:spacing w:after="0" w:line="240" w:lineRule="auto"/>
        <w:rPr>
          <w:rFonts w:cstheme="minorHAnsi"/>
        </w:rPr>
      </w:pPr>
    </w:p>
    <w:p w14:paraId="595661C6" w14:textId="77777777" w:rsidR="0046047D" w:rsidRDefault="0046047D" w:rsidP="006B4739">
      <w:pPr>
        <w:spacing w:after="0" w:line="240" w:lineRule="auto"/>
        <w:rPr>
          <w:rFonts w:cstheme="minorHAnsi"/>
        </w:rPr>
      </w:pPr>
    </w:p>
    <w:p w14:paraId="68C96A6A" w14:textId="77777777" w:rsidR="004B3D4A" w:rsidRPr="001F6AA9" w:rsidRDefault="004B3D4A" w:rsidP="004B3D4A">
      <w:r w:rsidRPr="0046047D">
        <w:t xml:space="preserve">Fig. 2. </w:t>
      </w:r>
      <w:r w:rsidRPr="0046047D">
        <w:rPr>
          <w:i/>
        </w:rPr>
        <w:t>F. virguliforme</w:t>
      </w:r>
      <w:r w:rsidRPr="0046047D">
        <w:t xml:space="preserve"> DNA quantity in soil in areas </w:t>
      </w:r>
      <w:r>
        <w:t xml:space="preserve">of a grower field (D. Cline) over tile line (light green) and between tile lines (dark green). Data collected by </w:t>
      </w:r>
      <w:proofErr w:type="spellStart"/>
      <w:r>
        <w:t>AgPattern</w:t>
      </w:r>
      <w:proofErr w:type="spellEnd"/>
      <w:r>
        <w:t>.</w:t>
      </w:r>
    </w:p>
    <w:p w14:paraId="540B3E51" w14:textId="6517C9C0" w:rsidR="00AF2575" w:rsidRPr="00DB4254" w:rsidRDefault="00AF2575" w:rsidP="00AE63CC">
      <w:pPr>
        <w:rPr>
          <w:rFonts w:cstheme="minorHAnsi"/>
          <w:b/>
        </w:rPr>
      </w:pPr>
    </w:p>
    <w:p w14:paraId="5CA3C6C1" w14:textId="54A6207D" w:rsidR="006B4739" w:rsidRDefault="006B4739" w:rsidP="00AE63CC">
      <w:pPr>
        <w:rPr>
          <w:rFonts w:cstheme="minorHAnsi"/>
          <w:b/>
        </w:rPr>
      </w:pPr>
    </w:p>
    <w:p w14:paraId="04393687" w14:textId="21ED87BA" w:rsidR="0046047D" w:rsidRDefault="0046047D" w:rsidP="00AE63CC">
      <w:pPr>
        <w:rPr>
          <w:rFonts w:cstheme="minorHAnsi"/>
          <w:b/>
        </w:rPr>
      </w:pPr>
    </w:p>
    <w:p w14:paraId="307CA444" w14:textId="06C67CB8" w:rsidR="0046047D" w:rsidRDefault="0046047D" w:rsidP="00AE63CC">
      <w:pPr>
        <w:rPr>
          <w:rFonts w:cstheme="minorHAnsi"/>
          <w:b/>
        </w:rPr>
      </w:pPr>
    </w:p>
    <w:p w14:paraId="3CE873AD" w14:textId="69B1AB50" w:rsidR="004B3D4A" w:rsidRPr="00654A80" w:rsidRDefault="00BA7340" w:rsidP="004B3D4A">
      <w:pPr>
        <w:rPr>
          <w:rFonts w:cstheme="minorHAnsi"/>
          <w:u w:val="single"/>
        </w:rPr>
      </w:pPr>
      <w:r>
        <w:rPr>
          <w:rFonts w:cstheme="minorHAnsi"/>
          <w:u w:val="single"/>
        </w:rPr>
        <w:lastRenderedPageBreak/>
        <w:t>G</w:t>
      </w:r>
      <w:r w:rsidR="004B3D4A" w:rsidRPr="00654A80">
        <w:rPr>
          <w:rFonts w:cstheme="minorHAnsi"/>
          <w:u w:val="single"/>
        </w:rPr>
        <w:t xml:space="preserve">eneral conclusion for </w:t>
      </w:r>
      <w:r w:rsidR="004B3D4A">
        <w:rPr>
          <w:rFonts w:cstheme="minorHAnsi"/>
          <w:u w:val="single"/>
        </w:rPr>
        <w:t xml:space="preserve">tile line effects on spatial distribution of </w:t>
      </w:r>
      <w:proofErr w:type="spellStart"/>
      <w:r w:rsidR="004B3D4A">
        <w:rPr>
          <w:rFonts w:cstheme="minorHAnsi"/>
          <w:u w:val="single"/>
        </w:rPr>
        <w:t>soilborne</w:t>
      </w:r>
      <w:proofErr w:type="spellEnd"/>
      <w:r w:rsidR="004B3D4A">
        <w:rPr>
          <w:rFonts w:cstheme="minorHAnsi"/>
          <w:u w:val="single"/>
        </w:rPr>
        <w:t xml:space="preserve"> diseases</w:t>
      </w:r>
      <w:r w:rsidR="004B3D4A" w:rsidRPr="00654A80">
        <w:rPr>
          <w:rFonts w:cstheme="minorHAnsi"/>
          <w:u w:val="single"/>
        </w:rPr>
        <w:t>:</w:t>
      </w:r>
    </w:p>
    <w:p w14:paraId="07AB430A" w14:textId="6730CC89" w:rsidR="001F6AA9" w:rsidRPr="004B3D4A" w:rsidRDefault="004B3D4A" w:rsidP="00AE63CC">
      <w:pPr>
        <w:rPr>
          <w:rFonts w:cstheme="minorHAnsi"/>
        </w:rPr>
      </w:pPr>
      <w:r>
        <w:rPr>
          <w:rFonts w:cstheme="minorHAnsi"/>
        </w:rPr>
        <w:t>The results obtained from t</w:t>
      </w:r>
      <w:r w:rsidR="00C70C38">
        <w:rPr>
          <w:rFonts w:cstheme="minorHAnsi"/>
        </w:rPr>
        <w:t xml:space="preserve">wo years of this study suggests that the location of tile drainage lines may affect the distribution of </w:t>
      </w:r>
      <w:proofErr w:type="spellStart"/>
      <w:r w:rsidR="00C70C38">
        <w:rPr>
          <w:rFonts w:cstheme="minorHAnsi"/>
        </w:rPr>
        <w:t>soilborne</w:t>
      </w:r>
      <w:proofErr w:type="spellEnd"/>
      <w:r w:rsidR="00C70C38">
        <w:rPr>
          <w:rFonts w:cstheme="minorHAnsi"/>
        </w:rPr>
        <w:t xml:space="preserve"> pathogens in the field, namely SCN and </w:t>
      </w:r>
      <w:r w:rsidR="00C70C38" w:rsidRPr="00C70C38">
        <w:rPr>
          <w:rFonts w:cstheme="minorHAnsi"/>
          <w:i/>
        </w:rPr>
        <w:t>F. virguliforme</w:t>
      </w:r>
      <w:r w:rsidR="00C70C38">
        <w:rPr>
          <w:rFonts w:cstheme="minorHAnsi"/>
        </w:rPr>
        <w:t xml:space="preserve">. Even though sample size does not allow for statistical analysis, the numeric data suggests that areas of soil over tile lines tend to have higher SCN egg counts and higher density of F. virguliforme. We were also able to observe patterns of higher SDS severity and earlier maturing of soybeans grown over the tile lines. </w:t>
      </w:r>
    </w:p>
    <w:p w14:paraId="5023D538" w14:textId="09B7B2AB" w:rsidR="0046047D" w:rsidRDefault="0046047D" w:rsidP="00AE63CC">
      <w:pPr>
        <w:rPr>
          <w:rFonts w:cstheme="minorHAnsi"/>
          <w:b/>
        </w:rPr>
      </w:pPr>
    </w:p>
    <w:p w14:paraId="674DFE1F" w14:textId="361AC759" w:rsidR="0046047D" w:rsidRDefault="0046047D" w:rsidP="00AE63CC">
      <w:pPr>
        <w:rPr>
          <w:rFonts w:cstheme="minorHAnsi"/>
          <w:b/>
        </w:rPr>
      </w:pPr>
    </w:p>
    <w:p w14:paraId="0B28F83E" w14:textId="02E292BE" w:rsidR="006B4739" w:rsidRPr="008646A5" w:rsidRDefault="006B4739" w:rsidP="00AE63CC">
      <w:pPr>
        <w:rPr>
          <w:rFonts w:cstheme="minorHAnsi"/>
          <w:b/>
        </w:rPr>
      </w:pPr>
      <w:r w:rsidRPr="008646A5">
        <w:rPr>
          <w:rFonts w:cstheme="minorHAnsi"/>
          <w:b/>
        </w:rPr>
        <w:t>General conclusions</w:t>
      </w:r>
      <w:r w:rsidR="00D17B29">
        <w:rPr>
          <w:rFonts w:cstheme="minorHAnsi"/>
          <w:b/>
        </w:rPr>
        <w:t xml:space="preserve"> for this project</w:t>
      </w:r>
    </w:p>
    <w:p w14:paraId="187D0EED" w14:textId="1081DC11" w:rsidR="008646A5" w:rsidRPr="008646A5" w:rsidRDefault="008A2A9F" w:rsidP="008A2A9F">
      <w:pPr>
        <w:rPr>
          <w:rFonts w:cstheme="minorHAnsi"/>
        </w:rPr>
      </w:pPr>
      <w:r w:rsidRPr="008646A5">
        <w:rPr>
          <w:rFonts w:cstheme="minorHAnsi"/>
        </w:rPr>
        <w:t xml:space="preserve">In the field work conducted under this project, </w:t>
      </w:r>
      <w:r w:rsidR="006B4739" w:rsidRPr="008646A5">
        <w:rPr>
          <w:rFonts w:cstheme="minorHAnsi"/>
        </w:rPr>
        <w:t xml:space="preserve">we obtained no evidence that cover crops, whether they were spring or fall planted, </w:t>
      </w:r>
      <w:r w:rsidRPr="008646A5">
        <w:rPr>
          <w:rFonts w:cstheme="minorHAnsi"/>
        </w:rPr>
        <w:t>affect</w:t>
      </w:r>
      <w:r w:rsidR="006B4739" w:rsidRPr="008646A5">
        <w:rPr>
          <w:rFonts w:cstheme="minorHAnsi"/>
        </w:rPr>
        <w:t xml:space="preserve"> the risk of </w:t>
      </w:r>
      <w:proofErr w:type="spellStart"/>
      <w:r w:rsidR="006B4739" w:rsidRPr="008646A5">
        <w:rPr>
          <w:rFonts w:cstheme="minorHAnsi"/>
        </w:rPr>
        <w:t>soilborne</w:t>
      </w:r>
      <w:proofErr w:type="spellEnd"/>
      <w:r w:rsidR="006B4739" w:rsidRPr="008646A5">
        <w:rPr>
          <w:rFonts w:cstheme="minorHAnsi"/>
        </w:rPr>
        <w:t xml:space="preserve"> diseases. </w:t>
      </w:r>
      <w:r w:rsidR="00C70C38">
        <w:rPr>
          <w:rFonts w:cstheme="minorHAnsi"/>
        </w:rPr>
        <w:t xml:space="preserve">In addition, when cover crops are terminated before or right after soybean planting, we observed no detrimental effects of the cover crops on soybean yield. </w:t>
      </w:r>
      <w:r w:rsidRPr="008646A5">
        <w:rPr>
          <w:rFonts w:cstheme="minorHAnsi"/>
        </w:rPr>
        <w:t xml:space="preserve">Therefore, </w:t>
      </w:r>
      <w:r w:rsidR="008646A5" w:rsidRPr="008646A5">
        <w:rPr>
          <w:rFonts w:cstheme="minorHAnsi"/>
        </w:rPr>
        <w:t>even though cover crops may not be useful as a disease management tool, our findings suggest that cover crops can be safely used for their many benefits, including r</w:t>
      </w:r>
      <w:r w:rsidR="006B4739" w:rsidRPr="008646A5">
        <w:rPr>
          <w:rFonts w:cstheme="minorHAnsi"/>
        </w:rPr>
        <w:t>educ</w:t>
      </w:r>
      <w:r w:rsidR="008646A5" w:rsidRPr="008646A5">
        <w:rPr>
          <w:rFonts w:cstheme="minorHAnsi"/>
        </w:rPr>
        <w:t>ing</w:t>
      </w:r>
      <w:r w:rsidR="006B4739" w:rsidRPr="008646A5">
        <w:rPr>
          <w:rFonts w:cstheme="minorHAnsi"/>
        </w:rPr>
        <w:t xml:space="preserve"> soil erosion and nutrient loss</w:t>
      </w:r>
      <w:r w:rsidR="008646A5" w:rsidRPr="008646A5">
        <w:rPr>
          <w:rFonts w:cstheme="minorHAnsi"/>
        </w:rPr>
        <w:t>.</w:t>
      </w:r>
    </w:p>
    <w:p w14:paraId="2DA1E960" w14:textId="5A09A5E1" w:rsidR="00C70C38" w:rsidRDefault="008A2A9F" w:rsidP="008A2A9F">
      <w:pPr>
        <w:rPr>
          <w:rFonts w:cstheme="minorHAnsi"/>
        </w:rPr>
      </w:pPr>
      <w:r w:rsidRPr="008646A5">
        <w:rPr>
          <w:rFonts w:cstheme="minorHAnsi"/>
        </w:rPr>
        <w:t xml:space="preserve">We also showed that </w:t>
      </w:r>
      <w:r w:rsidR="006B4739" w:rsidRPr="008646A5">
        <w:rPr>
          <w:rFonts w:cstheme="minorHAnsi"/>
        </w:rPr>
        <w:t xml:space="preserve">incorporation of green manures of grasses, especially oats, into infested soil has </w:t>
      </w:r>
      <w:r w:rsidR="006B4739" w:rsidRPr="00C70C38">
        <w:rPr>
          <w:rFonts w:cstheme="minorHAnsi"/>
        </w:rPr>
        <w:t xml:space="preserve">consistently reduced SDS development in </w:t>
      </w:r>
      <w:r w:rsidRPr="00C70C38">
        <w:rPr>
          <w:rFonts w:cstheme="minorHAnsi"/>
        </w:rPr>
        <w:t xml:space="preserve">soybean plant under greenhouse conditions. Although the mechanisms is not known, these findings suggest it is worth testing if </w:t>
      </w:r>
      <w:r w:rsidR="006B4739" w:rsidRPr="00C70C38">
        <w:rPr>
          <w:rFonts w:cstheme="minorHAnsi"/>
        </w:rPr>
        <w:t>green manures</w:t>
      </w:r>
      <w:r w:rsidRPr="00C70C38">
        <w:rPr>
          <w:rFonts w:cstheme="minorHAnsi"/>
        </w:rPr>
        <w:t xml:space="preserve"> can provide similar suppression</w:t>
      </w:r>
      <w:r w:rsidR="00C70C38">
        <w:rPr>
          <w:rFonts w:cstheme="minorHAnsi"/>
        </w:rPr>
        <w:t xml:space="preserve"> in field conditions. </w:t>
      </w:r>
    </w:p>
    <w:p w14:paraId="3F2D7E75" w14:textId="5E75B2C4" w:rsidR="00C70C38" w:rsidRDefault="00C70C38" w:rsidP="008A2A9F">
      <w:pPr>
        <w:rPr>
          <w:rFonts w:cstheme="minorHAnsi"/>
        </w:rPr>
      </w:pPr>
      <w:r>
        <w:rPr>
          <w:rFonts w:cstheme="minorHAnsi"/>
        </w:rPr>
        <w:t>Work to determine the mechanisms that lead to SDS suppression by green manure were inconclusive and need to be further investigated.</w:t>
      </w:r>
    </w:p>
    <w:p w14:paraId="7037DA8B" w14:textId="53C6CD72" w:rsidR="00C70C38" w:rsidRPr="008646A5" w:rsidRDefault="00C70C38" w:rsidP="008A2A9F">
      <w:pPr>
        <w:rPr>
          <w:rFonts w:cstheme="minorHAnsi"/>
        </w:rPr>
      </w:pPr>
      <w:r>
        <w:rPr>
          <w:rFonts w:cstheme="minorHAnsi"/>
        </w:rPr>
        <w:t>Finally, we obtained evidence that the location of soil drainage tile lines may create zones of greater pathogen density in so</w:t>
      </w:r>
      <w:r w:rsidR="00BA7340">
        <w:rPr>
          <w:rFonts w:cstheme="minorHAnsi"/>
        </w:rPr>
        <w:t xml:space="preserve">il, which has the potential to increase disease risk and reduce yield in those zones. Further work is needed to determine to what extent these observations are applicable to other fields that have tile drainage and if localized disease management is justifiable.   </w:t>
      </w:r>
    </w:p>
    <w:p w14:paraId="78A0AC9D" w14:textId="16A8053D" w:rsidR="006B4739" w:rsidRPr="00DB4254" w:rsidRDefault="006B4739" w:rsidP="00AE63CC">
      <w:pPr>
        <w:rPr>
          <w:rFonts w:cstheme="minorHAnsi"/>
          <w:b/>
        </w:rPr>
      </w:pPr>
    </w:p>
    <w:p w14:paraId="46DDA1E4" w14:textId="5FE7F7ED" w:rsidR="006B4739" w:rsidRPr="00DB4254" w:rsidRDefault="006B4739" w:rsidP="00AE63CC">
      <w:pPr>
        <w:rPr>
          <w:rFonts w:cstheme="minorHAnsi"/>
          <w:b/>
        </w:rPr>
      </w:pPr>
    </w:p>
    <w:p w14:paraId="611F15F0" w14:textId="1FB033E2" w:rsidR="006B4739" w:rsidRPr="00DB4254" w:rsidRDefault="006B4739" w:rsidP="00AE63CC">
      <w:pPr>
        <w:rPr>
          <w:rFonts w:cstheme="minorHAnsi"/>
          <w:b/>
        </w:rPr>
      </w:pPr>
    </w:p>
    <w:p w14:paraId="45C32B29" w14:textId="77777777" w:rsidR="006B4739" w:rsidRPr="00DB4254" w:rsidRDefault="006B4739" w:rsidP="00AE63CC">
      <w:pPr>
        <w:rPr>
          <w:rFonts w:cstheme="minorHAnsi"/>
          <w:b/>
        </w:rPr>
      </w:pPr>
    </w:p>
    <w:sectPr w:rsidR="006B4739" w:rsidRPr="00DB4254" w:rsidSect="0081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85C"/>
    <w:multiLevelType w:val="hybridMultilevel"/>
    <w:tmpl w:val="6312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D1A47"/>
    <w:multiLevelType w:val="hybridMultilevel"/>
    <w:tmpl w:val="C6DE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04EF8"/>
    <w:multiLevelType w:val="hybridMultilevel"/>
    <w:tmpl w:val="6DAA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D08FF"/>
    <w:multiLevelType w:val="hybridMultilevel"/>
    <w:tmpl w:val="4DBA3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5D"/>
    <w:rsid w:val="00001E94"/>
    <w:rsid w:val="00014B48"/>
    <w:rsid w:val="00027537"/>
    <w:rsid w:val="0003206C"/>
    <w:rsid w:val="00045718"/>
    <w:rsid w:val="00045816"/>
    <w:rsid w:val="00052329"/>
    <w:rsid w:val="00054CA5"/>
    <w:rsid w:val="000643C8"/>
    <w:rsid w:val="00072A6A"/>
    <w:rsid w:val="00074EF3"/>
    <w:rsid w:val="000A5C37"/>
    <w:rsid w:val="000B0C21"/>
    <w:rsid w:val="000C7F5D"/>
    <w:rsid w:val="000F34B1"/>
    <w:rsid w:val="000F60CF"/>
    <w:rsid w:val="001044CC"/>
    <w:rsid w:val="00113FE0"/>
    <w:rsid w:val="00116BA5"/>
    <w:rsid w:val="00121D29"/>
    <w:rsid w:val="00132A30"/>
    <w:rsid w:val="00146120"/>
    <w:rsid w:val="00151378"/>
    <w:rsid w:val="00153DB6"/>
    <w:rsid w:val="00155F55"/>
    <w:rsid w:val="00156FD1"/>
    <w:rsid w:val="00173BEA"/>
    <w:rsid w:val="00186BBF"/>
    <w:rsid w:val="00191B7C"/>
    <w:rsid w:val="00195151"/>
    <w:rsid w:val="00195606"/>
    <w:rsid w:val="001A05AA"/>
    <w:rsid w:val="001A3AF1"/>
    <w:rsid w:val="001B4868"/>
    <w:rsid w:val="001D42E7"/>
    <w:rsid w:val="001D69F4"/>
    <w:rsid w:val="001E00F1"/>
    <w:rsid w:val="001E3F38"/>
    <w:rsid w:val="001F6AA9"/>
    <w:rsid w:val="002126AD"/>
    <w:rsid w:val="0021343C"/>
    <w:rsid w:val="00222AC9"/>
    <w:rsid w:val="002322B4"/>
    <w:rsid w:val="00244819"/>
    <w:rsid w:val="00257B5B"/>
    <w:rsid w:val="00294E7C"/>
    <w:rsid w:val="002A2BC6"/>
    <w:rsid w:val="002A3BD2"/>
    <w:rsid w:val="002F2FEF"/>
    <w:rsid w:val="002F5146"/>
    <w:rsid w:val="00301634"/>
    <w:rsid w:val="00317123"/>
    <w:rsid w:val="003220D1"/>
    <w:rsid w:val="00332EFB"/>
    <w:rsid w:val="00351A14"/>
    <w:rsid w:val="003B77D9"/>
    <w:rsid w:val="00400083"/>
    <w:rsid w:val="00413743"/>
    <w:rsid w:val="0046047D"/>
    <w:rsid w:val="00476AF3"/>
    <w:rsid w:val="004974FB"/>
    <w:rsid w:val="00497676"/>
    <w:rsid w:val="004A7BB0"/>
    <w:rsid w:val="004B1CCB"/>
    <w:rsid w:val="004B3D4A"/>
    <w:rsid w:val="004D7D51"/>
    <w:rsid w:val="004F4920"/>
    <w:rsid w:val="005236F6"/>
    <w:rsid w:val="0054645D"/>
    <w:rsid w:val="00566590"/>
    <w:rsid w:val="00571632"/>
    <w:rsid w:val="00581742"/>
    <w:rsid w:val="0058219F"/>
    <w:rsid w:val="00596D01"/>
    <w:rsid w:val="005A7DA2"/>
    <w:rsid w:val="005B2C38"/>
    <w:rsid w:val="005D3D50"/>
    <w:rsid w:val="005E2F96"/>
    <w:rsid w:val="006305DE"/>
    <w:rsid w:val="006509A4"/>
    <w:rsid w:val="006511AF"/>
    <w:rsid w:val="00654A80"/>
    <w:rsid w:val="00665CDA"/>
    <w:rsid w:val="00674059"/>
    <w:rsid w:val="00677C49"/>
    <w:rsid w:val="00695639"/>
    <w:rsid w:val="006A3596"/>
    <w:rsid w:val="006A7EB6"/>
    <w:rsid w:val="006B4739"/>
    <w:rsid w:val="006B7E89"/>
    <w:rsid w:val="006E5080"/>
    <w:rsid w:val="006F1B54"/>
    <w:rsid w:val="006F2325"/>
    <w:rsid w:val="007115DA"/>
    <w:rsid w:val="00721138"/>
    <w:rsid w:val="007323FA"/>
    <w:rsid w:val="0073595C"/>
    <w:rsid w:val="007451FA"/>
    <w:rsid w:val="0076038C"/>
    <w:rsid w:val="00760F9C"/>
    <w:rsid w:val="007A0C45"/>
    <w:rsid w:val="007A1730"/>
    <w:rsid w:val="007A322B"/>
    <w:rsid w:val="007A633D"/>
    <w:rsid w:val="007F29D4"/>
    <w:rsid w:val="00800F86"/>
    <w:rsid w:val="00812192"/>
    <w:rsid w:val="00821AC9"/>
    <w:rsid w:val="00822216"/>
    <w:rsid w:val="00835CD8"/>
    <w:rsid w:val="00836595"/>
    <w:rsid w:val="00842BA7"/>
    <w:rsid w:val="00845170"/>
    <w:rsid w:val="00861F96"/>
    <w:rsid w:val="008646A5"/>
    <w:rsid w:val="00870341"/>
    <w:rsid w:val="00872CE7"/>
    <w:rsid w:val="00877801"/>
    <w:rsid w:val="008912EE"/>
    <w:rsid w:val="008918D4"/>
    <w:rsid w:val="00897EAF"/>
    <w:rsid w:val="008A2A9F"/>
    <w:rsid w:val="008D18D7"/>
    <w:rsid w:val="008E5501"/>
    <w:rsid w:val="008E7EC4"/>
    <w:rsid w:val="009019BD"/>
    <w:rsid w:val="00920E2F"/>
    <w:rsid w:val="0093399B"/>
    <w:rsid w:val="00943B57"/>
    <w:rsid w:val="0094487E"/>
    <w:rsid w:val="0094623F"/>
    <w:rsid w:val="00947E23"/>
    <w:rsid w:val="009725E5"/>
    <w:rsid w:val="00972D40"/>
    <w:rsid w:val="00975FC5"/>
    <w:rsid w:val="00977CFE"/>
    <w:rsid w:val="00992DF5"/>
    <w:rsid w:val="0099755C"/>
    <w:rsid w:val="009B0346"/>
    <w:rsid w:val="009E7CA0"/>
    <w:rsid w:val="009F0CA4"/>
    <w:rsid w:val="00A130F8"/>
    <w:rsid w:val="00A242AD"/>
    <w:rsid w:val="00A42038"/>
    <w:rsid w:val="00A4457A"/>
    <w:rsid w:val="00A624EA"/>
    <w:rsid w:val="00A71234"/>
    <w:rsid w:val="00AA1723"/>
    <w:rsid w:val="00AA2659"/>
    <w:rsid w:val="00AA383D"/>
    <w:rsid w:val="00AE63CC"/>
    <w:rsid w:val="00AF2575"/>
    <w:rsid w:val="00B010FB"/>
    <w:rsid w:val="00B134C3"/>
    <w:rsid w:val="00B149B3"/>
    <w:rsid w:val="00B15B8F"/>
    <w:rsid w:val="00B1634B"/>
    <w:rsid w:val="00B2352E"/>
    <w:rsid w:val="00B3703D"/>
    <w:rsid w:val="00B507A0"/>
    <w:rsid w:val="00B87B77"/>
    <w:rsid w:val="00BA1176"/>
    <w:rsid w:val="00BA5B53"/>
    <w:rsid w:val="00BA7340"/>
    <w:rsid w:val="00BB3369"/>
    <w:rsid w:val="00BC70FD"/>
    <w:rsid w:val="00BE13E3"/>
    <w:rsid w:val="00BF1955"/>
    <w:rsid w:val="00BF3FEB"/>
    <w:rsid w:val="00C06736"/>
    <w:rsid w:val="00C25450"/>
    <w:rsid w:val="00C32C8B"/>
    <w:rsid w:val="00C35CC6"/>
    <w:rsid w:val="00C44B34"/>
    <w:rsid w:val="00C524CB"/>
    <w:rsid w:val="00C61B39"/>
    <w:rsid w:val="00C6407C"/>
    <w:rsid w:val="00C66A38"/>
    <w:rsid w:val="00C70C38"/>
    <w:rsid w:val="00C84220"/>
    <w:rsid w:val="00CA2E19"/>
    <w:rsid w:val="00CB69FB"/>
    <w:rsid w:val="00CC7EEB"/>
    <w:rsid w:val="00CD7448"/>
    <w:rsid w:val="00CE2B1B"/>
    <w:rsid w:val="00D05B88"/>
    <w:rsid w:val="00D12775"/>
    <w:rsid w:val="00D17B29"/>
    <w:rsid w:val="00D31641"/>
    <w:rsid w:val="00D36AC2"/>
    <w:rsid w:val="00D4014C"/>
    <w:rsid w:val="00D47036"/>
    <w:rsid w:val="00D5416A"/>
    <w:rsid w:val="00D55449"/>
    <w:rsid w:val="00D729F5"/>
    <w:rsid w:val="00D80ACE"/>
    <w:rsid w:val="00D85151"/>
    <w:rsid w:val="00D8686E"/>
    <w:rsid w:val="00D9366F"/>
    <w:rsid w:val="00DA44F4"/>
    <w:rsid w:val="00DB4254"/>
    <w:rsid w:val="00DB7C56"/>
    <w:rsid w:val="00DD1A37"/>
    <w:rsid w:val="00DD2F2B"/>
    <w:rsid w:val="00DD3FE3"/>
    <w:rsid w:val="00DE1483"/>
    <w:rsid w:val="00DF1303"/>
    <w:rsid w:val="00E32E0D"/>
    <w:rsid w:val="00E37057"/>
    <w:rsid w:val="00E440FD"/>
    <w:rsid w:val="00E547BA"/>
    <w:rsid w:val="00E64300"/>
    <w:rsid w:val="00E6672D"/>
    <w:rsid w:val="00E95D24"/>
    <w:rsid w:val="00EA7E90"/>
    <w:rsid w:val="00EC118E"/>
    <w:rsid w:val="00ED6871"/>
    <w:rsid w:val="00EE624F"/>
    <w:rsid w:val="00EF07FC"/>
    <w:rsid w:val="00F00301"/>
    <w:rsid w:val="00F14F8F"/>
    <w:rsid w:val="00F42372"/>
    <w:rsid w:val="00F56282"/>
    <w:rsid w:val="00F8757D"/>
    <w:rsid w:val="00F94EF5"/>
    <w:rsid w:val="00FA367A"/>
    <w:rsid w:val="00FB23B7"/>
    <w:rsid w:val="00FB5493"/>
    <w:rsid w:val="00FB558E"/>
    <w:rsid w:val="00FC1757"/>
    <w:rsid w:val="00FC3210"/>
    <w:rsid w:val="00FD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E99F"/>
  <w15:chartTrackingRefBased/>
  <w15:docId w15:val="{6E66AFCD-CCB0-42E3-AD77-6F10B101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D1"/>
    <w:pPr>
      <w:ind w:left="720"/>
      <w:contextualSpacing/>
    </w:pPr>
  </w:style>
  <w:style w:type="paragraph" w:styleId="BalloonText">
    <w:name w:val="Balloon Text"/>
    <w:basedOn w:val="Normal"/>
    <w:link w:val="BalloonTextChar"/>
    <w:uiPriority w:val="99"/>
    <w:semiHidden/>
    <w:unhideWhenUsed/>
    <w:rsid w:val="00BA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53"/>
    <w:rPr>
      <w:rFonts w:ascii="Segoe UI" w:hAnsi="Segoe UI" w:cs="Segoe UI"/>
      <w:sz w:val="18"/>
      <w:szCs w:val="18"/>
    </w:rPr>
  </w:style>
  <w:style w:type="character" w:styleId="CommentReference">
    <w:name w:val="annotation reference"/>
    <w:basedOn w:val="DefaultParagraphFont"/>
    <w:uiPriority w:val="99"/>
    <w:semiHidden/>
    <w:unhideWhenUsed/>
    <w:rsid w:val="00F56282"/>
    <w:rPr>
      <w:sz w:val="16"/>
      <w:szCs w:val="16"/>
    </w:rPr>
  </w:style>
  <w:style w:type="paragraph" w:styleId="CommentText">
    <w:name w:val="annotation text"/>
    <w:basedOn w:val="Normal"/>
    <w:link w:val="CommentTextChar"/>
    <w:uiPriority w:val="99"/>
    <w:semiHidden/>
    <w:unhideWhenUsed/>
    <w:rsid w:val="00F56282"/>
    <w:pPr>
      <w:spacing w:line="240" w:lineRule="auto"/>
    </w:pPr>
    <w:rPr>
      <w:sz w:val="20"/>
      <w:szCs w:val="20"/>
    </w:rPr>
  </w:style>
  <w:style w:type="character" w:customStyle="1" w:styleId="CommentTextChar">
    <w:name w:val="Comment Text Char"/>
    <w:basedOn w:val="DefaultParagraphFont"/>
    <w:link w:val="CommentText"/>
    <w:uiPriority w:val="99"/>
    <w:semiHidden/>
    <w:rsid w:val="00F56282"/>
    <w:rPr>
      <w:sz w:val="20"/>
      <w:szCs w:val="20"/>
    </w:rPr>
  </w:style>
  <w:style w:type="paragraph" w:styleId="CommentSubject">
    <w:name w:val="annotation subject"/>
    <w:basedOn w:val="CommentText"/>
    <w:next w:val="CommentText"/>
    <w:link w:val="CommentSubjectChar"/>
    <w:uiPriority w:val="99"/>
    <w:semiHidden/>
    <w:unhideWhenUsed/>
    <w:rsid w:val="00F56282"/>
    <w:rPr>
      <w:b/>
      <w:bCs/>
    </w:rPr>
  </w:style>
  <w:style w:type="character" w:customStyle="1" w:styleId="CommentSubjectChar">
    <w:name w:val="Comment Subject Char"/>
    <w:basedOn w:val="CommentTextChar"/>
    <w:link w:val="CommentSubject"/>
    <w:uiPriority w:val="99"/>
    <w:semiHidden/>
    <w:rsid w:val="00F56282"/>
    <w:rPr>
      <w:b/>
      <w:bCs/>
      <w:sz w:val="20"/>
      <w:szCs w:val="20"/>
    </w:rPr>
  </w:style>
  <w:style w:type="character" w:styleId="Emphasis">
    <w:name w:val="Emphasis"/>
    <w:basedOn w:val="DefaultParagraphFont"/>
    <w:uiPriority w:val="20"/>
    <w:qFormat/>
    <w:rsid w:val="007115DA"/>
    <w:rPr>
      <w:i/>
      <w:iCs/>
    </w:rPr>
  </w:style>
  <w:style w:type="paragraph" w:styleId="NormalWeb">
    <w:name w:val="Normal (Web)"/>
    <w:basedOn w:val="Normal"/>
    <w:uiPriority w:val="99"/>
    <w:unhideWhenUsed/>
    <w:rsid w:val="00F00301"/>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BF3FEB"/>
    <w:pPr>
      <w:spacing w:after="0" w:line="240" w:lineRule="auto"/>
    </w:pPr>
  </w:style>
  <w:style w:type="table" w:styleId="GridTable2-Accent1">
    <w:name w:val="Grid Table 2 Accent 1"/>
    <w:basedOn w:val="TableNormal"/>
    <w:uiPriority w:val="40"/>
    <w:rsid w:val="0046047D"/>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1158">
      <w:bodyDiv w:val="1"/>
      <w:marLeft w:val="0"/>
      <w:marRight w:val="0"/>
      <w:marTop w:val="0"/>
      <w:marBottom w:val="0"/>
      <w:divBdr>
        <w:top w:val="none" w:sz="0" w:space="0" w:color="auto"/>
        <w:left w:val="none" w:sz="0" w:space="0" w:color="auto"/>
        <w:bottom w:val="none" w:sz="0" w:space="0" w:color="auto"/>
        <w:right w:val="none" w:sz="0" w:space="0" w:color="auto"/>
      </w:divBdr>
    </w:div>
    <w:div w:id="637997888">
      <w:bodyDiv w:val="1"/>
      <w:marLeft w:val="0"/>
      <w:marRight w:val="0"/>
      <w:marTop w:val="0"/>
      <w:marBottom w:val="0"/>
      <w:divBdr>
        <w:top w:val="none" w:sz="0" w:space="0" w:color="auto"/>
        <w:left w:val="none" w:sz="0" w:space="0" w:color="auto"/>
        <w:bottom w:val="none" w:sz="0" w:space="0" w:color="auto"/>
        <w:right w:val="none" w:sz="0" w:space="0" w:color="auto"/>
      </w:divBdr>
      <w:divsChild>
        <w:div w:id="878396869">
          <w:marLeft w:val="0"/>
          <w:marRight w:val="0"/>
          <w:marTop w:val="0"/>
          <w:marBottom w:val="0"/>
          <w:divBdr>
            <w:top w:val="none" w:sz="0" w:space="0" w:color="auto"/>
            <w:left w:val="none" w:sz="0" w:space="0" w:color="auto"/>
            <w:bottom w:val="none" w:sz="0" w:space="0" w:color="auto"/>
            <w:right w:val="none" w:sz="0" w:space="0" w:color="auto"/>
          </w:divBdr>
          <w:divsChild>
            <w:div w:id="1899589744">
              <w:marLeft w:val="0"/>
              <w:marRight w:val="0"/>
              <w:marTop w:val="0"/>
              <w:marBottom w:val="0"/>
              <w:divBdr>
                <w:top w:val="none" w:sz="0" w:space="0" w:color="auto"/>
                <w:left w:val="none" w:sz="0" w:space="0" w:color="auto"/>
                <w:bottom w:val="none" w:sz="0" w:space="0" w:color="auto"/>
                <w:right w:val="none" w:sz="0" w:space="0" w:color="auto"/>
              </w:divBdr>
              <w:divsChild>
                <w:div w:id="16154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4356">
      <w:bodyDiv w:val="1"/>
      <w:marLeft w:val="0"/>
      <w:marRight w:val="0"/>
      <w:marTop w:val="0"/>
      <w:marBottom w:val="0"/>
      <w:divBdr>
        <w:top w:val="none" w:sz="0" w:space="0" w:color="auto"/>
        <w:left w:val="none" w:sz="0" w:space="0" w:color="auto"/>
        <w:bottom w:val="none" w:sz="0" w:space="0" w:color="auto"/>
        <w:right w:val="none" w:sz="0" w:space="0" w:color="auto"/>
      </w:divBdr>
      <w:divsChild>
        <w:div w:id="1056323132">
          <w:marLeft w:val="0"/>
          <w:marRight w:val="0"/>
          <w:marTop w:val="0"/>
          <w:marBottom w:val="0"/>
          <w:divBdr>
            <w:top w:val="none" w:sz="0" w:space="0" w:color="auto"/>
            <w:left w:val="none" w:sz="0" w:space="0" w:color="auto"/>
            <w:bottom w:val="none" w:sz="0" w:space="0" w:color="auto"/>
            <w:right w:val="none" w:sz="0" w:space="0" w:color="auto"/>
          </w:divBdr>
          <w:divsChild>
            <w:div w:id="26032390">
              <w:marLeft w:val="0"/>
              <w:marRight w:val="0"/>
              <w:marTop w:val="0"/>
              <w:marBottom w:val="0"/>
              <w:divBdr>
                <w:top w:val="none" w:sz="0" w:space="0" w:color="auto"/>
                <w:left w:val="none" w:sz="0" w:space="0" w:color="auto"/>
                <w:bottom w:val="none" w:sz="0" w:space="0" w:color="auto"/>
                <w:right w:val="none" w:sz="0" w:space="0" w:color="auto"/>
              </w:divBdr>
              <w:divsChild>
                <w:div w:id="17842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5520">
      <w:bodyDiv w:val="1"/>
      <w:marLeft w:val="0"/>
      <w:marRight w:val="0"/>
      <w:marTop w:val="0"/>
      <w:marBottom w:val="0"/>
      <w:divBdr>
        <w:top w:val="none" w:sz="0" w:space="0" w:color="auto"/>
        <w:left w:val="none" w:sz="0" w:space="0" w:color="auto"/>
        <w:bottom w:val="none" w:sz="0" w:space="0" w:color="auto"/>
        <w:right w:val="none" w:sz="0" w:space="0" w:color="auto"/>
      </w:divBdr>
    </w:div>
    <w:div w:id="1286808613">
      <w:bodyDiv w:val="1"/>
      <w:marLeft w:val="0"/>
      <w:marRight w:val="0"/>
      <w:marTop w:val="0"/>
      <w:marBottom w:val="0"/>
      <w:divBdr>
        <w:top w:val="none" w:sz="0" w:space="0" w:color="auto"/>
        <w:left w:val="none" w:sz="0" w:space="0" w:color="auto"/>
        <w:bottom w:val="none" w:sz="0" w:space="0" w:color="auto"/>
        <w:right w:val="none" w:sz="0" w:space="0" w:color="auto"/>
      </w:divBdr>
    </w:div>
    <w:div w:id="1732774010">
      <w:bodyDiv w:val="1"/>
      <w:marLeft w:val="0"/>
      <w:marRight w:val="0"/>
      <w:marTop w:val="0"/>
      <w:marBottom w:val="0"/>
      <w:divBdr>
        <w:top w:val="none" w:sz="0" w:space="0" w:color="auto"/>
        <w:left w:val="none" w:sz="0" w:space="0" w:color="auto"/>
        <w:bottom w:val="none" w:sz="0" w:space="0" w:color="auto"/>
        <w:right w:val="none" w:sz="0" w:space="0" w:color="auto"/>
      </w:divBdr>
    </w:div>
    <w:div w:id="1755080482">
      <w:bodyDiv w:val="1"/>
      <w:marLeft w:val="0"/>
      <w:marRight w:val="0"/>
      <w:marTop w:val="0"/>
      <w:marBottom w:val="0"/>
      <w:divBdr>
        <w:top w:val="none" w:sz="0" w:space="0" w:color="auto"/>
        <w:left w:val="none" w:sz="0" w:space="0" w:color="auto"/>
        <w:bottom w:val="none" w:sz="0" w:space="0" w:color="auto"/>
        <w:right w:val="none" w:sz="0" w:space="0" w:color="auto"/>
      </w:divBdr>
    </w:div>
    <w:div w:id="18438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2FB1.E23C2E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cid:image001.png@01D62FB1.E23C2E40" TargetMode="Externa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user\Desktop\2020%20ISA%20Cover%20Crop%20Tria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user\Desktop\2020%20ISA%20Cover%20Crop%20Trial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0" i="0" baseline="0">
                <a:effectLst/>
                <a:latin typeface="+mn-lt"/>
                <a:ea typeface="Times New Roman" charset="0"/>
                <a:cs typeface="Times New Roman" charset="0"/>
              </a:rPr>
              <a:t>Cover Crop Impact on Soybean Yield  </a:t>
            </a:r>
            <a:endParaRPr lang="en-US" sz="800">
              <a:effectLst/>
              <a:latin typeface="+mn-lt"/>
              <a:ea typeface="Times New Roman" charset="0"/>
              <a:cs typeface="Times New Roman" charset="0"/>
            </a:endParaRPr>
          </a:p>
          <a:p>
            <a:pPr>
              <a:defRPr sz="800"/>
            </a:pPr>
            <a:r>
              <a:rPr lang="en-US" sz="800" b="0" i="0" baseline="0">
                <a:effectLst/>
                <a:latin typeface="+mn-lt"/>
                <a:ea typeface="Times New Roman" charset="0"/>
                <a:cs typeface="Times New Roman" charset="0"/>
              </a:rPr>
              <a:t>(Disease Susceptible Variety)</a:t>
            </a:r>
            <a:endParaRPr lang="en-US" sz="800">
              <a:effectLst/>
              <a:latin typeface="+mn-lt"/>
              <a:ea typeface="Times New Roman" charset="0"/>
              <a:cs typeface="Times New Roman" charset="0"/>
            </a:endParaRPr>
          </a:p>
        </c:rich>
      </c:tx>
      <c:layout>
        <c:manualLayout>
          <c:xMode val="edge"/>
          <c:yMode val="edge"/>
          <c:x val="0.24432643874478926"/>
          <c:y val="4.3012062750468212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858094025011578"/>
          <c:y val="0.19863744075829384"/>
          <c:w val="0.77086758916164888"/>
          <c:h val="0.58106227256840937"/>
        </c:manualLayout>
      </c:layout>
      <c:barChart>
        <c:barDir val="col"/>
        <c:grouping val="clustered"/>
        <c:varyColors val="0"/>
        <c:ser>
          <c:idx val="0"/>
          <c:order val="0"/>
          <c:spPr>
            <a:solidFill>
              <a:schemeClr val="accent1"/>
            </a:solidFill>
            <a:ln>
              <a:noFill/>
            </a:ln>
            <a:effectLst/>
          </c:spPr>
          <c:invertIfNegative val="0"/>
          <c:cat>
            <c:strRef>
              <c:f>'ISA SAS Format-Susceptible'!$J$18:$J$22</c:f>
              <c:strCache>
                <c:ptCount val="5"/>
                <c:pt idx="0">
                  <c:v>No Cover Crop</c:v>
                </c:pt>
                <c:pt idx="1">
                  <c:v>Spring Oats</c:v>
                </c:pt>
                <c:pt idx="2">
                  <c:v>Spring Rye</c:v>
                </c:pt>
                <c:pt idx="3">
                  <c:v>Fall Rye</c:v>
                </c:pt>
                <c:pt idx="4">
                  <c:v>Fall Wheat</c:v>
                </c:pt>
              </c:strCache>
            </c:strRef>
          </c:cat>
          <c:val>
            <c:numRef>
              <c:f>'ISA SAS Format-Susceptible'!$K$18:$K$22</c:f>
              <c:numCache>
                <c:formatCode>General</c:formatCode>
                <c:ptCount val="5"/>
                <c:pt idx="0">
                  <c:v>55</c:v>
                </c:pt>
                <c:pt idx="1">
                  <c:v>53</c:v>
                </c:pt>
                <c:pt idx="2">
                  <c:v>53</c:v>
                </c:pt>
                <c:pt idx="3">
                  <c:v>53</c:v>
                </c:pt>
                <c:pt idx="4">
                  <c:v>52</c:v>
                </c:pt>
              </c:numCache>
            </c:numRef>
          </c:val>
          <c:extLst>
            <c:ext xmlns:c16="http://schemas.microsoft.com/office/drawing/2014/chart" uri="{C3380CC4-5D6E-409C-BE32-E72D297353CC}">
              <c16:uniqueId val="{00000000-87B5-45A8-9BD5-ABF3BBCD3410}"/>
            </c:ext>
          </c:extLst>
        </c:ser>
        <c:dLbls>
          <c:showLegendKey val="0"/>
          <c:showVal val="0"/>
          <c:showCatName val="0"/>
          <c:showSerName val="0"/>
          <c:showPercent val="0"/>
          <c:showBubbleSize val="0"/>
        </c:dLbls>
        <c:gapWidth val="219"/>
        <c:overlap val="-27"/>
        <c:axId val="-156004000"/>
        <c:axId val="-231856112"/>
      </c:barChart>
      <c:catAx>
        <c:axId val="-15600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Times New Roman" charset="0"/>
                <a:cs typeface="Times New Roman" charset="0"/>
              </a:defRPr>
            </a:pPr>
            <a:endParaRPr lang="en-US"/>
          </a:p>
        </c:txPr>
        <c:crossAx val="-231856112"/>
        <c:crosses val="autoZero"/>
        <c:auto val="1"/>
        <c:lblAlgn val="ctr"/>
        <c:lblOffset val="100"/>
        <c:noMultiLvlLbl val="0"/>
      </c:catAx>
      <c:valAx>
        <c:axId val="-2318561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latin typeface="+mn-lt"/>
                    <a:ea typeface="Times New Roman" charset="0"/>
                    <a:cs typeface="Times New Roman" charset="0"/>
                  </a:rPr>
                  <a:t>Yield</a:t>
                </a:r>
                <a:r>
                  <a:rPr lang="en-US" sz="800" baseline="0">
                    <a:latin typeface="+mn-lt"/>
                    <a:ea typeface="Times New Roman" charset="0"/>
                    <a:cs typeface="Times New Roman" charset="0"/>
                  </a:rPr>
                  <a:t> (bu/A)</a:t>
                </a:r>
                <a:endParaRPr lang="en-US" sz="800">
                  <a:latin typeface="+mn-lt"/>
                  <a:ea typeface="Times New Roman" charset="0"/>
                  <a:cs typeface="Times New Roman" charset="0"/>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15600400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latin typeface="+mn-lt"/>
                <a:ea typeface="Times New Roman" charset="0"/>
                <a:cs typeface="Times New Roman" charset="0"/>
              </a:rPr>
              <a:t>Cover Crop Impact on Soybean Yield</a:t>
            </a:r>
            <a:r>
              <a:rPr lang="en-US" sz="800" baseline="0">
                <a:latin typeface="+mn-lt"/>
                <a:ea typeface="Times New Roman" charset="0"/>
                <a:cs typeface="Times New Roman" charset="0"/>
              </a:rPr>
              <a:t> </a:t>
            </a:r>
          </a:p>
          <a:p>
            <a:pPr>
              <a:defRPr sz="800"/>
            </a:pPr>
            <a:r>
              <a:rPr lang="en-US" sz="800">
                <a:latin typeface="+mn-lt"/>
                <a:ea typeface="Times New Roman" charset="0"/>
                <a:cs typeface="Times New Roman" charset="0"/>
              </a:rPr>
              <a:t>(Disease Resistant</a:t>
            </a:r>
            <a:r>
              <a:rPr lang="en-US" sz="800" baseline="0">
                <a:latin typeface="+mn-lt"/>
                <a:ea typeface="Times New Roman" charset="0"/>
                <a:cs typeface="Times New Roman" charset="0"/>
              </a:rPr>
              <a:t> Variety)</a:t>
            </a:r>
            <a:endParaRPr lang="en-US" sz="800">
              <a:latin typeface="+mn-lt"/>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'ISA SAS Format-Resistant'!$N$8:$N$12</c:f>
              <c:strCache>
                <c:ptCount val="5"/>
                <c:pt idx="0">
                  <c:v>No Cover Crop</c:v>
                </c:pt>
                <c:pt idx="1">
                  <c:v>Spring Rye</c:v>
                </c:pt>
                <c:pt idx="2">
                  <c:v>Spring Oats</c:v>
                </c:pt>
                <c:pt idx="3">
                  <c:v>Fall Wheat</c:v>
                </c:pt>
                <c:pt idx="4">
                  <c:v>Fall Rye</c:v>
                </c:pt>
              </c:strCache>
            </c:strRef>
          </c:cat>
          <c:val>
            <c:numRef>
              <c:f>'ISA SAS Format-Resistant'!$O$8:$O$12</c:f>
              <c:numCache>
                <c:formatCode>General</c:formatCode>
                <c:ptCount val="5"/>
                <c:pt idx="0">
                  <c:v>57</c:v>
                </c:pt>
                <c:pt idx="1">
                  <c:v>53</c:v>
                </c:pt>
                <c:pt idx="2">
                  <c:v>53</c:v>
                </c:pt>
                <c:pt idx="3">
                  <c:v>51</c:v>
                </c:pt>
                <c:pt idx="4">
                  <c:v>51</c:v>
                </c:pt>
              </c:numCache>
            </c:numRef>
          </c:val>
          <c:extLst>
            <c:ext xmlns:c16="http://schemas.microsoft.com/office/drawing/2014/chart" uri="{C3380CC4-5D6E-409C-BE32-E72D297353CC}">
              <c16:uniqueId val="{00000000-43DC-4C82-9923-2C0AE933DCBE}"/>
            </c:ext>
          </c:extLst>
        </c:ser>
        <c:dLbls>
          <c:showLegendKey val="0"/>
          <c:showVal val="0"/>
          <c:showCatName val="0"/>
          <c:showSerName val="0"/>
          <c:showPercent val="0"/>
          <c:showBubbleSize val="0"/>
        </c:dLbls>
        <c:gapWidth val="219"/>
        <c:overlap val="-27"/>
        <c:axId val="-157273136"/>
        <c:axId val="-157067456"/>
      </c:barChart>
      <c:catAx>
        <c:axId val="-15727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Times New Roman" charset="0"/>
                <a:cs typeface="Times New Roman" charset="0"/>
              </a:defRPr>
            </a:pPr>
            <a:endParaRPr lang="en-US"/>
          </a:p>
        </c:txPr>
        <c:crossAx val="-157067456"/>
        <c:crosses val="autoZero"/>
        <c:auto val="1"/>
        <c:lblAlgn val="ctr"/>
        <c:lblOffset val="100"/>
        <c:noMultiLvlLbl val="0"/>
      </c:catAx>
      <c:valAx>
        <c:axId val="-15706745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latin typeface="+mn-lt"/>
                    <a:ea typeface="Times New Roman" charset="0"/>
                    <a:cs typeface="Times New Roman" charset="0"/>
                  </a:rPr>
                  <a:t>Yield</a:t>
                </a:r>
                <a:r>
                  <a:rPr lang="en-US" sz="800" baseline="0">
                    <a:latin typeface="+mn-lt"/>
                    <a:ea typeface="Times New Roman" charset="0"/>
                    <a:cs typeface="Times New Roman" charset="0"/>
                  </a:rPr>
                  <a:t> (bu/A)</a:t>
                </a:r>
                <a:endParaRPr lang="en-US" sz="800">
                  <a:latin typeface="+mn-lt"/>
                  <a:ea typeface="Times New Roman" charset="0"/>
                  <a:cs typeface="Times New Roman" charset="0"/>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5727313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5</Pages>
  <Words>2233</Words>
  <Characters>11502</Characters>
  <Application>Microsoft Office Word</Application>
  <DocSecurity>0</DocSecurity>
  <Lines>230</Lines>
  <Paragraphs>78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Leonor F [PLP M]</dc:creator>
  <cp:keywords/>
  <dc:description/>
  <cp:lastModifiedBy>rev</cp:lastModifiedBy>
  <cp:revision>22</cp:revision>
  <dcterms:created xsi:type="dcterms:W3CDTF">2020-12-03T01:51:00Z</dcterms:created>
  <dcterms:modified xsi:type="dcterms:W3CDTF">2020-12-04T18:08:00Z</dcterms:modified>
</cp:coreProperties>
</file>