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660"/>
      </w:tblGrid>
      <w:tr w:rsidR="00A47509" w:rsidRPr="009D5AFE" w14:paraId="632F8344" w14:textId="77777777" w:rsidTr="00C16931">
        <w:trPr>
          <w:gridBefore w:val="1"/>
          <w:wBefore w:w="18" w:type="dxa"/>
        </w:trPr>
        <w:tc>
          <w:tcPr>
            <w:tcW w:w="3330" w:type="dxa"/>
            <w:tcMar>
              <w:top w:w="43" w:type="dxa"/>
              <w:left w:w="0" w:type="dxa"/>
              <w:bottom w:w="43" w:type="dxa"/>
              <w:right w:w="0" w:type="dxa"/>
            </w:tcMar>
          </w:tcPr>
          <w:p w14:paraId="39F3FE55" w14:textId="3734B7F8" w:rsidR="00A47509" w:rsidRPr="009D5AFE" w:rsidRDefault="00A47509" w:rsidP="00A47509">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660" w:type="dxa"/>
            <w:tcMar>
              <w:top w:w="43" w:type="dxa"/>
              <w:left w:w="0" w:type="dxa"/>
              <w:bottom w:w="43" w:type="dxa"/>
              <w:right w:w="0" w:type="dxa"/>
            </w:tcMar>
          </w:tcPr>
          <w:p w14:paraId="6070D1DA" w14:textId="0730F6A6" w:rsidR="00A47509" w:rsidRPr="009D5AFE" w:rsidRDefault="00A47509" w:rsidP="00A47509">
            <w:r>
              <w:t>2020-152-0120</w:t>
            </w:r>
          </w:p>
        </w:tc>
      </w:tr>
      <w:tr w:rsidR="00A47509" w:rsidRPr="009D5AFE" w14:paraId="372C8C6A" w14:textId="77777777" w:rsidTr="00C16931">
        <w:trPr>
          <w:gridBefore w:val="1"/>
          <w:wBefore w:w="18" w:type="dxa"/>
        </w:trPr>
        <w:tc>
          <w:tcPr>
            <w:tcW w:w="3330" w:type="dxa"/>
            <w:tcMar>
              <w:top w:w="43" w:type="dxa"/>
              <w:left w:w="0" w:type="dxa"/>
              <w:bottom w:w="43" w:type="dxa"/>
              <w:right w:w="0" w:type="dxa"/>
            </w:tcMar>
          </w:tcPr>
          <w:p w14:paraId="30CBB733" w14:textId="77777777" w:rsidR="00A47509" w:rsidRPr="009D5AFE" w:rsidRDefault="00A47509" w:rsidP="00A47509">
            <w:pPr>
              <w:pStyle w:val="Heading2"/>
              <w:keepNext w:val="0"/>
              <w:numPr>
                <w:ilvl w:val="0"/>
                <w:numId w:val="0"/>
              </w:numPr>
              <w:ind w:left="576" w:hanging="576"/>
              <w:outlineLvl w:val="1"/>
              <w:rPr>
                <w:i/>
                <w:color w:val="auto"/>
              </w:rPr>
            </w:pPr>
            <w:r w:rsidRPr="009D5AFE">
              <w:rPr>
                <w:color w:val="auto"/>
              </w:rPr>
              <w:t xml:space="preserve">Project Title: </w:t>
            </w:r>
          </w:p>
        </w:tc>
        <w:tc>
          <w:tcPr>
            <w:tcW w:w="5660" w:type="dxa"/>
            <w:tcMar>
              <w:top w:w="43" w:type="dxa"/>
              <w:left w:w="0" w:type="dxa"/>
              <w:bottom w:w="43" w:type="dxa"/>
              <w:right w:w="0" w:type="dxa"/>
            </w:tcMar>
          </w:tcPr>
          <w:p w14:paraId="123FDDCC" w14:textId="0697F7C8" w:rsidR="00A47509" w:rsidRPr="009D5AFE" w:rsidRDefault="00A47509" w:rsidP="00A47509">
            <w:r w:rsidRPr="006744BA">
              <w:rPr>
                <w:bCs w:val="0"/>
                <w:color w:val="000000"/>
              </w:rPr>
              <w:t>National USDA Uniform Soybean Tests / Yield, Disease Resistance and Quality Traits Evaluation of Public Breeding Lines</w:t>
            </w:r>
            <w:r>
              <w:rPr>
                <w:bCs w:val="0"/>
                <w:color w:val="000000"/>
              </w:rPr>
              <w:t xml:space="preserve"> (Year 3 of 3)</w:t>
            </w:r>
          </w:p>
        </w:tc>
      </w:tr>
      <w:tr w:rsidR="00A47509" w:rsidRPr="009D5AFE" w14:paraId="676E1EA6" w14:textId="77777777" w:rsidTr="00C16931">
        <w:trPr>
          <w:gridBefore w:val="1"/>
          <w:wBefore w:w="18" w:type="dxa"/>
        </w:trPr>
        <w:tc>
          <w:tcPr>
            <w:tcW w:w="3330" w:type="dxa"/>
            <w:tcMar>
              <w:top w:w="43" w:type="dxa"/>
              <w:left w:w="0" w:type="dxa"/>
              <w:bottom w:w="43" w:type="dxa"/>
              <w:right w:w="0" w:type="dxa"/>
            </w:tcMar>
          </w:tcPr>
          <w:p w14:paraId="431385EA" w14:textId="77777777" w:rsidR="00A47509" w:rsidRPr="009D5AFE" w:rsidRDefault="00A47509" w:rsidP="00A47509">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660" w:type="dxa"/>
            <w:tcMar>
              <w:top w:w="43" w:type="dxa"/>
              <w:left w:w="0" w:type="dxa"/>
              <w:bottom w:w="43" w:type="dxa"/>
              <w:right w:w="0" w:type="dxa"/>
            </w:tcMar>
          </w:tcPr>
          <w:p w14:paraId="5F053FD1" w14:textId="7AEE94A2" w:rsidR="00A47509" w:rsidRPr="009D5AFE" w:rsidRDefault="00A47509" w:rsidP="00A47509">
            <w:r>
              <w:t>USDA-ARS</w:t>
            </w:r>
          </w:p>
        </w:tc>
      </w:tr>
      <w:tr w:rsidR="00A47509" w:rsidRPr="009D5AFE" w14:paraId="6D9B106A" w14:textId="77777777" w:rsidTr="00C16931">
        <w:trPr>
          <w:gridBefore w:val="1"/>
          <w:wBefore w:w="18" w:type="dxa"/>
        </w:trPr>
        <w:tc>
          <w:tcPr>
            <w:tcW w:w="3330" w:type="dxa"/>
            <w:tcMar>
              <w:top w:w="43" w:type="dxa"/>
              <w:left w:w="0" w:type="dxa"/>
              <w:bottom w:w="43" w:type="dxa"/>
              <w:right w:w="0" w:type="dxa"/>
            </w:tcMar>
          </w:tcPr>
          <w:p w14:paraId="069AAB76" w14:textId="77777777" w:rsidR="00A47509" w:rsidRPr="009D5AFE" w:rsidRDefault="00A47509" w:rsidP="00A47509">
            <w:pPr>
              <w:pStyle w:val="Heading2"/>
              <w:keepNext w:val="0"/>
              <w:numPr>
                <w:ilvl w:val="0"/>
                <w:numId w:val="0"/>
              </w:numPr>
              <w:ind w:left="576" w:hanging="576"/>
              <w:outlineLvl w:val="1"/>
              <w:rPr>
                <w:i/>
                <w:color w:val="auto"/>
              </w:rPr>
            </w:pPr>
            <w:r>
              <w:rPr>
                <w:color w:val="auto"/>
              </w:rPr>
              <w:t>Principal Investigator Name:</w:t>
            </w:r>
          </w:p>
        </w:tc>
        <w:tc>
          <w:tcPr>
            <w:tcW w:w="5660" w:type="dxa"/>
            <w:tcMar>
              <w:top w:w="43" w:type="dxa"/>
              <w:left w:w="0" w:type="dxa"/>
              <w:bottom w:w="43" w:type="dxa"/>
              <w:right w:w="0" w:type="dxa"/>
            </w:tcMar>
          </w:tcPr>
          <w:p w14:paraId="76B08995" w14:textId="2CB1FDCC" w:rsidR="00A47509" w:rsidRPr="009D5AFE" w:rsidRDefault="00A47509" w:rsidP="00A47509">
            <w:r>
              <w:t>Anne M. Gillen</w:t>
            </w:r>
          </w:p>
        </w:tc>
      </w:tr>
      <w:tr w:rsidR="00A47509" w:rsidRPr="009D5AFE" w14:paraId="32FEF8B3" w14:textId="77777777" w:rsidTr="00C16931">
        <w:trPr>
          <w:gridBefore w:val="1"/>
          <w:wBefore w:w="18" w:type="dxa"/>
        </w:trPr>
        <w:tc>
          <w:tcPr>
            <w:tcW w:w="8990" w:type="dxa"/>
            <w:gridSpan w:val="2"/>
            <w:shd w:val="clear" w:color="auto" w:fill="FFFF99"/>
            <w:tcMar>
              <w:top w:w="43" w:type="dxa"/>
              <w:left w:w="0" w:type="dxa"/>
              <w:bottom w:w="43" w:type="dxa"/>
              <w:right w:w="0" w:type="dxa"/>
            </w:tcMar>
          </w:tcPr>
          <w:p w14:paraId="70D192F0" w14:textId="77777777" w:rsidR="00A47509" w:rsidRPr="00CE7303" w:rsidRDefault="00A47509" w:rsidP="00A47509">
            <w:pPr>
              <w:tabs>
                <w:tab w:val="left" w:pos="358"/>
              </w:tabs>
              <w:rPr>
                <w:rFonts w:asciiTheme="minorHAnsi" w:hAnsiTheme="minorHAnsi" w:cstheme="minorHAnsi"/>
              </w:rPr>
            </w:pPr>
            <w:r w:rsidRPr="006A3912">
              <w:rPr>
                <w:rFonts w:eastAsia="MS Gothic" w:cstheme="minorHAnsi"/>
                <w:b/>
                <w:sz w:val="16"/>
                <w:szCs w:val="16"/>
              </w:rPr>
              <w:t>National Soybean Checkoff Research Database</w:t>
            </w:r>
            <w:r w:rsidRPr="006A3912">
              <w:rPr>
                <w:b/>
                <w:sz w:val="16"/>
                <w:szCs w:val="16"/>
              </w:rPr>
              <w:t xml:space="preserve"> </w:t>
            </w:r>
            <w:hyperlink r:id="rId8" w:history="1">
              <w:r w:rsidRPr="006A3912">
                <w:rPr>
                  <w:b/>
                  <w:color w:val="0000FF"/>
                  <w:sz w:val="16"/>
                  <w:szCs w:val="16"/>
                  <w:u w:val="single"/>
                </w:rPr>
                <w:t>https://www.soybeanresearchdata.com/</w:t>
              </w:r>
            </w:hyperlink>
            <w:r w:rsidRPr="006A3912">
              <w:rPr>
                <w:b/>
                <w:sz w:val="16"/>
                <w:szCs w:val="16"/>
              </w:rPr>
              <w:t xml:space="preserve"> (public website funded by USB</w:t>
            </w:r>
            <w:r>
              <w:rPr>
                <w:b/>
                <w:sz w:val="16"/>
                <w:szCs w:val="16"/>
              </w:rPr>
              <w:t>)</w:t>
            </w:r>
            <w:r w:rsidRPr="006A3912">
              <w:rPr>
                <w:b/>
                <w:sz w:val="16"/>
                <w:szCs w:val="16"/>
              </w:rPr>
              <w:t xml:space="preserve">.  Please include a non-technical </w:t>
            </w:r>
            <w:r>
              <w:rPr>
                <w:b/>
                <w:sz w:val="16"/>
                <w:szCs w:val="16"/>
              </w:rPr>
              <w:t>summary</w:t>
            </w:r>
            <w:r w:rsidRPr="006A3912">
              <w:rPr>
                <w:b/>
                <w:sz w:val="16"/>
                <w:szCs w:val="16"/>
              </w:rPr>
              <w:t xml:space="preserve"> along with your project status.  The non-technical summary </w:t>
            </w:r>
            <w:proofErr w:type="gramStart"/>
            <w:r w:rsidRPr="006A3912">
              <w:rPr>
                <w:b/>
                <w:sz w:val="16"/>
                <w:szCs w:val="16"/>
              </w:rPr>
              <w:t>will be published</w:t>
            </w:r>
            <w:proofErr w:type="gramEnd"/>
            <w:r w:rsidRPr="006A3912">
              <w:rPr>
                <w:b/>
                <w:sz w:val="16"/>
                <w:szCs w:val="16"/>
              </w:rPr>
              <w:t xml:space="preserve"> to the website.  </w:t>
            </w:r>
            <w:r w:rsidRPr="006A3912">
              <w:rPr>
                <w:b/>
                <w:sz w:val="16"/>
                <w:szCs w:val="16"/>
                <w:u w:val="single"/>
              </w:rPr>
              <w:t xml:space="preserve">If a non-technical summary </w:t>
            </w:r>
            <w:proofErr w:type="gramStart"/>
            <w:r w:rsidRPr="006A3912">
              <w:rPr>
                <w:b/>
                <w:sz w:val="16"/>
                <w:szCs w:val="16"/>
                <w:u w:val="single"/>
              </w:rPr>
              <w:t>is not provided</w:t>
            </w:r>
            <w:proofErr w:type="gramEnd"/>
            <w:r w:rsidRPr="006A3912">
              <w:rPr>
                <w:b/>
                <w:sz w:val="16"/>
                <w:szCs w:val="16"/>
                <w:u w:val="single"/>
              </w:rPr>
              <w:t>, the contents of this entire report will be published</w:t>
            </w:r>
            <w:r w:rsidRPr="006A3912">
              <w:rPr>
                <w:b/>
                <w:sz w:val="16"/>
                <w:szCs w:val="16"/>
              </w:rPr>
              <w:t>.</w:t>
            </w:r>
          </w:p>
        </w:tc>
      </w:tr>
      <w:tr w:rsidR="00A47509" w14:paraId="29CA5CF2" w14:textId="77777777" w:rsidTr="00C16931">
        <w:trPr>
          <w:gridBefore w:val="1"/>
          <w:wBefore w:w="18" w:type="dxa"/>
          <w:trHeight w:val="1180"/>
        </w:trPr>
        <w:tc>
          <w:tcPr>
            <w:tcW w:w="8990" w:type="dxa"/>
            <w:gridSpan w:val="2"/>
            <w:tcMar>
              <w:top w:w="43" w:type="dxa"/>
              <w:left w:w="0" w:type="dxa"/>
              <w:bottom w:w="43" w:type="dxa"/>
              <w:right w:w="0" w:type="dxa"/>
            </w:tcMar>
          </w:tcPr>
          <w:p w14:paraId="7A97BA13" w14:textId="77777777" w:rsidR="00A47509" w:rsidRPr="00693D9D" w:rsidRDefault="00A47509" w:rsidP="00A47509">
            <w:pPr>
              <w:pStyle w:val="Heading2"/>
              <w:numPr>
                <w:ilvl w:val="0"/>
                <w:numId w:val="0"/>
              </w:numPr>
              <w:ind w:left="576" w:hanging="576"/>
              <w:outlineLvl w:val="1"/>
              <w:rPr>
                <w:b w:val="0"/>
              </w:rPr>
            </w:pPr>
            <w:r w:rsidRPr="008041BE">
              <w:t xml:space="preserve">Project </w:t>
            </w:r>
            <w:r>
              <w:t>Status</w:t>
            </w:r>
            <w:r w:rsidRPr="008041BE">
              <w:t xml:space="preserve"> - </w:t>
            </w:r>
            <w:r w:rsidRPr="008041BE">
              <w:rPr>
                <w:b w:val="0"/>
              </w:rPr>
              <w:t xml:space="preserve">What key activities were undertaken and what were the key accomplishments during the life of this project?  Please use this field to clearly and concisely report on project progress.  The information included should reflect quantifiable results </w:t>
            </w:r>
            <w:r>
              <w:rPr>
                <w:b w:val="0"/>
              </w:rPr>
              <w:t xml:space="preserve">(expand upon the KPIs) </w:t>
            </w:r>
            <w:r w:rsidRPr="008041BE">
              <w:rPr>
                <w:b w:val="0"/>
              </w:rPr>
              <w:t xml:space="preserve">that can be used to evaluate and measure project success.  Technical reports, no longer than </w:t>
            </w:r>
            <w:proofErr w:type="gramStart"/>
            <w:r w:rsidRPr="008041BE">
              <w:rPr>
                <w:b w:val="0"/>
              </w:rPr>
              <w:t>4</w:t>
            </w:r>
            <w:proofErr w:type="gramEnd"/>
            <w:r w:rsidRPr="008041BE">
              <w:rPr>
                <w:b w:val="0"/>
              </w:rPr>
              <w:t xml:space="preserve"> pages, may be </w:t>
            </w:r>
            <w:r>
              <w:rPr>
                <w:b w:val="0"/>
              </w:rPr>
              <w:t xml:space="preserve">included in this section.  </w:t>
            </w:r>
          </w:p>
        </w:tc>
      </w:tr>
      <w:tr w:rsidR="00A47509" w14:paraId="1D04267B" w14:textId="77777777" w:rsidTr="00C16931">
        <w:trPr>
          <w:gridBefore w:val="1"/>
          <w:wBefore w:w="18" w:type="dxa"/>
          <w:trHeight w:val="4609"/>
        </w:trPr>
        <w:tc>
          <w:tcPr>
            <w:tcW w:w="8990" w:type="dxa"/>
            <w:gridSpan w:val="2"/>
            <w:tcMar>
              <w:top w:w="43" w:type="dxa"/>
              <w:left w:w="0" w:type="dxa"/>
              <w:bottom w:w="43" w:type="dxa"/>
              <w:right w:w="0" w:type="dxa"/>
            </w:tcMar>
          </w:tcPr>
          <w:p w14:paraId="36B5AB1E" w14:textId="77777777" w:rsidR="00A47509" w:rsidRPr="00817FEB" w:rsidRDefault="00A47509" w:rsidP="00A47509">
            <w:pPr>
              <w:pStyle w:val="ListParagraph"/>
              <w:spacing w:after="120" w:line="240" w:lineRule="auto"/>
              <w:ind w:left="0"/>
              <w:contextualSpacing w:val="0"/>
              <w:rPr>
                <w:sz w:val="20"/>
                <w:szCs w:val="20"/>
              </w:rPr>
            </w:pPr>
            <w:r>
              <w:rPr>
                <w:sz w:val="20"/>
                <w:szCs w:val="20"/>
              </w:rPr>
              <w:t>Southern Test</w:t>
            </w:r>
          </w:p>
          <w:p w14:paraId="7272776F" w14:textId="6B600B14" w:rsidR="00A47509" w:rsidRPr="00912D7F" w:rsidRDefault="00A47509" w:rsidP="00A47509">
            <w:pPr>
              <w:pStyle w:val="ListParagraph"/>
              <w:numPr>
                <w:ilvl w:val="0"/>
                <w:numId w:val="46"/>
              </w:numPr>
              <w:spacing w:after="120" w:line="240" w:lineRule="auto"/>
              <w:contextualSpacing w:val="0"/>
              <w:rPr>
                <w:sz w:val="20"/>
                <w:szCs w:val="20"/>
              </w:rPr>
            </w:pPr>
            <w:r w:rsidRPr="00912D7F">
              <w:rPr>
                <w:sz w:val="20"/>
                <w:szCs w:val="20"/>
              </w:rPr>
              <w:t>Al</w:t>
            </w:r>
            <w:r>
              <w:rPr>
                <w:sz w:val="20"/>
                <w:szCs w:val="20"/>
              </w:rPr>
              <w:t>l data from the 201</w:t>
            </w:r>
            <w:r w:rsidR="0097628C">
              <w:rPr>
                <w:sz w:val="20"/>
                <w:szCs w:val="20"/>
              </w:rPr>
              <w:t>9</w:t>
            </w:r>
            <w:r w:rsidRPr="00912D7F">
              <w:rPr>
                <w:sz w:val="20"/>
                <w:szCs w:val="20"/>
              </w:rPr>
              <w:t xml:space="preserve"> trials and stem </w:t>
            </w:r>
            <w:r>
              <w:rPr>
                <w:sz w:val="20"/>
                <w:szCs w:val="20"/>
              </w:rPr>
              <w:t xml:space="preserve">canker nursery at Stoneville </w:t>
            </w:r>
            <w:proofErr w:type="gramStart"/>
            <w:r>
              <w:rPr>
                <w:sz w:val="20"/>
                <w:szCs w:val="20"/>
              </w:rPr>
              <w:t>were</w:t>
            </w:r>
            <w:r w:rsidRPr="00912D7F">
              <w:rPr>
                <w:sz w:val="20"/>
                <w:szCs w:val="20"/>
              </w:rPr>
              <w:t xml:space="preserve"> submitted</w:t>
            </w:r>
            <w:proofErr w:type="gramEnd"/>
            <w:r w:rsidRPr="00912D7F">
              <w:rPr>
                <w:sz w:val="20"/>
                <w:szCs w:val="20"/>
              </w:rPr>
              <w:t xml:space="preserve"> in a timely fashion.  </w:t>
            </w:r>
          </w:p>
          <w:p w14:paraId="2C5CDFDA" w14:textId="3778FF92" w:rsidR="00A47509" w:rsidRDefault="00A47509" w:rsidP="00A47509">
            <w:pPr>
              <w:pStyle w:val="ListParagraph"/>
              <w:numPr>
                <w:ilvl w:val="0"/>
                <w:numId w:val="46"/>
              </w:numPr>
              <w:spacing w:after="120" w:line="240" w:lineRule="auto"/>
              <w:contextualSpacing w:val="0"/>
              <w:rPr>
                <w:sz w:val="20"/>
                <w:szCs w:val="20"/>
              </w:rPr>
            </w:pPr>
            <w:proofErr w:type="gramStart"/>
            <w:r>
              <w:rPr>
                <w:sz w:val="20"/>
                <w:szCs w:val="20"/>
              </w:rPr>
              <w:t>201</w:t>
            </w:r>
            <w:r w:rsidR="0097628C">
              <w:rPr>
                <w:sz w:val="20"/>
                <w:szCs w:val="20"/>
              </w:rPr>
              <w:t>9</w:t>
            </w:r>
            <w:proofErr w:type="gramEnd"/>
            <w:r w:rsidRPr="00912D7F">
              <w:rPr>
                <w:sz w:val="20"/>
                <w:szCs w:val="20"/>
              </w:rPr>
              <w:t xml:space="preserve"> Seed samples </w:t>
            </w:r>
            <w:r>
              <w:rPr>
                <w:sz w:val="20"/>
                <w:szCs w:val="20"/>
              </w:rPr>
              <w:t xml:space="preserve">for analysis </w:t>
            </w:r>
            <w:r w:rsidRPr="00912D7F">
              <w:rPr>
                <w:sz w:val="20"/>
                <w:szCs w:val="20"/>
              </w:rPr>
              <w:t>from Stoneville trials were submitted on time.</w:t>
            </w:r>
          </w:p>
          <w:p w14:paraId="020471DC" w14:textId="50AC1F77" w:rsidR="00A47509" w:rsidRPr="00912D7F" w:rsidRDefault="00A47509" w:rsidP="00A47509">
            <w:pPr>
              <w:pStyle w:val="ListParagraph"/>
              <w:numPr>
                <w:ilvl w:val="0"/>
                <w:numId w:val="46"/>
              </w:numPr>
              <w:spacing w:after="120" w:line="240" w:lineRule="auto"/>
              <w:contextualSpacing w:val="0"/>
              <w:rPr>
                <w:sz w:val="20"/>
                <w:szCs w:val="20"/>
              </w:rPr>
            </w:pPr>
            <w:r w:rsidRPr="00D25E11">
              <w:rPr>
                <w:szCs w:val="18"/>
              </w:rPr>
              <w:t>The SAS programs and Excel files used to report the results were revised in January-March 20</w:t>
            </w:r>
            <w:r w:rsidR="0097628C">
              <w:rPr>
                <w:szCs w:val="18"/>
              </w:rPr>
              <w:t>20</w:t>
            </w:r>
            <w:r w:rsidRPr="00D25E11">
              <w:rPr>
                <w:szCs w:val="18"/>
              </w:rPr>
              <w:t xml:space="preserve"> to include new seed composition tables in the Uniform Tests, and the addition of Estimated Meal Protein </w:t>
            </w:r>
            <w:proofErr w:type="gramStart"/>
            <w:r w:rsidRPr="00D25E11">
              <w:rPr>
                <w:szCs w:val="18"/>
              </w:rPr>
              <w:t>%</w:t>
            </w:r>
            <w:proofErr w:type="gramEnd"/>
            <w:r w:rsidRPr="00D25E11">
              <w:rPr>
                <w:szCs w:val="18"/>
              </w:rPr>
              <w:t xml:space="preserve"> to the Uniform and Prelim</w:t>
            </w:r>
            <w:r>
              <w:rPr>
                <w:szCs w:val="18"/>
              </w:rPr>
              <w:t xml:space="preserve">inary Test </w:t>
            </w:r>
            <w:r w:rsidRPr="00D25E11">
              <w:rPr>
                <w:szCs w:val="18"/>
              </w:rPr>
              <w:t>results.</w:t>
            </w:r>
          </w:p>
          <w:p w14:paraId="7F90B938" w14:textId="74C85A36" w:rsidR="00A47509" w:rsidRPr="00F654DD" w:rsidRDefault="00A47509" w:rsidP="00A47509">
            <w:pPr>
              <w:numPr>
                <w:ilvl w:val="0"/>
                <w:numId w:val="46"/>
              </w:numPr>
              <w:spacing w:after="240" w:line="240" w:lineRule="auto"/>
              <w:rPr>
                <w:sz w:val="20"/>
                <w:szCs w:val="20"/>
              </w:rPr>
            </w:pPr>
            <w:r w:rsidRPr="00D25E11">
              <w:rPr>
                <w:szCs w:val="18"/>
              </w:rPr>
              <w:t xml:space="preserve">The first </w:t>
            </w:r>
            <w:r w:rsidR="0097628C">
              <w:rPr>
                <w:szCs w:val="18"/>
              </w:rPr>
              <w:t xml:space="preserve">incomplete </w:t>
            </w:r>
            <w:r w:rsidRPr="00D25E11">
              <w:rPr>
                <w:szCs w:val="18"/>
              </w:rPr>
              <w:t>draft</w:t>
            </w:r>
            <w:r>
              <w:rPr>
                <w:szCs w:val="18"/>
              </w:rPr>
              <w:t>s</w:t>
            </w:r>
            <w:r w:rsidRPr="00D25E11">
              <w:rPr>
                <w:szCs w:val="18"/>
              </w:rPr>
              <w:t xml:space="preserve"> of the </w:t>
            </w:r>
            <w:r w:rsidR="00F071BA">
              <w:rPr>
                <w:szCs w:val="18"/>
              </w:rPr>
              <w:t>r</w:t>
            </w:r>
            <w:r w:rsidR="0097628C">
              <w:rPr>
                <w:szCs w:val="18"/>
              </w:rPr>
              <w:t>esults</w:t>
            </w:r>
            <w:r w:rsidRPr="00D25E11">
              <w:rPr>
                <w:szCs w:val="18"/>
              </w:rPr>
              <w:t xml:space="preserve"> tables </w:t>
            </w:r>
            <w:proofErr w:type="gramStart"/>
            <w:r w:rsidRPr="00D25E11">
              <w:rPr>
                <w:szCs w:val="18"/>
              </w:rPr>
              <w:t>were sent</w:t>
            </w:r>
            <w:proofErr w:type="gramEnd"/>
            <w:r w:rsidR="0097628C">
              <w:rPr>
                <w:szCs w:val="18"/>
              </w:rPr>
              <w:t xml:space="preserve"> January 8 to only the breeders so they would have information for winter meetings.  Draft tables with complete agronomic data </w:t>
            </w:r>
            <w:proofErr w:type="gramStart"/>
            <w:r w:rsidR="0097628C">
              <w:rPr>
                <w:szCs w:val="18"/>
              </w:rPr>
              <w:t>were s</w:t>
            </w:r>
            <w:r w:rsidR="00FC6544">
              <w:rPr>
                <w:szCs w:val="18"/>
              </w:rPr>
              <w:t>e</w:t>
            </w:r>
            <w:r w:rsidR="0097628C">
              <w:rPr>
                <w:szCs w:val="18"/>
              </w:rPr>
              <w:t>nt</w:t>
            </w:r>
            <w:proofErr w:type="gramEnd"/>
            <w:r w:rsidR="0097628C">
              <w:rPr>
                <w:szCs w:val="18"/>
              </w:rPr>
              <w:t xml:space="preserve"> January 11 (Prelim only), January 14 (Uniform)</w:t>
            </w:r>
            <w:r w:rsidR="00FC6544">
              <w:rPr>
                <w:szCs w:val="18"/>
              </w:rPr>
              <w:t>. Final tables</w:t>
            </w:r>
            <w:r w:rsidR="00F071BA">
              <w:rPr>
                <w:szCs w:val="18"/>
              </w:rPr>
              <w:t xml:space="preserve"> with protein and oil data</w:t>
            </w:r>
            <w:r w:rsidR="00FC6544">
              <w:rPr>
                <w:szCs w:val="18"/>
              </w:rPr>
              <w:t xml:space="preserve"> </w:t>
            </w:r>
            <w:proofErr w:type="gramStart"/>
            <w:r w:rsidR="00FC6544">
              <w:rPr>
                <w:szCs w:val="18"/>
              </w:rPr>
              <w:t>were sent</w:t>
            </w:r>
            <w:proofErr w:type="gramEnd"/>
            <w:r w:rsidR="00FC6544">
              <w:rPr>
                <w:szCs w:val="18"/>
              </w:rPr>
              <w:t xml:space="preserve"> </w:t>
            </w:r>
            <w:r w:rsidR="0097628C">
              <w:rPr>
                <w:szCs w:val="18"/>
              </w:rPr>
              <w:t xml:space="preserve">Feb </w:t>
            </w:r>
            <w:r w:rsidR="00FC6544">
              <w:rPr>
                <w:szCs w:val="18"/>
              </w:rPr>
              <w:t>5-</w:t>
            </w:r>
            <w:r w:rsidR="0097628C">
              <w:rPr>
                <w:szCs w:val="18"/>
              </w:rPr>
              <w:t xml:space="preserve">6, </w:t>
            </w:r>
            <w:r w:rsidR="00FC6544">
              <w:rPr>
                <w:szCs w:val="18"/>
              </w:rPr>
              <w:t>2020</w:t>
            </w:r>
            <w:r w:rsidR="00F071BA">
              <w:rPr>
                <w:szCs w:val="18"/>
              </w:rPr>
              <w:t xml:space="preserve">.  </w:t>
            </w:r>
          </w:p>
          <w:p w14:paraId="25B946C3" w14:textId="1BFB0140" w:rsidR="00A47509" w:rsidRPr="00912D7F" w:rsidRDefault="00A47509" w:rsidP="00A47509">
            <w:pPr>
              <w:numPr>
                <w:ilvl w:val="0"/>
                <w:numId w:val="46"/>
              </w:numPr>
              <w:spacing w:after="240" w:line="240" w:lineRule="auto"/>
              <w:rPr>
                <w:sz w:val="20"/>
                <w:szCs w:val="20"/>
              </w:rPr>
            </w:pPr>
            <w:r w:rsidRPr="00912D7F">
              <w:rPr>
                <w:sz w:val="20"/>
                <w:szCs w:val="20"/>
              </w:rPr>
              <w:t xml:space="preserve">The Annual Meeting of the Southern Test </w:t>
            </w:r>
            <w:proofErr w:type="gramStart"/>
            <w:r w:rsidRPr="00912D7F">
              <w:rPr>
                <w:sz w:val="20"/>
                <w:szCs w:val="20"/>
              </w:rPr>
              <w:t>was held</w:t>
            </w:r>
            <w:proofErr w:type="gramEnd"/>
            <w:r w:rsidRPr="00912D7F">
              <w:rPr>
                <w:sz w:val="20"/>
                <w:szCs w:val="20"/>
              </w:rPr>
              <w:t xml:space="preserve"> at Soybean Breeder’s Workshop </w:t>
            </w:r>
            <w:r>
              <w:rPr>
                <w:sz w:val="20"/>
                <w:szCs w:val="20"/>
              </w:rPr>
              <w:t xml:space="preserve">on </w:t>
            </w:r>
            <w:r w:rsidR="00F071BA">
              <w:rPr>
                <w:sz w:val="20"/>
                <w:szCs w:val="20"/>
              </w:rPr>
              <w:t>March 3, 2020</w:t>
            </w:r>
            <w:r w:rsidRPr="00912D7F">
              <w:rPr>
                <w:sz w:val="20"/>
                <w:szCs w:val="20"/>
              </w:rPr>
              <w:t xml:space="preserve">.  </w:t>
            </w:r>
          </w:p>
          <w:p w14:paraId="4FDC7032" w14:textId="7C9539FC" w:rsidR="00A47509" w:rsidRDefault="00F071BA" w:rsidP="00A47509">
            <w:pPr>
              <w:pStyle w:val="ListParagraph"/>
              <w:numPr>
                <w:ilvl w:val="0"/>
                <w:numId w:val="46"/>
              </w:numPr>
              <w:spacing w:after="120" w:line="240" w:lineRule="auto"/>
              <w:contextualSpacing w:val="0"/>
              <w:rPr>
                <w:sz w:val="20"/>
                <w:szCs w:val="20"/>
              </w:rPr>
            </w:pPr>
            <w:r>
              <w:rPr>
                <w:szCs w:val="18"/>
              </w:rPr>
              <w:t xml:space="preserve">Final tables </w:t>
            </w:r>
            <w:proofErr w:type="gramStart"/>
            <w:r>
              <w:rPr>
                <w:szCs w:val="18"/>
              </w:rPr>
              <w:t>were revised</w:t>
            </w:r>
            <w:proofErr w:type="gramEnd"/>
            <w:r>
              <w:rPr>
                <w:szCs w:val="18"/>
              </w:rPr>
              <w:t xml:space="preserve"> in the summer when an additional location reported protein and oil data.  The final formatted report was distributed electronically on July 7</w:t>
            </w:r>
            <w:proofErr w:type="gramStart"/>
            <w:r>
              <w:rPr>
                <w:szCs w:val="18"/>
              </w:rPr>
              <w:t>,2020</w:t>
            </w:r>
            <w:proofErr w:type="gramEnd"/>
            <w:r>
              <w:rPr>
                <w:szCs w:val="18"/>
              </w:rPr>
              <w:t xml:space="preserve"> and the hard copy was sent Sept</w:t>
            </w:r>
            <w:r w:rsidR="00A47509">
              <w:rPr>
                <w:sz w:val="20"/>
                <w:szCs w:val="20"/>
              </w:rPr>
              <w:t>.</w:t>
            </w:r>
            <w:r>
              <w:rPr>
                <w:sz w:val="20"/>
                <w:szCs w:val="20"/>
              </w:rPr>
              <w:t xml:space="preserve"> 24, 2020. We were unable to access a printer capable of printing this many copies until late August 2020. </w:t>
            </w:r>
          </w:p>
          <w:p w14:paraId="56C90155" w14:textId="067B0A24" w:rsidR="00A47509" w:rsidRPr="00912D7F" w:rsidRDefault="00A47509" w:rsidP="00A47509">
            <w:pPr>
              <w:pStyle w:val="ListParagraph"/>
              <w:numPr>
                <w:ilvl w:val="0"/>
                <w:numId w:val="46"/>
              </w:numPr>
              <w:spacing w:after="120" w:line="240" w:lineRule="auto"/>
              <w:contextualSpacing w:val="0"/>
              <w:rPr>
                <w:sz w:val="20"/>
                <w:szCs w:val="20"/>
              </w:rPr>
            </w:pPr>
            <w:r>
              <w:rPr>
                <w:sz w:val="20"/>
                <w:szCs w:val="20"/>
              </w:rPr>
              <w:t xml:space="preserve"> </w:t>
            </w:r>
            <w:r w:rsidRPr="00912D7F">
              <w:rPr>
                <w:sz w:val="20"/>
                <w:szCs w:val="20"/>
              </w:rPr>
              <w:t xml:space="preserve">Pedigree information </w:t>
            </w:r>
            <w:r>
              <w:rPr>
                <w:sz w:val="20"/>
                <w:szCs w:val="20"/>
              </w:rPr>
              <w:t>from the 201</w:t>
            </w:r>
            <w:r w:rsidR="00F071BA">
              <w:rPr>
                <w:sz w:val="20"/>
                <w:szCs w:val="20"/>
              </w:rPr>
              <w:t>9</w:t>
            </w:r>
            <w:r w:rsidRPr="00912D7F">
              <w:rPr>
                <w:sz w:val="20"/>
                <w:szCs w:val="20"/>
              </w:rPr>
              <w:t xml:space="preserve"> tests </w:t>
            </w:r>
            <w:proofErr w:type="gramStart"/>
            <w:r w:rsidRPr="00912D7F">
              <w:rPr>
                <w:sz w:val="20"/>
                <w:szCs w:val="20"/>
              </w:rPr>
              <w:t>was sent</w:t>
            </w:r>
            <w:proofErr w:type="gramEnd"/>
            <w:r w:rsidRPr="00912D7F">
              <w:rPr>
                <w:sz w:val="20"/>
                <w:szCs w:val="20"/>
              </w:rPr>
              <w:t xml:space="preserve"> to Rex Nelson at Soybase.org for inclusion in the Soybean Parentage Database.</w:t>
            </w:r>
          </w:p>
          <w:p w14:paraId="78450B8B" w14:textId="69D5BF65" w:rsidR="00A47509" w:rsidRPr="00BC098C" w:rsidRDefault="00A47509" w:rsidP="00A47509">
            <w:pPr>
              <w:pStyle w:val="ListParagraph"/>
              <w:numPr>
                <w:ilvl w:val="0"/>
                <w:numId w:val="46"/>
              </w:numPr>
              <w:spacing w:after="120" w:line="240" w:lineRule="auto"/>
              <w:contextualSpacing w:val="0"/>
              <w:rPr>
                <w:sz w:val="20"/>
                <w:szCs w:val="20"/>
              </w:rPr>
            </w:pPr>
            <w:r w:rsidRPr="00912D7F">
              <w:rPr>
                <w:sz w:val="20"/>
                <w:szCs w:val="20"/>
              </w:rPr>
              <w:t xml:space="preserve">All </w:t>
            </w:r>
            <w:r>
              <w:rPr>
                <w:sz w:val="20"/>
                <w:szCs w:val="20"/>
              </w:rPr>
              <w:t>20</w:t>
            </w:r>
            <w:r w:rsidR="00F071BA">
              <w:rPr>
                <w:sz w:val="20"/>
                <w:szCs w:val="20"/>
              </w:rPr>
              <w:t>20</w:t>
            </w:r>
            <w:r w:rsidRPr="00912D7F">
              <w:rPr>
                <w:sz w:val="20"/>
                <w:szCs w:val="20"/>
              </w:rPr>
              <w:t xml:space="preserve"> seed </w:t>
            </w:r>
            <w:proofErr w:type="gramStart"/>
            <w:r w:rsidRPr="00912D7F">
              <w:rPr>
                <w:sz w:val="20"/>
                <w:szCs w:val="20"/>
              </w:rPr>
              <w:t>was distributed</w:t>
            </w:r>
            <w:proofErr w:type="gramEnd"/>
            <w:r w:rsidRPr="00912D7F">
              <w:rPr>
                <w:sz w:val="20"/>
                <w:szCs w:val="20"/>
              </w:rPr>
              <w:t xml:space="preserve"> on time and</w:t>
            </w:r>
            <w:r>
              <w:rPr>
                <w:sz w:val="20"/>
                <w:szCs w:val="20"/>
              </w:rPr>
              <w:t xml:space="preserve"> the trials</w:t>
            </w:r>
            <w:r w:rsidRPr="00BC098C">
              <w:rPr>
                <w:sz w:val="20"/>
                <w:szCs w:val="20"/>
              </w:rPr>
              <w:t xml:space="preserve"> were planted. </w:t>
            </w:r>
          </w:p>
          <w:p w14:paraId="0BD8C265" w14:textId="228258D8" w:rsidR="00A47509" w:rsidRPr="00BC098C" w:rsidRDefault="00A47509" w:rsidP="00A47509">
            <w:pPr>
              <w:pStyle w:val="ListParagraph"/>
              <w:numPr>
                <w:ilvl w:val="0"/>
                <w:numId w:val="46"/>
              </w:numPr>
              <w:spacing w:after="120" w:line="240" w:lineRule="auto"/>
              <w:contextualSpacing w:val="0"/>
              <w:rPr>
                <w:sz w:val="20"/>
                <w:szCs w:val="20"/>
              </w:rPr>
            </w:pPr>
            <w:r w:rsidRPr="00BC098C">
              <w:rPr>
                <w:sz w:val="20"/>
                <w:szCs w:val="20"/>
              </w:rPr>
              <w:t xml:space="preserve">Seven tests </w:t>
            </w:r>
            <w:proofErr w:type="gramStart"/>
            <w:r w:rsidRPr="00BC098C">
              <w:rPr>
                <w:sz w:val="20"/>
                <w:szCs w:val="20"/>
              </w:rPr>
              <w:t>were pla</w:t>
            </w:r>
            <w:r>
              <w:rPr>
                <w:sz w:val="20"/>
                <w:szCs w:val="20"/>
              </w:rPr>
              <w:t>nted</w:t>
            </w:r>
            <w:proofErr w:type="gramEnd"/>
            <w:r>
              <w:rPr>
                <w:sz w:val="20"/>
                <w:szCs w:val="20"/>
              </w:rPr>
              <w:t xml:space="preserve"> at Stoneville </w:t>
            </w:r>
            <w:r w:rsidR="00F071BA">
              <w:rPr>
                <w:sz w:val="20"/>
                <w:szCs w:val="20"/>
              </w:rPr>
              <w:t>but one was lost due to planting errors</w:t>
            </w:r>
            <w:r>
              <w:rPr>
                <w:sz w:val="20"/>
                <w:szCs w:val="20"/>
              </w:rPr>
              <w:t>.</w:t>
            </w:r>
            <w:r w:rsidRPr="00BC098C">
              <w:rPr>
                <w:sz w:val="20"/>
                <w:szCs w:val="20"/>
              </w:rPr>
              <w:t xml:space="preserve"> </w:t>
            </w:r>
            <w:r w:rsidR="00F308DB">
              <w:rPr>
                <w:sz w:val="20"/>
                <w:szCs w:val="20"/>
              </w:rPr>
              <w:t xml:space="preserve">All </w:t>
            </w:r>
            <w:proofErr w:type="gramStart"/>
            <w:r w:rsidR="00F308DB">
              <w:rPr>
                <w:sz w:val="20"/>
                <w:szCs w:val="20"/>
              </w:rPr>
              <w:t>have been harvested</w:t>
            </w:r>
            <w:proofErr w:type="gramEnd"/>
            <w:r w:rsidR="00F308DB">
              <w:rPr>
                <w:sz w:val="20"/>
                <w:szCs w:val="20"/>
              </w:rPr>
              <w:t>.</w:t>
            </w:r>
          </w:p>
          <w:p w14:paraId="15A64994" w14:textId="3B792F28" w:rsidR="00A47509" w:rsidRPr="00EC1827" w:rsidRDefault="00A47509" w:rsidP="00A47509">
            <w:pPr>
              <w:pStyle w:val="ListParagraph"/>
              <w:numPr>
                <w:ilvl w:val="0"/>
                <w:numId w:val="46"/>
              </w:numPr>
              <w:spacing w:after="120" w:line="240" w:lineRule="auto"/>
              <w:contextualSpacing w:val="0"/>
              <w:rPr>
                <w:sz w:val="20"/>
                <w:szCs w:val="20"/>
              </w:rPr>
            </w:pPr>
            <w:r w:rsidRPr="00BC098C">
              <w:rPr>
                <w:sz w:val="20"/>
                <w:szCs w:val="20"/>
              </w:rPr>
              <w:t xml:space="preserve">We are waiting for </w:t>
            </w:r>
            <w:r>
              <w:rPr>
                <w:sz w:val="20"/>
                <w:szCs w:val="20"/>
              </w:rPr>
              <w:t>20</w:t>
            </w:r>
            <w:r w:rsidR="00F071BA">
              <w:rPr>
                <w:sz w:val="20"/>
                <w:szCs w:val="20"/>
              </w:rPr>
              <w:t>20</w:t>
            </w:r>
            <w:r>
              <w:rPr>
                <w:sz w:val="20"/>
                <w:szCs w:val="20"/>
              </w:rPr>
              <w:t xml:space="preserve"> </w:t>
            </w:r>
            <w:r w:rsidRPr="00BC098C">
              <w:rPr>
                <w:sz w:val="20"/>
                <w:szCs w:val="20"/>
              </w:rPr>
              <w:t>data</w:t>
            </w:r>
            <w:r>
              <w:rPr>
                <w:sz w:val="20"/>
                <w:szCs w:val="20"/>
              </w:rPr>
              <w:t xml:space="preserve"> from collaborators</w:t>
            </w:r>
            <w:r w:rsidRPr="00BC098C">
              <w:rPr>
                <w:sz w:val="20"/>
                <w:szCs w:val="20"/>
              </w:rPr>
              <w:t xml:space="preserve">. Datasheets </w:t>
            </w:r>
            <w:r w:rsidR="00F308DB">
              <w:rPr>
                <w:sz w:val="20"/>
                <w:szCs w:val="20"/>
              </w:rPr>
              <w:t xml:space="preserve">templates </w:t>
            </w:r>
            <w:proofErr w:type="gramStart"/>
            <w:r w:rsidR="00F308DB">
              <w:rPr>
                <w:sz w:val="20"/>
                <w:szCs w:val="20"/>
              </w:rPr>
              <w:t>have been sent</w:t>
            </w:r>
            <w:proofErr w:type="gramEnd"/>
            <w:r w:rsidR="00F308DB">
              <w:rPr>
                <w:sz w:val="20"/>
                <w:szCs w:val="20"/>
              </w:rPr>
              <w:t xml:space="preserve">. </w:t>
            </w:r>
          </w:p>
          <w:p w14:paraId="27615EAD" w14:textId="77777777" w:rsidR="00A47509" w:rsidRDefault="00A47509" w:rsidP="00A47509">
            <w:pPr>
              <w:pStyle w:val="ListParagraph"/>
              <w:numPr>
                <w:ilvl w:val="0"/>
                <w:numId w:val="46"/>
              </w:numPr>
              <w:spacing w:after="120" w:line="240" w:lineRule="auto"/>
              <w:contextualSpacing w:val="0"/>
              <w:rPr>
                <w:sz w:val="20"/>
                <w:szCs w:val="20"/>
              </w:rPr>
            </w:pPr>
            <w:r>
              <w:rPr>
                <w:sz w:val="20"/>
                <w:szCs w:val="20"/>
              </w:rPr>
              <w:t>Stem canker testing</w:t>
            </w:r>
            <w:r w:rsidRPr="00BC098C">
              <w:rPr>
                <w:sz w:val="20"/>
                <w:szCs w:val="20"/>
              </w:rPr>
              <w:t xml:space="preserve"> at Stoneville, MS </w:t>
            </w:r>
            <w:r>
              <w:rPr>
                <w:sz w:val="20"/>
                <w:szCs w:val="20"/>
              </w:rPr>
              <w:t xml:space="preserve">in 2019 </w:t>
            </w:r>
            <w:r w:rsidRPr="00BC098C">
              <w:rPr>
                <w:sz w:val="20"/>
                <w:szCs w:val="20"/>
              </w:rPr>
              <w:t>was complete</w:t>
            </w:r>
            <w:r>
              <w:rPr>
                <w:sz w:val="20"/>
                <w:szCs w:val="20"/>
              </w:rPr>
              <w:t xml:space="preserve">d and </w:t>
            </w:r>
            <w:proofErr w:type="gramStart"/>
            <w:r>
              <w:rPr>
                <w:sz w:val="20"/>
                <w:szCs w:val="20"/>
              </w:rPr>
              <w:t>final results</w:t>
            </w:r>
            <w:proofErr w:type="gramEnd"/>
            <w:r>
              <w:rPr>
                <w:sz w:val="20"/>
                <w:szCs w:val="20"/>
              </w:rPr>
              <w:t xml:space="preserve"> are </w:t>
            </w:r>
            <w:r w:rsidRPr="00BC098C">
              <w:rPr>
                <w:sz w:val="20"/>
                <w:szCs w:val="20"/>
              </w:rPr>
              <w:t xml:space="preserve">being prepared. </w:t>
            </w:r>
          </w:p>
          <w:p w14:paraId="05783DA9" w14:textId="77777777" w:rsidR="002227C7" w:rsidRDefault="002227C7" w:rsidP="004A3D64"/>
          <w:p w14:paraId="71528704" w14:textId="5351D57F" w:rsidR="004A3D64" w:rsidRDefault="004A3D64" w:rsidP="004A3D64">
            <w:r>
              <w:rPr>
                <w:rFonts w:hint="eastAsia"/>
              </w:rPr>
              <w:t>Northern Test</w:t>
            </w:r>
          </w:p>
          <w:p w14:paraId="797EC886" w14:textId="333E95B5" w:rsidR="004A3D64" w:rsidRDefault="004A3D64" w:rsidP="004A3D64">
            <w:pPr>
              <w:pStyle w:val="ListParagraph"/>
              <w:numPr>
                <w:ilvl w:val="0"/>
                <w:numId w:val="49"/>
              </w:numPr>
              <w:spacing w:after="120" w:line="240" w:lineRule="auto"/>
              <w:contextualSpacing w:val="0"/>
              <w:rPr>
                <w:sz w:val="20"/>
                <w:szCs w:val="20"/>
              </w:rPr>
            </w:pPr>
            <w:proofErr w:type="gramStart"/>
            <w:r>
              <w:rPr>
                <w:sz w:val="20"/>
                <w:szCs w:val="20"/>
              </w:rPr>
              <w:t>2019</w:t>
            </w:r>
            <w:proofErr w:type="gramEnd"/>
            <w:r>
              <w:rPr>
                <w:sz w:val="20"/>
                <w:szCs w:val="20"/>
              </w:rPr>
              <w:t xml:space="preserve"> field trials in </w:t>
            </w:r>
            <w:r w:rsidR="002227C7">
              <w:rPr>
                <w:sz w:val="20"/>
                <w:szCs w:val="20"/>
              </w:rPr>
              <w:t xml:space="preserve">our </w:t>
            </w:r>
            <w:r>
              <w:rPr>
                <w:sz w:val="20"/>
                <w:szCs w:val="20"/>
              </w:rPr>
              <w:t xml:space="preserve">Indiana </w:t>
            </w:r>
            <w:r w:rsidR="002227C7">
              <w:rPr>
                <w:sz w:val="20"/>
                <w:szCs w:val="20"/>
              </w:rPr>
              <w:t xml:space="preserve">locations </w:t>
            </w:r>
            <w:r>
              <w:rPr>
                <w:sz w:val="20"/>
                <w:szCs w:val="20"/>
              </w:rPr>
              <w:t xml:space="preserve">were successfully harvested. </w:t>
            </w:r>
          </w:p>
          <w:p w14:paraId="389C92D3" w14:textId="0301FCED" w:rsidR="004A3D64" w:rsidRDefault="004A3D64" w:rsidP="004A3D64">
            <w:pPr>
              <w:pStyle w:val="ListParagraph"/>
              <w:numPr>
                <w:ilvl w:val="0"/>
                <w:numId w:val="49"/>
              </w:numPr>
              <w:spacing w:after="120" w:line="240" w:lineRule="auto"/>
              <w:contextualSpacing w:val="0"/>
              <w:rPr>
                <w:sz w:val="20"/>
                <w:szCs w:val="20"/>
              </w:rPr>
            </w:pPr>
            <w:r>
              <w:rPr>
                <w:sz w:val="20"/>
                <w:szCs w:val="20"/>
              </w:rPr>
              <w:t>Phytophthora root rot screening of 2019 test</w:t>
            </w:r>
            <w:r w:rsidR="002227C7">
              <w:rPr>
                <w:sz w:val="20"/>
                <w:szCs w:val="20"/>
              </w:rPr>
              <w:t>s</w:t>
            </w:r>
            <w:r>
              <w:rPr>
                <w:sz w:val="20"/>
                <w:szCs w:val="20"/>
              </w:rPr>
              <w:t xml:space="preserve"> </w:t>
            </w:r>
            <w:proofErr w:type="gramStart"/>
            <w:r>
              <w:rPr>
                <w:sz w:val="20"/>
                <w:szCs w:val="20"/>
              </w:rPr>
              <w:t>were</w:t>
            </w:r>
            <w:r w:rsidRPr="00912D7F">
              <w:rPr>
                <w:sz w:val="20"/>
                <w:szCs w:val="20"/>
              </w:rPr>
              <w:t xml:space="preserve"> </w:t>
            </w:r>
            <w:r>
              <w:rPr>
                <w:sz w:val="20"/>
                <w:szCs w:val="20"/>
              </w:rPr>
              <w:t>completed</w:t>
            </w:r>
            <w:proofErr w:type="gramEnd"/>
            <w:r>
              <w:rPr>
                <w:sz w:val="20"/>
                <w:szCs w:val="20"/>
              </w:rPr>
              <w:t xml:space="preserve"> on time.</w:t>
            </w:r>
            <w:r w:rsidR="002227C7">
              <w:rPr>
                <w:sz w:val="20"/>
                <w:szCs w:val="20"/>
              </w:rPr>
              <w:t xml:space="preserve"> Soybean cyst nematode testing data </w:t>
            </w:r>
            <w:proofErr w:type="gramStart"/>
            <w:r w:rsidR="002227C7">
              <w:rPr>
                <w:sz w:val="20"/>
                <w:szCs w:val="20"/>
              </w:rPr>
              <w:t>was received</w:t>
            </w:r>
            <w:proofErr w:type="gramEnd"/>
            <w:r w:rsidR="002227C7">
              <w:rPr>
                <w:sz w:val="20"/>
                <w:szCs w:val="20"/>
              </w:rPr>
              <w:t xml:space="preserve"> on time. </w:t>
            </w:r>
          </w:p>
          <w:p w14:paraId="11EDADAE" w14:textId="6C8F1C3C" w:rsidR="004A3D64" w:rsidRDefault="004A3D64" w:rsidP="004A3D64">
            <w:pPr>
              <w:pStyle w:val="ListParagraph"/>
              <w:numPr>
                <w:ilvl w:val="0"/>
                <w:numId w:val="49"/>
              </w:numPr>
              <w:spacing w:after="120" w:line="240" w:lineRule="auto"/>
              <w:contextualSpacing w:val="0"/>
              <w:rPr>
                <w:sz w:val="20"/>
                <w:szCs w:val="20"/>
              </w:rPr>
            </w:pPr>
            <w:proofErr w:type="gramStart"/>
            <w:r>
              <w:rPr>
                <w:sz w:val="20"/>
                <w:szCs w:val="20"/>
              </w:rPr>
              <w:t>2019</w:t>
            </w:r>
            <w:proofErr w:type="gramEnd"/>
            <w:r>
              <w:rPr>
                <w:sz w:val="20"/>
                <w:szCs w:val="20"/>
              </w:rPr>
              <w:t xml:space="preserve"> s</w:t>
            </w:r>
            <w:r w:rsidRPr="00912D7F">
              <w:rPr>
                <w:sz w:val="20"/>
                <w:szCs w:val="20"/>
              </w:rPr>
              <w:t xml:space="preserve">eed samples </w:t>
            </w:r>
            <w:r>
              <w:rPr>
                <w:sz w:val="20"/>
                <w:szCs w:val="20"/>
              </w:rPr>
              <w:t>for composition analysis from Indiana</w:t>
            </w:r>
            <w:r w:rsidRPr="00912D7F">
              <w:rPr>
                <w:sz w:val="20"/>
                <w:szCs w:val="20"/>
              </w:rPr>
              <w:t xml:space="preserve"> trials were submitted on time.</w:t>
            </w:r>
          </w:p>
          <w:p w14:paraId="0B386BF1" w14:textId="77777777" w:rsidR="004A3D64" w:rsidRDefault="004A3D64" w:rsidP="004A3D64">
            <w:pPr>
              <w:numPr>
                <w:ilvl w:val="0"/>
                <w:numId w:val="49"/>
              </w:numPr>
              <w:spacing w:after="240" w:line="240" w:lineRule="auto"/>
              <w:rPr>
                <w:sz w:val="20"/>
                <w:szCs w:val="20"/>
              </w:rPr>
            </w:pPr>
            <w:r>
              <w:rPr>
                <w:sz w:val="20"/>
                <w:szCs w:val="20"/>
              </w:rPr>
              <w:lastRenderedPageBreak/>
              <w:t xml:space="preserve">Data </w:t>
            </w:r>
            <w:proofErr w:type="gramStart"/>
            <w:r>
              <w:rPr>
                <w:sz w:val="20"/>
                <w:szCs w:val="20"/>
              </w:rPr>
              <w:t>were collected</w:t>
            </w:r>
            <w:proofErr w:type="gramEnd"/>
            <w:r>
              <w:rPr>
                <w:sz w:val="20"/>
                <w:szCs w:val="20"/>
              </w:rPr>
              <w:t xml:space="preserve"> from Indiana trials and from collaborators. </w:t>
            </w:r>
            <w:r w:rsidRPr="00B9187D">
              <w:rPr>
                <w:sz w:val="20"/>
                <w:szCs w:val="20"/>
              </w:rPr>
              <w:t xml:space="preserve">All the compiled rep data for agronomic characteristics and seed composition </w:t>
            </w:r>
            <w:proofErr w:type="gramStart"/>
            <w:r>
              <w:rPr>
                <w:sz w:val="20"/>
                <w:szCs w:val="20"/>
              </w:rPr>
              <w:t>was</w:t>
            </w:r>
            <w:r w:rsidRPr="00B9187D">
              <w:rPr>
                <w:sz w:val="20"/>
                <w:szCs w:val="20"/>
              </w:rPr>
              <w:t xml:space="preserve"> analyzed</w:t>
            </w:r>
            <w:proofErr w:type="gramEnd"/>
            <w:r>
              <w:rPr>
                <w:sz w:val="20"/>
                <w:szCs w:val="20"/>
              </w:rPr>
              <w:t>.</w:t>
            </w:r>
          </w:p>
          <w:p w14:paraId="2CE53073" w14:textId="6F4A8D03" w:rsidR="004A3D64" w:rsidRDefault="004A3D64" w:rsidP="004A3D64">
            <w:pPr>
              <w:numPr>
                <w:ilvl w:val="0"/>
                <w:numId w:val="49"/>
              </w:numPr>
              <w:spacing w:after="240" w:line="240" w:lineRule="auto"/>
              <w:rPr>
                <w:sz w:val="20"/>
                <w:szCs w:val="20"/>
              </w:rPr>
            </w:pPr>
            <w:r w:rsidRPr="00B9187D">
              <w:rPr>
                <w:sz w:val="20"/>
                <w:szCs w:val="20"/>
              </w:rPr>
              <w:t>The report for 2019 Uniform Soybean Tests – Northern Region was completed</w:t>
            </w:r>
            <w:r>
              <w:rPr>
                <w:sz w:val="20"/>
                <w:szCs w:val="20"/>
              </w:rPr>
              <w:t xml:space="preserve"> and an electronic version </w:t>
            </w:r>
            <w:proofErr w:type="gramStart"/>
            <w:r>
              <w:rPr>
                <w:sz w:val="20"/>
                <w:szCs w:val="20"/>
              </w:rPr>
              <w:t>was sent</w:t>
            </w:r>
            <w:proofErr w:type="gramEnd"/>
            <w:r>
              <w:rPr>
                <w:sz w:val="20"/>
                <w:szCs w:val="20"/>
              </w:rPr>
              <w:t xml:space="preserve"> to collaborators in early February, 2020.</w:t>
            </w:r>
            <w:r w:rsidR="002227C7">
              <w:rPr>
                <w:sz w:val="20"/>
                <w:szCs w:val="20"/>
              </w:rPr>
              <w:t xml:space="preserve"> Hard copies </w:t>
            </w:r>
            <w:proofErr w:type="gramStart"/>
            <w:r w:rsidR="002227C7">
              <w:rPr>
                <w:sz w:val="20"/>
                <w:szCs w:val="20"/>
              </w:rPr>
              <w:t>were printed</w:t>
            </w:r>
            <w:proofErr w:type="gramEnd"/>
            <w:r w:rsidR="002227C7">
              <w:rPr>
                <w:sz w:val="20"/>
                <w:szCs w:val="20"/>
              </w:rPr>
              <w:t xml:space="preserve"> in March 2020.</w:t>
            </w:r>
          </w:p>
          <w:p w14:paraId="5F69A74E" w14:textId="6C9C61DE" w:rsidR="004A3D64" w:rsidRDefault="004A3D64" w:rsidP="002227C7">
            <w:pPr>
              <w:numPr>
                <w:ilvl w:val="0"/>
                <w:numId w:val="49"/>
              </w:numPr>
              <w:spacing w:after="240" w:line="240" w:lineRule="auto"/>
              <w:rPr>
                <w:sz w:val="20"/>
                <w:szCs w:val="20"/>
              </w:rPr>
            </w:pPr>
            <w:r>
              <w:rPr>
                <w:sz w:val="20"/>
                <w:szCs w:val="20"/>
              </w:rPr>
              <w:t xml:space="preserve">A teleconference was hold </w:t>
            </w:r>
            <w:r w:rsidR="002227C7">
              <w:rPr>
                <w:sz w:val="20"/>
                <w:szCs w:val="20"/>
              </w:rPr>
              <w:t xml:space="preserve">on </w:t>
            </w:r>
            <w:r>
              <w:rPr>
                <w:sz w:val="20"/>
                <w:szCs w:val="20"/>
              </w:rPr>
              <w:t>February</w:t>
            </w:r>
            <w:r w:rsidR="002227C7">
              <w:rPr>
                <w:sz w:val="20"/>
                <w:szCs w:val="20"/>
              </w:rPr>
              <w:t xml:space="preserve"> </w:t>
            </w:r>
            <w:proofErr w:type="gramStart"/>
            <w:r w:rsidR="002227C7">
              <w:rPr>
                <w:sz w:val="20"/>
                <w:szCs w:val="20"/>
              </w:rPr>
              <w:t>19</w:t>
            </w:r>
            <w:r w:rsidR="002227C7" w:rsidRPr="002227C7">
              <w:rPr>
                <w:sz w:val="20"/>
                <w:szCs w:val="20"/>
                <w:vertAlign w:val="superscript"/>
              </w:rPr>
              <w:t>th</w:t>
            </w:r>
            <w:proofErr w:type="gramEnd"/>
            <w:r>
              <w:rPr>
                <w:sz w:val="20"/>
                <w:szCs w:val="20"/>
              </w:rPr>
              <w:t>, 2020 to coordinate 2020 trials</w:t>
            </w:r>
            <w:r w:rsidR="002227C7">
              <w:rPr>
                <w:sz w:val="20"/>
                <w:szCs w:val="20"/>
              </w:rPr>
              <w:t>.</w:t>
            </w:r>
            <w:r w:rsidRPr="003C220B">
              <w:rPr>
                <w:sz w:val="20"/>
                <w:szCs w:val="20"/>
              </w:rPr>
              <w:t xml:space="preserve"> </w:t>
            </w:r>
          </w:p>
          <w:p w14:paraId="00E738A3" w14:textId="77777777" w:rsidR="002227C7" w:rsidRDefault="004A3D64" w:rsidP="004A3D64">
            <w:pPr>
              <w:pStyle w:val="ListParagraph"/>
              <w:numPr>
                <w:ilvl w:val="0"/>
                <w:numId w:val="49"/>
              </w:numPr>
              <w:spacing w:after="120" w:line="240" w:lineRule="auto"/>
              <w:contextualSpacing w:val="0"/>
              <w:rPr>
                <w:sz w:val="20"/>
                <w:szCs w:val="20"/>
              </w:rPr>
            </w:pPr>
            <w:r w:rsidRPr="00912D7F">
              <w:rPr>
                <w:sz w:val="20"/>
                <w:szCs w:val="20"/>
              </w:rPr>
              <w:t xml:space="preserve">All </w:t>
            </w:r>
            <w:r>
              <w:rPr>
                <w:sz w:val="20"/>
                <w:szCs w:val="20"/>
              </w:rPr>
              <w:t>20</w:t>
            </w:r>
            <w:r w:rsidR="002227C7">
              <w:rPr>
                <w:sz w:val="20"/>
                <w:szCs w:val="20"/>
              </w:rPr>
              <w:t>20</w:t>
            </w:r>
            <w:r w:rsidRPr="00912D7F">
              <w:rPr>
                <w:sz w:val="20"/>
                <w:szCs w:val="20"/>
              </w:rPr>
              <w:t xml:space="preserve"> seed</w:t>
            </w:r>
            <w:r>
              <w:rPr>
                <w:sz w:val="20"/>
                <w:szCs w:val="20"/>
              </w:rPr>
              <w:t xml:space="preserve">s </w:t>
            </w:r>
            <w:proofErr w:type="gramStart"/>
            <w:r>
              <w:rPr>
                <w:sz w:val="20"/>
                <w:szCs w:val="20"/>
              </w:rPr>
              <w:t>were</w:t>
            </w:r>
            <w:r w:rsidRPr="00912D7F">
              <w:rPr>
                <w:sz w:val="20"/>
                <w:szCs w:val="20"/>
              </w:rPr>
              <w:t xml:space="preserve"> </w:t>
            </w:r>
            <w:r w:rsidR="002227C7">
              <w:rPr>
                <w:sz w:val="20"/>
                <w:szCs w:val="20"/>
              </w:rPr>
              <w:t xml:space="preserve">collected from collaborators, packaged, and </w:t>
            </w:r>
            <w:r w:rsidRPr="00912D7F">
              <w:rPr>
                <w:sz w:val="20"/>
                <w:szCs w:val="20"/>
              </w:rPr>
              <w:t>distributed on time</w:t>
            </w:r>
            <w:proofErr w:type="gramEnd"/>
            <w:r w:rsidRPr="00BC098C">
              <w:rPr>
                <w:sz w:val="20"/>
                <w:szCs w:val="20"/>
              </w:rPr>
              <w:t>.</w:t>
            </w:r>
          </w:p>
          <w:p w14:paraId="10B4C8CD" w14:textId="2684A7BF" w:rsidR="004A3D64" w:rsidRPr="002227C7" w:rsidRDefault="002227C7" w:rsidP="002227C7">
            <w:pPr>
              <w:pStyle w:val="ListParagraph"/>
              <w:numPr>
                <w:ilvl w:val="0"/>
                <w:numId w:val="49"/>
              </w:numPr>
              <w:spacing w:after="120" w:line="240" w:lineRule="auto"/>
              <w:contextualSpacing w:val="0"/>
              <w:rPr>
                <w:sz w:val="20"/>
                <w:szCs w:val="20"/>
              </w:rPr>
            </w:pPr>
            <w:r>
              <w:rPr>
                <w:sz w:val="20"/>
                <w:szCs w:val="20"/>
              </w:rPr>
              <w:t xml:space="preserve">Field trials in two Indiana locations </w:t>
            </w:r>
            <w:proofErr w:type="gramStart"/>
            <w:r>
              <w:rPr>
                <w:sz w:val="20"/>
                <w:szCs w:val="20"/>
              </w:rPr>
              <w:t>were planted</w:t>
            </w:r>
            <w:proofErr w:type="gramEnd"/>
            <w:r>
              <w:rPr>
                <w:sz w:val="20"/>
                <w:szCs w:val="20"/>
              </w:rPr>
              <w:t xml:space="preserve"> in 2020.</w:t>
            </w:r>
            <w:r w:rsidR="004A3D64" w:rsidRPr="00BC098C">
              <w:rPr>
                <w:sz w:val="20"/>
                <w:szCs w:val="20"/>
              </w:rPr>
              <w:t xml:space="preserve"> </w:t>
            </w:r>
            <w:r w:rsidR="004A3D64" w:rsidRPr="002227C7">
              <w:rPr>
                <w:sz w:val="20"/>
                <w:szCs w:val="20"/>
              </w:rPr>
              <w:t xml:space="preserve">We are in the midst of harvesting </w:t>
            </w:r>
            <w:r>
              <w:rPr>
                <w:sz w:val="20"/>
                <w:szCs w:val="20"/>
              </w:rPr>
              <w:t>these trials</w:t>
            </w:r>
            <w:r w:rsidR="004A3D64" w:rsidRPr="002227C7">
              <w:rPr>
                <w:sz w:val="20"/>
                <w:szCs w:val="20"/>
              </w:rPr>
              <w:t xml:space="preserve">. </w:t>
            </w:r>
          </w:p>
          <w:p w14:paraId="02881168" w14:textId="673AC71C" w:rsidR="004A3D64" w:rsidRDefault="004A3D64" w:rsidP="004A3D64">
            <w:pPr>
              <w:pStyle w:val="ListParagraph"/>
              <w:numPr>
                <w:ilvl w:val="0"/>
                <w:numId w:val="49"/>
              </w:numPr>
              <w:spacing w:after="120" w:line="240" w:lineRule="auto"/>
              <w:contextualSpacing w:val="0"/>
              <w:rPr>
                <w:sz w:val="20"/>
                <w:szCs w:val="20"/>
              </w:rPr>
            </w:pPr>
            <w:r w:rsidRPr="00BC098C">
              <w:rPr>
                <w:sz w:val="20"/>
                <w:szCs w:val="20"/>
              </w:rPr>
              <w:t xml:space="preserve">We are waiting for </w:t>
            </w:r>
            <w:r>
              <w:rPr>
                <w:sz w:val="20"/>
                <w:szCs w:val="20"/>
              </w:rPr>
              <w:t>20</w:t>
            </w:r>
            <w:r w:rsidR="002227C7">
              <w:rPr>
                <w:sz w:val="20"/>
                <w:szCs w:val="20"/>
              </w:rPr>
              <w:t>20</w:t>
            </w:r>
            <w:r>
              <w:rPr>
                <w:sz w:val="20"/>
                <w:szCs w:val="20"/>
              </w:rPr>
              <w:t xml:space="preserve"> </w:t>
            </w:r>
            <w:r w:rsidRPr="00BC098C">
              <w:rPr>
                <w:sz w:val="20"/>
                <w:szCs w:val="20"/>
              </w:rPr>
              <w:t>data</w:t>
            </w:r>
            <w:r>
              <w:rPr>
                <w:sz w:val="20"/>
                <w:szCs w:val="20"/>
              </w:rPr>
              <w:t xml:space="preserve"> from collaborators</w:t>
            </w:r>
            <w:r w:rsidRPr="00BC098C">
              <w:rPr>
                <w:sz w:val="20"/>
                <w:szCs w:val="20"/>
              </w:rPr>
              <w:t>. Data</w:t>
            </w:r>
            <w:r>
              <w:rPr>
                <w:sz w:val="20"/>
                <w:szCs w:val="20"/>
              </w:rPr>
              <w:t xml:space="preserve"> submission </w:t>
            </w:r>
            <w:r w:rsidRPr="00BC098C">
              <w:rPr>
                <w:sz w:val="20"/>
                <w:szCs w:val="20"/>
              </w:rPr>
              <w:t xml:space="preserve">sheets </w:t>
            </w:r>
            <w:proofErr w:type="gramStart"/>
            <w:r>
              <w:rPr>
                <w:sz w:val="20"/>
                <w:szCs w:val="20"/>
              </w:rPr>
              <w:t>were prepared and distributed to participants</w:t>
            </w:r>
            <w:proofErr w:type="gramEnd"/>
            <w:r w:rsidRPr="00BC098C">
              <w:rPr>
                <w:sz w:val="20"/>
                <w:szCs w:val="20"/>
              </w:rPr>
              <w:t>.</w:t>
            </w:r>
          </w:p>
          <w:p w14:paraId="39106759" w14:textId="4C7E4801" w:rsidR="004A3D64" w:rsidRDefault="004A3D64" w:rsidP="004A3D64">
            <w:pPr>
              <w:pStyle w:val="ListParagraph"/>
              <w:numPr>
                <w:ilvl w:val="0"/>
                <w:numId w:val="49"/>
              </w:numPr>
              <w:spacing w:after="120" w:line="240" w:lineRule="auto"/>
              <w:contextualSpacing w:val="0"/>
              <w:rPr>
                <w:sz w:val="20"/>
                <w:szCs w:val="20"/>
              </w:rPr>
            </w:pPr>
            <w:r>
              <w:rPr>
                <w:sz w:val="20"/>
                <w:szCs w:val="20"/>
              </w:rPr>
              <w:t xml:space="preserve">Phytophthora root rot screening </w:t>
            </w:r>
            <w:r w:rsidR="002227C7">
              <w:rPr>
                <w:sz w:val="20"/>
                <w:szCs w:val="20"/>
              </w:rPr>
              <w:t xml:space="preserve">for 2020 tests is complete. </w:t>
            </w:r>
          </w:p>
          <w:p w14:paraId="239D1972" w14:textId="3C5E904C" w:rsidR="002227C7" w:rsidRDefault="002227C7" w:rsidP="004A3D64">
            <w:pPr>
              <w:pStyle w:val="ListParagraph"/>
              <w:numPr>
                <w:ilvl w:val="0"/>
                <w:numId w:val="49"/>
              </w:numPr>
              <w:spacing w:after="120" w:line="240" w:lineRule="auto"/>
              <w:contextualSpacing w:val="0"/>
              <w:rPr>
                <w:sz w:val="20"/>
                <w:szCs w:val="20"/>
              </w:rPr>
            </w:pPr>
            <w:r>
              <w:rPr>
                <w:sz w:val="20"/>
                <w:szCs w:val="20"/>
              </w:rPr>
              <w:t>We are working with Soybase to upload historic raw data into</w:t>
            </w:r>
            <w:r w:rsidR="00AA5343">
              <w:rPr>
                <w:sz w:val="20"/>
                <w:szCs w:val="20"/>
              </w:rPr>
              <w:t xml:space="preserve"> the database.</w:t>
            </w:r>
            <w:r>
              <w:rPr>
                <w:sz w:val="20"/>
                <w:szCs w:val="20"/>
              </w:rPr>
              <w:t xml:space="preserve"> </w:t>
            </w:r>
          </w:p>
          <w:p w14:paraId="535C7512" w14:textId="77777777" w:rsidR="00A47509" w:rsidRDefault="00A47509" w:rsidP="00A47509"/>
        </w:tc>
      </w:tr>
      <w:tr w:rsidR="00A47509" w14:paraId="4A673C68" w14:textId="77777777" w:rsidTr="00C16931">
        <w:trPr>
          <w:gridBefore w:val="1"/>
          <w:wBefore w:w="18" w:type="dxa"/>
        </w:trPr>
        <w:tc>
          <w:tcPr>
            <w:tcW w:w="8990" w:type="dxa"/>
            <w:gridSpan w:val="2"/>
            <w:tcMar>
              <w:top w:w="43" w:type="dxa"/>
              <w:left w:w="0" w:type="dxa"/>
              <w:bottom w:w="43" w:type="dxa"/>
              <w:right w:w="0" w:type="dxa"/>
            </w:tcMar>
          </w:tcPr>
          <w:p w14:paraId="43450896" w14:textId="77777777" w:rsidR="00A47509" w:rsidRDefault="00A47509" w:rsidP="00A47509">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C16931" w14:paraId="131F1681" w14:textId="77777777" w:rsidTr="00C16931">
        <w:trPr>
          <w:gridBefore w:val="1"/>
          <w:wBefore w:w="18" w:type="dxa"/>
          <w:trHeight w:val="2755"/>
        </w:trPr>
        <w:tc>
          <w:tcPr>
            <w:tcW w:w="8990" w:type="dxa"/>
            <w:gridSpan w:val="2"/>
            <w:tcMar>
              <w:top w:w="43" w:type="dxa"/>
              <w:left w:w="0" w:type="dxa"/>
              <w:bottom w:w="43" w:type="dxa"/>
              <w:right w:w="0" w:type="dxa"/>
            </w:tcMar>
          </w:tcPr>
          <w:p w14:paraId="6FE58352" w14:textId="2D6303B6" w:rsidR="00C16931" w:rsidRPr="00CC19A6" w:rsidRDefault="00C16931" w:rsidP="00C16931">
            <w:pPr>
              <w:autoSpaceDE w:val="0"/>
              <w:autoSpaceDN w:val="0"/>
              <w:adjustRightInd w:val="0"/>
              <w:spacing w:line="240" w:lineRule="auto"/>
              <w:rPr>
                <w:rFonts w:eastAsiaTheme="minorHAnsi" w:cs="Helvetica"/>
                <w:bCs w:val="0"/>
                <w:kern w:val="0"/>
                <w:sz w:val="20"/>
                <w:szCs w:val="20"/>
              </w:rPr>
            </w:pPr>
            <w:r w:rsidRPr="00F84329">
              <w:rPr>
                <w:rFonts w:eastAsiaTheme="minorHAnsi" w:cs="Helvetica"/>
                <w:bCs w:val="0"/>
                <w:kern w:val="0"/>
                <w:sz w:val="20"/>
                <w:szCs w:val="20"/>
              </w:rPr>
              <w:t xml:space="preserve">Continued participation in the testing program by public breeders indicates the </w:t>
            </w:r>
            <w:r>
              <w:rPr>
                <w:rFonts w:eastAsiaTheme="minorHAnsi" w:cs="Helvetica"/>
                <w:bCs w:val="0"/>
                <w:kern w:val="0"/>
                <w:sz w:val="20"/>
                <w:szCs w:val="20"/>
              </w:rPr>
              <w:t xml:space="preserve">value and </w:t>
            </w:r>
            <w:r w:rsidRPr="00F84329">
              <w:rPr>
                <w:rFonts w:eastAsiaTheme="minorHAnsi" w:cs="Helvetica"/>
                <w:bCs w:val="0"/>
                <w:kern w:val="0"/>
                <w:sz w:val="20"/>
                <w:szCs w:val="20"/>
              </w:rPr>
              <w:t>utility of the</w:t>
            </w:r>
            <w:r>
              <w:rPr>
                <w:rFonts w:eastAsiaTheme="minorHAnsi" w:cs="Helvetica" w:hint="eastAsia"/>
                <w:bCs w:val="0"/>
                <w:kern w:val="0"/>
                <w:sz w:val="20"/>
                <w:szCs w:val="20"/>
              </w:rPr>
              <w:t xml:space="preserve"> </w:t>
            </w:r>
            <w:r w:rsidRPr="00F84329">
              <w:rPr>
                <w:rFonts w:eastAsiaTheme="minorHAnsi" w:cs="Helvetica"/>
                <w:bCs w:val="0"/>
                <w:kern w:val="0"/>
                <w:sz w:val="20"/>
                <w:szCs w:val="20"/>
              </w:rPr>
              <w:t>testing program. In the 201</w:t>
            </w:r>
            <w:r>
              <w:rPr>
                <w:rFonts w:eastAsiaTheme="minorHAnsi" w:cs="Helvetica"/>
                <w:bCs w:val="0"/>
                <w:kern w:val="0"/>
                <w:sz w:val="20"/>
                <w:szCs w:val="20"/>
              </w:rPr>
              <w:t>9</w:t>
            </w:r>
            <w:r w:rsidRPr="00F84329">
              <w:rPr>
                <w:rFonts w:eastAsiaTheme="minorHAnsi" w:cs="Helvetica"/>
                <w:bCs w:val="0"/>
                <w:kern w:val="0"/>
                <w:sz w:val="20"/>
                <w:szCs w:val="20"/>
              </w:rPr>
              <w:t xml:space="preserve"> Southern Test there were 15 soybean breeders who participated by growing tests and/or entering lines. These soybean breeders and collaborators are located in </w:t>
            </w:r>
            <w:r>
              <w:rPr>
                <w:rFonts w:eastAsiaTheme="minorHAnsi" w:cs="Helvetica"/>
                <w:bCs w:val="0"/>
                <w:kern w:val="0"/>
                <w:sz w:val="20"/>
                <w:szCs w:val="20"/>
              </w:rPr>
              <w:t>eleven</w:t>
            </w:r>
            <w:r w:rsidRPr="00F84329">
              <w:rPr>
                <w:rFonts w:eastAsiaTheme="minorHAnsi" w:cs="Helvetica"/>
                <w:bCs w:val="0"/>
                <w:kern w:val="0"/>
                <w:sz w:val="20"/>
                <w:szCs w:val="20"/>
              </w:rPr>
              <w:t xml:space="preserve"> states and represent three ARS locations and nine Universities. </w:t>
            </w:r>
          </w:p>
          <w:p w14:paraId="52EBDA3F" w14:textId="77777777" w:rsidR="00C16931" w:rsidRPr="00F84329" w:rsidRDefault="00C16931" w:rsidP="00C16931">
            <w:pPr>
              <w:autoSpaceDE w:val="0"/>
              <w:autoSpaceDN w:val="0"/>
              <w:adjustRightInd w:val="0"/>
              <w:spacing w:line="240" w:lineRule="auto"/>
              <w:rPr>
                <w:rFonts w:eastAsiaTheme="minorHAnsi" w:cs="Helvetica"/>
                <w:bCs w:val="0"/>
                <w:kern w:val="0"/>
                <w:sz w:val="20"/>
                <w:szCs w:val="20"/>
              </w:rPr>
            </w:pPr>
          </w:p>
          <w:p w14:paraId="3D208DA9" w14:textId="49A37068" w:rsidR="00C16931" w:rsidRPr="00F84329" w:rsidRDefault="00C16931" w:rsidP="00C16931">
            <w:pPr>
              <w:autoSpaceDE w:val="0"/>
              <w:autoSpaceDN w:val="0"/>
              <w:adjustRightInd w:val="0"/>
              <w:spacing w:line="240" w:lineRule="auto"/>
              <w:rPr>
                <w:rFonts w:eastAsiaTheme="minorHAnsi" w:cs="Helvetica"/>
                <w:bCs w:val="0"/>
                <w:kern w:val="0"/>
                <w:sz w:val="20"/>
                <w:szCs w:val="20"/>
              </w:rPr>
            </w:pPr>
            <w:r w:rsidRPr="00F84329">
              <w:rPr>
                <w:rFonts w:eastAsiaTheme="minorHAnsi" w:cs="Helvetica"/>
                <w:bCs w:val="0"/>
                <w:kern w:val="0"/>
                <w:sz w:val="20"/>
                <w:szCs w:val="20"/>
              </w:rPr>
              <w:t>In the 201</w:t>
            </w:r>
            <w:r>
              <w:rPr>
                <w:rFonts w:eastAsiaTheme="minorHAnsi" w:cs="Helvetica"/>
                <w:bCs w:val="0"/>
                <w:kern w:val="0"/>
                <w:sz w:val="20"/>
                <w:szCs w:val="20"/>
              </w:rPr>
              <w:t>9</w:t>
            </w:r>
            <w:r w:rsidRPr="00F84329">
              <w:rPr>
                <w:rFonts w:eastAsiaTheme="minorHAnsi" w:cs="Helvetica"/>
                <w:bCs w:val="0"/>
                <w:kern w:val="0"/>
                <w:sz w:val="20"/>
                <w:szCs w:val="20"/>
              </w:rPr>
              <w:t xml:space="preserve"> Northern Test there were 18 soybean breeders who part</w:t>
            </w:r>
            <w:r>
              <w:rPr>
                <w:rFonts w:eastAsiaTheme="minorHAnsi" w:cs="Helvetica"/>
                <w:bCs w:val="0"/>
                <w:kern w:val="0"/>
                <w:sz w:val="20"/>
                <w:szCs w:val="20"/>
              </w:rPr>
              <w:t xml:space="preserve">icipated by growing tests with additional breeders </w:t>
            </w:r>
            <w:r w:rsidRPr="00F84329">
              <w:rPr>
                <w:rFonts w:eastAsiaTheme="minorHAnsi" w:cs="Helvetica"/>
                <w:bCs w:val="0"/>
                <w:kern w:val="0"/>
                <w:sz w:val="20"/>
                <w:szCs w:val="20"/>
              </w:rPr>
              <w:t xml:space="preserve">entering lines. These soybean breeders and collaborators are located in </w:t>
            </w:r>
            <w:r>
              <w:rPr>
                <w:rFonts w:eastAsiaTheme="minorHAnsi" w:cs="Helvetica"/>
                <w:bCs w:val="0"/>
                <w:kern w:val="0"/>
                <w:sz w:val="20"/>
                <w:szCs w:val="20"/>
              </w:rPr>
              <w:t>10</w:t>
            </w:r>
            <w:r w:rsidRPr="00F84329">
              <w:rPr>
                <w:rFonts w:eastAsiaTheme="minorHAnsi" w:cs="Helvetica"/>
                <w:bCs w:val="0"/>
                <w:kern w:val="0"/>
                <w:sz w:val="20"/>
                <w:szCs w:val="20"/>
              </w:rPr>
              <w:t xml:space="preserve"> states, two Canadian provinces and represent </w:t>
            </w:r>
            <w:r w:rsidR="00AA5343">
              <w:rPr>
                <w:rFonts w:eastAsiaTheme="minorHAnsi" w:cs="Helvetica"/>
                <w:bCs w:val="0"/>
                <w:kern w:val="0"/>
                <w:sz w:val="20"/>
                <w:szCs w:val="20"/>
              </w:rPr>
              <w:t>two</w:t>
            </w:r>
            <w:r w:rsidRPr="00F84329">
              <w:rPr>
                <w:rFonts w:eastAsiaTheme="minorHAnsi" w:cs="Helvetica"/>
                <w:bCs w:val="0"/>
                <w:kern w:val="0"/>
                <w:sz w:val="20"/>
                <w:szCs w:val="20"/>
              </w:rPr>
              <w:t xml:space="preserve"> ARS location, eleven Universities and three Canadian research organizations.</w:t>
            </w:r>
          </w:p>
          <w:p w14:paraId="24E76004" w14:textId="77777777" w:rsidR="00C16931" w:rsidRPr="00F84329" w:rsidRDefault="00C16931" w:rsidP="00C16931">
            <w:pPr>
              <w:rPr>
                <w:sz w:val="20"/>
                <w:szCs w:val="20"/>
              </w:rPr>
            </w:pPr>
          </w:p>
          <w:p w14:paraId="5B5B4834" w14:textId="77777777" w:rsidR="00C16931" w:rsidRPr="00F84329" w:rsidRDefault="00C16931" w:rsidP="00C16931">
            <w:pPr>
              <w:rPr>
                <w:sz w:val="20"/>
                <w:szCs w:val="20"/>
              </w:rPr>
            </w:pPr>
            <w:r w:rsidRPr="00F84329">
              <w:rPr>
                <w:sz w:val="20"/>
                <w:szCs w:val="20"/>
              </w:rPr>
              <w:t>Our two KPI were met by:</w:t>
            </w:r>
          </w:p>
          <w:p w14:paraId="57EDC90F" w14:textId="77777777" w:rsidR="00C16931" w:rsidRPr="00F84329" w:rsidRDefault="00C16931" w:rsidP="00C16931">
            <w:pPr>
              <w:pStyle w:val="ListParagraph"/>
              <w:numPr>
                <w:ilvl w:val="0"/>
                <w:numId w:val="47"/>
              </w:numPr>
              <w:rPr>
                <w:sz w:val="20"/>
                <w:szCs w:val="20"/>
              </w:rPr>
            </w:pPr>
            <w:r w:rsidRPr="00F84329">
              <w:rPr>
                <w:sz w:val="20"/>
                <w:szCs w:val="20"/>
              </w:rPr>
              <w:t xml:space="preserve">Producing and distributing preliminary data to participants early enough to </w:t>
            </w:r>
            <w:proofErr w:type="gramStart"/>
            <w:r w:rsidRPr="00F84329">
              <w:rPr>
                <w:sz w:val="20"/>
                <w:szCs w:val="20"/>
              </w:rPr>
              <w:t>be used</w:t>
            </w:r>
            <w:proofErr w:type="gramEnd"/>
            <w:r w:rsidRPr="00F84329">
              <w:rPr>
                <w:sz w:val="20"/>
                <w:szCs w:val="20"/>
              </w:rPr>
              <w:t xml:space="preserve"> to make soybean line selections for the next growing season.</w:t>
            </w:r>
          </w:p>
          <w:p w14:paraId="584719F1" w14:textId="77777777" w:rsidR="00C16931" w:rsidRPr="00F84329" w:rsidRDefault="00C16931" w:rsidP="00C16931">
            <w:pPr>
              <w:pStyle w:val="ListParagraph"/>
              <w:numPr>
                <w:ilvl w:val="0"/>
                <w:numId w:val="47"/>
              </w:numPr>
              <w:rPr>
                <w:sz w:val="20"/>
                <w:szCs w:val="20"/>
              </w:rPr>
            </w:pPr>
            <w:r w:rsidRPr="00F84329">
              <w:rPr>
                <w:sz w:val="20"/>
                <w:szCs w:val="20"/>
              </w:rPr>
              <w:t xml:space="preserve">Producing and distributing the annual reports to public researchers, seed company scientists, the </w:t>
            </w:r>
            <w:r>
              <w:rPr>
                <w:sz w:val="20"/>
                <w:szCs w:val="20"/>
              </w:rPr>
              <w:t>National Agriculture Library,</w:t>
            </w:r>
            <w:r w:rsidRPr="00F84329">
              <w:rPr>
                <w:sz w:val="20"/>
                <w:szCs w:val="20"/>
              </w:rPr>
              <w:t xml:space="preserve"> the University of Arkansas Library (Southern Test only) and Purdue University Library (Northern Test only).</w:t>
            </w:r>
          </w:p>
          <w:p w14:paraId="3ABB160E" w14:textId="77777777" w:rsidR="00C16931" w:rsidRPr="00F84329" w:rsidRDefault="00C16931" w:rsidP="00C16931">
            <w:pPr>
              <w:pStyle w:val="ListParagraph"/>
              <w:numPr>
                <w:ilvl w:val="0"/>
                <w:numId w:val="47"/>
              </w:numPr>
              <w:rPr>
                <w:sz w:val="20"/>
                <w:szCs w:val="20"/>
              </w:rPr>
            </w:pPr>
            <w:r w:rsidRPr="00F84329">
              <w:rPr>
                <w:sz w:val="20"/>
                <w:szCs w:val="20"/>
              </w:rPr>
              <w:t>The annual reports of both tests are available to the public online at ARS websites.</w:t>
            </w:r>
          </w:p>
          <w:p w14:paraId="75853A6B" w14:textId="3649F951" w:rsidR="00C16931" w:rsidRPr="00F070B4" w:rsidRDefault="00C16931" w:rsidP="00C16931">
            <w:r w:rsidRPr="00F84329">
              <w:rPr>
                <w:sz w:val="20"/>
                <w:szCs w:val="20"/>
              </w:rPr>
              <w:t>Soybase.org has links to the annual reports of both tests.</w:t>
            </w:r>
            <w:r>
              <w:rPr>
                <w:sz w:val="20"/>
                <w:szCs w:val="20"/>
              </w:rPr>
              <w:t xml:space="preserve"> </w:t>
            </w:r>
            <w:r w:rsidRPr="00F119EA">
              <w:rPr>
                <w:sz w:val="20"/>
                <w:szCs w:val="20"/>
              </w:rPr>
              <w:t>Data.gov has a link to the annual report of the Southern Test.</w:t>
            </w:r>
          </w:p>
        </w:tc>
      </w:tr>
      <w:tr w:rsidR="00C16931" w14:paraId="1BA95A35" w14:textId="77777777" w:rsidTr="00C16931">
        <w:trPr>
          <w:gridBefore w:val="1"/>
          <w:wBefore w:w="18" w:type="dxa"/>
        </w:trPr>
        <w:tc>
          <w:tcPr>
            <w:tcW w:w="8990" w:type="dxa"/>
            <w:gridSpan w:val="2"/>
            <w:tcMar>
              <w:top w:w="43" w:type="dxa"/>
              <w:left w:w="0" w:type="dxa"/>
              <w:bottom w:w="43" w:type="dxa"/>
              <w:right w:w="0" w:type="dxa"/>
            </w:tcMar>
          </w:tcPr>
          <w:p w14:paraId="2AAF219D" w14:textId="77777777" w:rsidR="00C16931" w:rsidRPr="00BD1E89" w:rsidRDefault="00C16931" w:rsidP="00C16931">
            <w:pPr>
              <w:pStyle w:val="Heading2"/>
              <w:numPr>
                <w:ilvl w:val="0"/>
                <w:numId w:val="0"/>
              </w:numPr>
              <w:ind w:left="576" w:hanging="576"/>
              <w:outlineLvl w:val="1"/>
              <w:rPr>
                <w:i/>
              </w:rPr>
            </w:pPr>
            <w:r>
              <w:lastRenderedPageBreak/>
              <w:t xml:space="preserve">Expected Outputs/Deliverables - </w:t>
            </w:r>
            <w:r w:rsidRPr="00406CFF">
              <w:rPr>
                <w:b w:val="0"/>
              </w:rPr>
              <w:t>List each</w:t>
            </w:r>
            <w:r>
              <w:rPr>
                <w:b w:val="0"/>
              </w:rPr>
              <w:t xml:space="preserve"> deliverable identified in the project, indicate</w:t>
            </w:r>
            <w:r w:rsidRPr="00FF4F4F">
              <w:rPr>
                <w:b w:val="0"/>
              </w:rPr>
              <w:t xml:space="preserve"> </w:t>
            </w:r>
            <w:proofErr w:type="gramStart"/>
            <w:r w:rsidRPr="00FF4F4F">
              <w:rPr>
                <w:b w:val="0"/>
              </w:rPr>
              <w:t>whether or not</w:t>
            </w:r>
            <w:proofErr w:type="gramEnd"/>
            <w:r w:rsidRPr="00FF4F4F">
              <w:rPr>
                <w:b w:val="0"/>
              </w:rPr>
              <w:t xml:space="preserve"> it was </w:t>
            </w:r>
            <w:r>
              <w:rPr>
                <w:b w:val="0"/>
              </w:rPr>
              <w:t>supplied and if not supplied, please provide an explanation as to why</w:t>
            </w:r>
            <w:r w:rsidRPr="00FF4F4F">
              <w:rPr>
                <w:b w:val="0"/>
              </w:rPr>
              <w:t>.</w:t>
            </w:r>
          </w:p>
        </w:tc>
      </w:tr>
      <w:tr w:rsidR="00C16931" w14:paraId="66C35D1B" w14:textId="77777777" w:rsidTr="00C16931">
        <w:trPr>
          <w:gridBefore w:val="1"/>
          <w:wBefore w:w="18" w:type="dxa"/>
          <w:trHeight w:val="2575"/>
        </w:trPr>
        <w:tc>
          <w:tcPr>
            <w:tcW w:w="8990" w:type="dxa"/>
            <w:gridSpan w:val="2"/>
            <w:tcMar>
              <w:top w:w="43" w:type="dxa"/>
              <w:left w:w="0" w:type="dxa"/>
              <w:bottom w:w="43" w:type="dxa"/>
              <w:right w:w="0" w:type="dxa"/>
            </w:tcMar>
          </w:tcPr>
          <w:p w14:paraId="5929B11D" w14:textId="41668BC6" w:rsidR="00C16931" w:rsidRDefault="00C16931" w:rsidP="00C16931">
            <w:pPr>
              <w:pStyle w:val="ListParagraph"/>
              <w:numPr>
                <w:ilvl w:val="0"/>
                <w:numId w:val="48"/>
              </w:numPr>
              <w:rPr>
                <w:sz w:val="20"/>
                <w:szCs w:val="20"/>
              </w:rPr>
            </w:pPr>
            <w:r w:rsidRPr="00AC643E">
              <w:rPr>
                <w:sz w:val="20"/>
                <w:szCs w:val="20"/>
              </w:rPr>
              <w:t>Preliminary data from 201</w:t>
            </w:r>
            <w:r>
              <w:rPr>
                <w:sz w:val="20"/>
                <w:szCs w:val="20"/>
              </w:rPr>
              <w:t>9</w:t>
            </w:r>
            <w:r w:rsidRPr="00AC643E">
              <w:rPr>
                <w:sz w:val="20"/>
                <w:szCs w:val="20"/>
              </w:rPr>
              <w:t xml:space="preserve"> trials </w:t>
            </w:r>
            <w:proofErr w:type="gramStart"/>
            <w:r w:rsidRPr="00AC643E">
              <w:rPr>
                <w:sz w:val="20"/>
                <w:szCs w:val="20"/>
              </w:rPr>
              <w:t>was distributed</w:t>
            </w:r>
            <w:proofErr w:type="gramEnd"/>
            <w:r w:rsidRPr="00AC643E">
              <w:rPr>
                <w:sz w:val="20"/>
                <w:szCs w:val="20"/>
              </w:rPr>
              <w:t xml:space="preserve"> to collaborators and participants prior to the annual meeting</w:t>
            </w:r>
            <w:r>
              <w:rPr>
                <w:sz w:val="20"/>
                <w:szCs w:val="20"/>
              </w:rPr>
              <w:t>.</w:t>
            </w:r>
          </w:p>
          <w:p w14:paraId="2F7C88AB" w14:textId="29AD1377" w:rsidR="00C16931" w:rsidRPr="00AC643E" w:rsidRDefault="00C16931" w:rsidP="00C16931">
            <w:pPr>
              <w:pStyle w:val="ListParagraph"/>
              <w:numPr>
                <w:ilvl w:val="0"/>
                <w:numId w:val="48"/>
              </w:numPr>
              <w:rPr>
                <w:sz w:val="20"/>
                <w:szCs w:val="20"/>
              </w:rPr>
            </w:pPr>
            <w:r w:rsidRPr="00AC643E">
              <w:rPr>
                <w:sz w:val="20"/>
                <w:szCs w:val="20"/>
              </w:rPr>
              <w:t xml:space="preserve">The Annual Meeting of the Southern Test </w:t>
            </w:r>
            <w:proofErr w:type="gramStart"/>
            <w:r w:rsidRPr="00AC643E">
              <w:rPr>
                <w:sz w:val="20"/>
                <w:szCs w:val="20"/>
              </w:rPr>
              <w:t>w</w:t>
            </w:r>
            <w:r w:rsidR="009A55DB">
              <w:rPr>
                <w:sz w:val="20"/>
                <w:szCs w:val="20"/>
              </w:rPr>
              <w:t>as</w:t>
            </w:r>
            <w:r w:rsidRPr="00AC643E">
              <w:rPr>
                <w:sz w:val="20"/>
                <w:szCs w:val="20"/>
              </w:rPr>
              <w:t xml:space="preserve"> held</w:t>
            </w:r>
            <w:proofErr w:type="gramEnd"/>
            <w:r w:rsidRPr="00AC643E">
              <w:rPr>
                <w:sz w:val="20"/>
                <w:szCs w:val="20"/>
              </w:rPr>
              <w:t xml:space="preserve"> in conjunction with the Soybean Breeders Workshop in St. Louis MO in </w:t>
            </w:r>
            <w:r w:rsidR="009A55DB">
              <w:rPr>
                <w:sz w:val="20"/>
                <w:szCs w:val="20"/>
              </w:rPr>
              <w:t>March</w:t>
            </w:r>
            <w:r w:rsidRPr="00AC643E">
              <w:rPr>
                <w:sz w:val="20"/>
                <w:szCs w:val="20"/>
              </w:rPr>
              <w:t xml:space="preserve"> 20</w:t>
            </w:r>
            <w:r>
              <w:rPr>
                <w:sz w:val="20"/>
                <w:szCs w:val="20"/>
              </w:rPr>
              <w:t>20</w:t>
            </w:r>
            <w:r w:rsidRPr="00AC643E">
              <w:rPr>
                <w:sz w:val="20"/>
                <w:szCs w:val="20"/>
              </w:rPr>
              <w:t xml:space="preserve">. </w:t>
            </w:r>
            <w:r w:rsidR="009A55DB">
              <w:rPr>
                <w:sz w:val="20"/>
                <w:szCs w:val="20"/>
              </w:rPr>
              <w:t xml:space="preserve">The annual meeting of the Northern Test </w:t>
            </w:r>
            <w:proofErr w:type="gramStart"/>
            <w:r w:rsidR="009A55DB">
              <w:rPr>
                <w:sz w:val="20"/>
                <w:szCs w:val="20"/>
              </w:rPr>
              <w:t>was held</w:t>
            </w:r>
            <w:proofErr w:type="gramEnd"/>
            <w:r w:rsidR="009A55DB">
              <w:rPr>
                <w:sz w:val="20"/>
                <w:szCs w:val="20"/>
              </w:rPr>
              <w:t xml:space="preserve"> virtually in Feb 2020. </w:t>
            </w:r>
          </w:p>
          <w:p w14:paraId="5793C782" w14:textId="4454C079" w:rsidR="00C16931" w:rsidRPr="00F84329" w:rsidRDefault="00C16931" w:rsidP="00C16931">
            <w:pPr>
              <w:pStyle w:val="ListParagraph"/>
              <w:numPr>
                <w:ilvl w:val="0"/>
                <w:numId w:val="48"/>
              </w:numPr>
              <w:rPr>
                <w:sz w:val="20"/>
                <w:szCs w:val="20"/>
              </w:rPr>
            </w:pPr>
            <w:r w:rsidRPr="00F84329">
              <w:rPr>
                <w:sz w:val="20"/>
                <w:szCs w:val="20"/>
              </w:rPr>
              <w:t>The 201</w:t>
            </w:r>
            <w:r>
              <w:rPr>
                <w:sz w:val="20"/>
                <w:szCs w:val="20"/>
              </w:rPr>
              <w:t>9</w:t>
            </w:r>
            <w:r w:rsidRPr="00F84329">
              <w:rPr>
                <w:sz w:val="20"/>
                <w:szCs w:val="20"/>
              </w:rPr>
              <w:t xml:space="preserve"> Annual Repor</w:t>
            </w:r>
            <w:r w:rsidR="00FC6544">
              <w:rPr>
                <w:sz w:val="20"/>
                <w:szCs w:val="20"/>
              </w:rPr>
              <w:t>t</w:t>
            </w:r>
            <w:r w:rsidRPr="00F84329">
              <w:rPr>
                <w:sz w:val="20"/>
                <w:szCs w:val="20"/>
              </w:rPr>
              <w:t>s</w:t>
            </w:r>
            <w:r w:rsidR="00FC6544">
              <w:rPr>
                <w:sz w:val="20"/>
                <w:szCs w:val="20"/>
              </w:rPr>
              <w:t xml:space="preserve"> </w:t>
            </w:r>
            <w:r w:rsidRPr="00F84329">
              <w:rPr>
                <w:sz w:val="20"/>
                <w:szCs w:val="20"/>
              </w:rPr>
              <w:t xml:space="preserve">for both tests </w:t>
            </w:r>
            <w:proofErr w:type="gramStart"/>
            <w:r w:rsidRPr="00F84329">
              <w:rPr>
                <w:sz w:val="20"/>
                <w:szCs w:val="20"/>
              </w:rPr>
              <w:t>were produced and delivered</w:t>
            </w:r>
            <w:r>
              <w:rPr>
                <w:sz w:val="20"/>
                <w:szCs w:val="20"/>
              </w:rPr>
              <w:t xml:space="preserve"> to the breeders</w:t>
            </w:r>
            <w:proofErr w:type="gramEnd"/>
            <w:r>
              <w:rPr>
                <w:sz w:val="20"/>
                <w:szCs w:val="20"/>
              </w:rPr>
              <w:t>.</w:t>
            </w:r>
            <w:r w:rsidRPr="00F84329">
              <w:rPr>
                <w:sz w:val="20"/>
                <w:szCs w:val="20"/>
              </w:rPr>
              <w:t xml:space="preserve"> </w:t>
            </w:r>
          </w:p>
          <w:p w14:paraId="5B59B9B1" w14:textId="59EF169D" w:rsidR="00C16931" w:rsidRPr="00AC643E" w:rsidRDefault="00C16931" w:rsidP="00C16931">
            <w:pPr>
              <w:pStyle w:val="ListParagraph"/>
              <w:numPr>
                <w:ilvl w:val="0"/>
                <w:numId w:val="48"/>
              </w:numPr>
              <w:rPr>
                <w:sz w:val="20"/>
                <w:szCs w:val="20"/>
              </w:rPr>
            </w:pPr>
            <w:bookmarkStart w:id="1" w:name="_Hlk22205987"/>
            <w:r>
              <w:rPr>
                <w:sz w:val="20"/>
                <w:szCs w:val="20"/>
              </w:rPr>
              <w:t xml:space="preserve">The final formatted </w:t>
            </w:r>
            <w:r w:rsidR="00FC6544">
              <w:rPr>
                <w:sz w:val="20"/>
                <w:szCs w:val="20"/>
              </w:rPr>
              <w:t xml:space="preserve">Southern </w:t>
            </w:r>
            <w:r>
              <w:rPr>
                <w:sz w:val="20"/>
                <w:szCs w:val="20"/>
              </w:rPr>
              <w:t>report</w:t>
            </w:r>
            <w:r w:rsidR="00FC6544">
              <w:rPr>
                <w:sz w:val="20"/>
                <w:szCs w:val="20"/>
              </w:rPr>
              <w:t xml:space="preserve"> (pdf and hard copy) </w:t>
            </w:r>
            <w:proofErr w:type="gramStart"/>
            <w:r w:rsidR="00FC6544">
              <w:rPr>
                <w:sz w:val="20"/>
                <w:szCs w:val="20"/>
              </w:rPr>
              <w:t>was</w:t>
            </w:r>
            <w:r>
              <w:rPr>
                <w:sz w:val="20"/>
                <w:szCs w:val="20"/>
              </w:rPr>
              <w:t xml:space="preserve"> not completed</w:t>
            </w:r>
            <w:proofErr w:type="gramEnd"/>
            <w:r>
              <w:rPr>
                <w:sz w:val="20"/>
                <w:szCs w:val="20"/>
              </w:rPr>
              <w:t xml:space="preserve"> on schedule due </w:t>
            </w:r>
            <w:r w:rsidR="00FC6544">
              <w:rPr>
                <w:sz w:val="20"/>
                <w:szCs w:val="20"/>
              </w:rPr>
              <w:t>to the retirement of Gary Shelton</w:t>
            </w:r>
            <w:r w:rsidR="00EE2514">
              <w:rPr>
                <w:sz w:val="20"/>
                <w:szCs w:val="20"/>
              </w:rPr>
              <w:t xml:space="preserve"> and</w:t>
            </w:r>
            <w:r w:rsidR="00FC6544">
              <w:rPr>
                <w:sz w:val="20"/>
                <w:szCs w:val="20"/>
              </w:rPr>
              <w:t xml:space="preserve"> work restrictions due to </w:t>
            </w:r>
            <w:r>
              <w:rPr>
                <w:sz w:val="20"/>
                <w:szCs w:val="20"/>
              </w:rPr>
              <w:t xml:space="preserve">the COVID-19 pandemic.  </w:t>
            </w:r>
            <w:r w:rsidR="00CC6AFB">
              <w:rPr>
                <w:sz w:val="20"/>
                <w:szCs w:val="20"/>
              </w:rPr>
              <w:t xml:space="preserve">The Northern test report </w:t>
            </w:r>
            <w:proofErr w:type="gramStart"/>
            <w:r w:rsidR="00CC6AFB">
              <w:rPr>
                <w:sz w:val="20"/>
                <w:szCs w:val="20"/>
              </w:rPr>
              <w:t>was completed</w:t>
            </w:r>
            <w:proofErr w:type="gramEnd"/>
            <w:r w:rsidR="00CC6AFB">
              <w:rPr>
                <w:sz w:val="20"/>
                <w:szCs w:val="20"/>
              </w:rPr>
              <w:t xml:space="preserve"> in Feb and hard copies were sent in March.  </w:t>
            </w:r>
            <w:r w:rsidRPr="00AC643E">
              <w:rPr>
                <w:sz w:val="20"/>
                <w:szCs w:val="20"/>
              </w:rPr>
              <w:t>The final formatted reports were completed and distributed as soon as was practical</w:t>
            </w:r>
            <w:bookmarkEnd w:id="1"/>
            <w:r w:rsidRPr="00AC643E">
              <w:rPr>
                <w:sz w:val="20"/>
                <w:szCs w:val="20"/>
              </w:rPr>
              <w:t xml:space="preserve">. </w:t>
            </w:r>
          </w:p>
          <w:p w14:paraId="1C35919F" w14:textId="5CDAAAA3" w:rsidR="00C16931" w:rsidRPr="00D420CA" w:rsidRDefault="00C16931" w:rsidP="00C16931">
            <w:pPr>
              <w:pStyle w:val="ListParagraph"/>
              <w:numPr>
                <w:ilvl w:val="0"/>
                <w:numId w:val="48"/>
              </w:numPr>
              <w:rPr>
                <w:sz w:val="20"/>
                <w:szCs w:val="20"/>
              </w:rPr>
            </w:pPr>
            <w:proofErr w:type="gramStart"/>
            <w:r w:rsidRPr="00D420CA">
              <w:rPr>
                <w:sz w:val="20"/>
                <w:szCs w:val="20"/>
              </w:rPr>
              <w:t>20</w:t>
            </w:r>
            <w:r>
              <w:rPr>
                <w:sz w:val="20"/>
                <w:szCs w:val="20"/>
              </w:rPr>
              <w:t>20</w:t>
            </w:r>
            <w:proofErr w:type="gramEnd"/>
            <w:r w:rsidRPr="00D420CA">
              <w:rPr>
                <w:sz w:val="20"/>
                <w:szCs w:val="20"/>
              </w:rPr>
              <w:t xml:space="preserve"> Trials at Stoneville </w:t>
            </w:r>
            <w:r>
              <w:rPr>
                <w:sz w:val="20"/>
                <w:szCs w:val="20"/>
              </w:rPr>
              <w:t>were planted</w:t>
            </w:r>
            <w:r w:rsidR="00FC6544">
              <w:rPr>
                <w:sz w:val="20"/>
                <w:szCs w:val="20"/>
              </w:rPr>
              <w:t xml:space="preserve"> and harvested</w:t>
            </w:r>
            <w:r>
              <w:rPr>
                <w:sz w:val="20"/>
                <w:szCs w:val="20"/>
              </w:rPr>
              <w:t xml:space="preserve"> but one was lost due to planting errors.  </w:t>
            </w:r>
            <w:r w:rsidRPr="00D420CA">
              <w:rPr>
                <w:sz w:val="20"/>
                <w:szCs w:val="20"/>
              </w:rPr>
              <w:t>All Northern Test plots in Indiana</w:t>
            </w:r>
            <w:r>
              <w:rPr>
                <w:sz w:val="20"/>
                <w:szCs w:val="20"/>
              </w:rPr>
              <w:t xml:space="preserve"> </w:t>
            </w:r>
            <w:proofErr w:type="gramStart"/>
            <w:r w:rsidR="00AA5343">
              <w:rPr>
                <w:sz w:val="20"/>
                <w:szCs w:val="20"/>
              </w:rPr>
              <w:t xml:space="preserve">are being </w:t>
            </w:r>
            <w:r>
              <w:rPr>
                <w:sz w:val="20"/>
                <w:szCs w:val="20"/>
              </w:rPr>
              <w:t>harvested</w:t>
            </w:r>
            <w:proofErr w:type="gramEnd"/>
            <w:r w:rsidRPr="00D420CA">
              <w:rPr>
                <w:sz w:val="20"/>
                <w:szCs w:val="20"/>
              </w:rPr>
              <w:t xml:space="preserve">. The data </w:t>
            </w:r>
            <w:proofErr w:type="gramStart"/>
            <w:r w:rsidRPr="00D420CA">
              <w:rPr>
                <w:sz w:val="20"/>
                <w:szCs w:val="20"/>
              </w:rPr>
              <w:t>will be submitted</w:t>
            </w:r>
            <w:proofErr w:type="gramEnd"/>
            <w:r w:rsidRPr="00D420CA">
              <w:rPr>
                <w:sz w:val="20"/>
                <w:szCs w:val="20"/>
              </w:rPr>
              <w:t xml:space="preserve"> for the annual report in a timely fashion.  </w:t>
            </w:r>
          </w:p>
          <w:p w14:paraId="4E203DD4" w14:textId="2975992D" w:rsidR="00C16931" w:rsidRPr="00F84329" w:rsidRDefault="00C16931" w:rsidP="00C16931">
            <w:pPr>
              <w:pStyle w:val="ListParagraph"/>
              <w:numPr>
                <w:ilvl w:val="0"/>
                <w:numId w:val="48"/>
              </w:numPr>
              <w:rPr>
                <w:sz w:val="20"/>
                <w:szCs w:val="20"/>
              </w:rPr>
            </w:pPr>
            <w:r w:rsidRPr="00F84329">
              <w:rPr>
                <w:sz w:val="20"/>
                <w:szCs w:val="20"/>
              </w:rPr>
              <w:t xml:space="preserve">Stem canker </w:t>
            </w:r>
            <w:r>
              <w:rPr>
                <w:sz w:val="20"/>
                <w:szCs w:val="20"/>
              </w:rPr>
              <w:t xml:space="preserve">screening </w:t>
            </w:r>
            <w:r w:rsidR="0067491F">
              <w:rPr>
                <w:sz w:val="20"/>
                <w:szCs w:val="20"/>
              </w:rPr>
              <w:t xml:space="preserve">for 2020 </w:t>
            </w:r>
            <w:proofErr w:type="gramStart"/>
            <w:r w:rsidRPr="00F84329">
              <w:rPr>
                <w:sz w:val="20"/>
                <w:szCs w:val="20"/>
              </w:rPr>
              <w:t>was successfully completed</w:t>
            </w:r>
            <w:proofErr w:type="gramEnd"/>
            <w:r w:rsidRPr="00F84329">
              <w:rPr>
                <w:sz w:val="20"/>
                <w:szCs w:val="20"/>
              </w:rPr>
              <w:t xml:space="preserve"> </w:t>
            </w:r>
            <w:r>
              <w:rPr>
                <w:sz w:val="20"/>
                <w:szCs w:val="20"/>
              </w:rPr>
              <w:t>on time.  The</w:t>
            </w:r>
            <w:r w:rsidRPr="00F84329">
              <w:rPr>
                <w:sz w:val="20"/>
                <w:szCs w:val="20"/>
              </w:rPr>
              <w:t xml:space="preserve"> </w:t>
            </w:r>
            <w:proofErr w:type="spellStart"/>
            <w:r w:rsidRPr="00F84329">
              <w:rPr>
                <w:sz w:val="20"/>
                <w:szCs w:val="20"/>
              </w:rPr>
              <w:t>Phytopthora</w:t>
            </w:r>
            <w:proofErr w:type="spellEnd"/>
            <w:r w:rsidRPr="00F84329">
              <w:rPr>
                <w:sz w:val="20"/>
                <w:szCs w:val="20"/>
              </w:rPr>
              <w:t xml:space="preserve"> root rot screening is </w:t>
            </w:r>
            <w:r w:rsidR="00AA5343">
              <w:rPr>
                <w:sz w:val="20"/>
                <w:szCs w:val="20"/>
              </w:rPr>
              <w:t>complete</w:t>
            </w:r>
            <w:r w:rsidRPr="00F84329">
              <w:rPr>
                <w:sz w:val="20"/>
                <w:szCs w:val="20"/>
              </w:rPr>
              <w:t xml:space="preserve"> in 20</w:t>
            </w:r>
            <w:r>
              <w:rPr>
                <w:sz w:val="20"/>
                <w:szCs w:val="20"/>
              </w:rPr>
              <w:t>20</w:t>
            </w:r>
            <w:r w:rsidRPr="00F84329">
              <w:rPr>
                <w:sz w:val="20"/>
                <w:szCs w:val="20"/>
              </w:rPr>
              <w:t xml:space="preserve">. The data </w:t>
            </w:r>
            <w:proofErr w:type="gramStart"/>
            <w:r w:rsidRPr="00F84329">
              <w:rPr>
                <w:sz w:val="20"/>
                <w:szCs w:val="20"/>
              </w:rPr>
              <w:t>will be submitted</w:t>
            </w:r>
            <w:proofErr w:type="gramEnd"/>
            <w:r w:rsidRPr="00F84329">
              <w:rPr>
                <w:sz w:val="20"/>
                <w:szCs w:val="20"/>
              </w:rPr>
              <w:t xml:space="preserve"> for the annual reports in a timely fashion.</w:t>
            </w:r>
          </w:p>
          <w:p w14:paraId="4AF65262" w14:textId="77777777" w:rsidR="00C16931" w:rsidRDefault="00C16931" w:rsidP="00C16931">
            <w:pPr>
              <w:rPr>
                <w:b/>
              </w:rPr>
            </w:pPr>
          </w:p>
        </w:tc>
      </w:tr>
      <w:tr w:rsidR="00C16931" w14:paraId="4195D97E" w14:textId="77777777" w:rsidTr="00C16931">
        <w:tblPrEx>
          <w:jc w:val="center"/>
          <w:tblInd w:w="0" w:type="dxa"/>
        </w:tblPrEx>
        <w:trPr>
          <w:jc w:val="center"/>
        </w:trPr>
        <w:tc>
          <w:tcPr>
            <w:tcW w:w="9008" w:type="dxa"/>
            <w:gridSpan w:val="3"/>
          </w:tcPr>
          <w:p w14:paraId="6FD7B709" w14:textId="77777777" w:rsidR="00C16931" w:rsidRPr="00D42DA7" w:rsidRDefault="00C16931" w:rsidP="00C16931">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t>(</w:t>
            </w:r>
            <w:r w:rsidRPr="00F070B4">
              <w:t>if applicable</w:t>
            </w:r>
            <w:r w:rsidRPr="00406CFF">
              <w:t>.</w:t>
            </w:r>
            <w:r>
              <w:t>)</w:t>
            </w:r>
          </w:p>
        </w:tc>
      </w:tr>
      <w:tr w:rsidR="00C16931" w14:paraId="32102B4B" w14:textId="77777777" w:rsidTr="00C16931">
        <w:tblPrEx>
          <w:jc w:val="center"/>
          <w:tblInd w:w="0" w:type="dxa"/>
        </w:tblPrEx>
        <w:trPr>
          <w:trHeight w:val="1421"/>
          <w:jc w:val="center"/>
        </w:trPr>
        <w:tc>
          <w:tcPr>
            <w:tcW w:w="9008" w:type="dxa"/>
            <w:gridSpan w:val="3"/>
          </w:tcPr>
          <w:p w14:paraId="7C38AD95" w14:textId="77777777" w:rsidR="00F308DB" w:rsidRDefault="00A62BA3" w:rsidP="00F308DB">
            <w:pPr>
              <w:autoSpaceDE w:val="0"/>
              <w:autoSpaceDN w:val="0"/>
              <w:adjustRightInd w:val="0"/>
              <w:spacing w:line="240" w:lineRule="auto"/>
            </w:pPr>
            <w:r>
              <w:t>T</w:t>
            </w:r>
            <w:r w:rsidR="00233DDA">
              <w:t xml:space="preserve">he </w:t>
            </w:r>
            <w:r w:rsidR="000B04F4">
              <w:t xml:space="preserve">formatted report was delayed and the final </w:t>
            </w:r>
            <w:r w:rsidR="00233DDA">
              <w:t xml:space="preserve">hard copy of </w:t>
            </w:r>
            <w:proofErr w:type="gramStart"/>
            <w:r w:rsidR="000B04F4">
              <w:t>T</w:t>
            </w:r>
            <w:r w:rsidR="00233DDA">
              <w:t>he  Southern</w:t>
            </w:r>
            <w:proofErr w:type="gramEnd"/>
            <w:r w:rsidR="00233DDA">
              <w:t xml:space="preserve"> Annual Report</w:t>
            </w:r>
            <w:r w:rsidR="000B04F4">
              <w:t xml:space="preserve"> in the final format and the hard copy was greatly delayed </w:t>
            </w:r>
            <w:r w:rsidR="00233DDA">
              <w:t xml:space="preserve"> </w:t>
            </w:r>
            <w:r w:rsidR="000B04F4">
              <w:t xml:space="preserve">due to ARS COVID-19 work restrictions. The hard copy of the southern report </w:t>
            </w:r>
            <w:proofErr w:type="gramStart"/>
            <w:r w:rsidR="000B04F4">
              <w:t xml:space="preserve">was </w:t>
            </w:r>
            <w:r w:rsidR="00233DDA">
              <w:t xml:space="preserve"> not</w:t>
            </w:r>
            <w:proofErr w:type="gramEnd"/>
            <w:r w:rsidR="00233DDA">
              <w:t xml:space="preserve"> distributed until </w:t>
            </w:r>
            <w:r w:rsidR="000B04F4">
              <w:t xml:space="preserve">September 24, 2020.  However, the southern analysis </w:t>
            </w:r>
            <w:proofErr w:type="gramStart"/>
            <w:r w:rsidR="000B04F4">
              <w:t>was performed</w:t>
            </w:r>
            <w:proofErr w:type="gramEnd"/>
            <w:r w:rsidR="000B04F4">
              <w:t xml:space="preserve"> and the results </w:t>
            </w:r>
            <w:r w:rsidR="005121A8">
              <w:t xml:space="preserve">were </w:t>
            </w:r>
            <w:r w:rsidR="000B04F4">
              <w:t>distributed in a timely fashion</w:t>
            </w:r>
            <w:r w:rsidR="00F308DB">
              <w:t>.</w:t>
            </w:r>
          </w:p>
          <w:p w14:paraId="2704DA0C" w14:textId="77777777" w:rsidR="00F308DB" w:rsidRDefault="00F308DB" w:rsidP="00F308DB">
            <w:pPr>
              <w:autoSpaceDE w:val="0"/>
              <w:autoSpaceDN w:val="0"/>
              <w:adjustRightInd w:val="0"/>
              <w:spacing w:line="240" w:lineRule="auto"/>
            </w:pPr>
          </w:p>
          <w:p w14:paraId="5100C45F" w14:textId="1F820BFF" w:rsidR="00F308DB" w:rsidRDefault="00F308DB" w:rsidP="00F308DB">
            <w:pPr>
              <w:autoSpaceDE w:val="0"/>
              <w:autoSpaceDN w:val="0"/>
              <w:adjustRightInd w:val="0"/>
              <w:spacing w:line="240" w:lineRule="auto"/>
              <w:rPr>
                <w:rFonts w:eastAsiaTheme="minorHAnsi" w:cs="Helvetica"/>
                <w:bCs w:val="0"/>
                <w:kern w:val="0"/>
                <w:sz w:val="20"/>
                <w:szCs w:val="20"/>
              </w:rPr>
            </w:pPr>
            <w:r>
              <w:rPr>
                <w:rFonts w:eastAsiaTheme="minorHAnsi" w:cs="Helvetica"/>
                <w:bCs w:val="0"/>
                <w:kern w:val="0"/>
                <w:sz w:val="20"/>
                <w:szCs w:val="20"/>
              </w:rPr>
              <w:t xml:space="preserve"> Dr. Gillen needs to write very detailed proposals to the ARS in order to work on station to perform the work needed to complete the 2020 tests and to move the 2021 tests forward. For example, sub-samples for protein and oil analysis need to </w:t>
            </w:r>
            <w:proofErr w:type="gramStart"/>
            <w:r>
              <w:rPr>
                <w:rFonts w:eastAsiaTheme="minorHAnsi" w:cs="Helvetica"/>
                <w:bCs w:val="0"/>
                <w:kern w:val="0"/>
                <w:sz w:val="20"/>
                <w:szCs w:val="20"/>
              </w:rPr>
              <w:t>be taken</w:t>
            </w:r>
            <w:proofErr w:type="gramEnd"/>
            <w:r>
              <w:rPr>
                <w:rFonts w:eastAsiaTheme="minorHAnsi" w:cs="Helvetica"/>
                <w:bCs w:val="0"/>
                <w:kern w:val="0"/>
                <w:sz w:val="20"/>
                <w:szCs w:val="20"/>
              </w:rPr>
              <w:t xml:space="preserve"> from the trials that were grown at Stoneville.  It is unknown if permission to work on station to do this </w:t>
            </w:r>
            <w:proofErr w:type="gramStart"/>
            <w:r>
              <w:rPr>
                <w:rFonts w:eastAsiaTheme="minorHAnsi" w:cs="Helvetica"/>
                <w:bCs w:val="0"/>
                <w:kern w:val="0"/>
                <w:sz w:val="20"/>
                <w:szCs w:val="20"/>
              </w:rPr>
              <w:t>will be granted</w:t>
            </w:r>
            <w:proofErr w:type="gramEnd"/>
            <w:r>
              <w:rPr>
                <w:rFonts w:eastAsiaTheme="minorHAnsi" w:cs="Helvetica"/>
                <w:bCs w:val="0"/>
                <w:kern w:val="0"/>
                <w:sz w:val="20"/>
                <w:szCs w:val="20"/>
              </w:rPr>
              <w:t xml:space="preserve">, or when it will be granted.  It is also unknown if Dr. Gillen will be allowed to hire part-time assistance to work on this project in the next year.  Gary Shelton who ran the seed distribution and field aspects of the project retired in Dec 2019. His position </w:t>
            </w:r>
            <w:proofErr w:type="gramStart"/>
            <w:r>
              <w:rPr>
                <w:rFonts w:eastAsiaTheme="minorHAnsi" w:cs="Helvetica"/>
                <w:bCs w:val="0"/>
                <w:kern w:val="0"/>
                <w:sz w:val="20"/>
                <w:szCs w:val="20"/>
              </w:rPr>
              <w:t>has not even been advertised</w:t>
            </w:r>
            <w:proofErr w:type="gramEnd"/>
            <w:r>
              <w:rPr>
                <w:rFonts w:eastAsiaTheme="minorHAnsi" w:cs="Helvetica"/>
                <w:bCs w:val="0"/>
                <w:kern w:val="0"/>
                <w:sz w:val="20"/>
                <w:szCs w:val="20"/>
              </w:rPr>
              <w:t xml:space="preserve">. </w:t>
            </w:r>
          </w:p>
          <w:p w14:paraId="5B12F566" w14:textId="015D3A00" w:rsidR="00AA5343" w:rsidRDefault="00AA5343" w:rsidP="00F308DB">
            <w:pPr>
              <w:autoSpaceDE w:val="0"/>
              <w:autoSpaceDN w:val="0"/>
              <w:adjustRightInd w:val="0"/>
              <w:spacing w:line="240" w:lineRule="auto"/>
              <w:rPr>
                <w:rFonts w:cs="Helvetica"/>
                <w:sz w:val="20"/>
                <w:szCs w:val="20"/>
              </w:rPr>
            </w:pPr>
          </w:p>
          <w:p w14:paraId="7086D3B6" w14:textId="794A3B47" w:rsidR="00AA5343" w:rsidRPr="00F84329" w:rsidRDefault="00AA5343" w:rsidP="00F308DB">
            <w:pPr>
              <w:autoSpaceDE w:val="0"/>
              <w:autoSpaceDN w:val="0"/>
              <w:adjustRightInd w:val="0"/>
              <w:spacing w:line="240" w:lineRule="auto"/>
              <w:rPr>
                <w:sz w:val="20"/>
                <w:szCs w:val="20"/>
              </w:rPr>
            </w:pPr>
            <w:r>
              <w:rPr>
                <w:rFonts w:cs="Helvetica"/>
                <w:sz w:val="20"/>
                <w:szCs w:val="20"/>
              </w:rPr>
              <w:t xml:space="preserve">In the Northern tests, we lost temporary workers during the pandemic. </w:t>
            </w:r>
            <w:r w:rsidR="002A350C">
              <w:rPr>
                <w:rFonts w:cs="Helvetica"/>
                <w:sz w:val="20"/>
                <w:szCs w:val="20"/>
              </w:rPr>
              <w:t>Dr. Cai</w:t>
            </w:r>
            <w:r>
              <w:rPr>
                <w:rFonts w:cs="Helvetica"/>
                <w:sz w:val="20"/>
                <w:szCs w:val="20"/>
              </w:rPr>
              <w:t xml:space="preserve"> had to </w:t>
            </w:r>
            <w:r w:rsidR="002A350C">
              <w:rPr>
                <w:rFonts w:cs="Helvetica"/>
                <w:sz w:val="20"/>
                <w:szCs w:val="20"/>
              </w:rPr>
              <w:t>pull</w:t>
            </w:r>
            <w:r>
              <w:rPr>
                <w:rFonts w:cs="Helvetica"/>
                <w:sz w:val="20"/>
                <w:szCs w:val="20"/>
              </w:rPr>
              <w:t xml:space="preserve"> personnel from other projects </w:t>
            </w:r>
            <w:r w:rsidR="002A350C">
              <w:rPr>
                <w:rFonts w:cs="Helvetica"/>
                <w:sz w:val="20"/>
                <w:szCs w:val="20"/>
              </w:rPr>
              <w:t xml:space="preserve">who </w:t>
            </w:r>
            <w:proofErr w:type="gramStart"/>
            <w:r w:rsidR="002A350C">
              <w:rPr>
                <w:rFonts w:cs="Helvetica"/>
                <w:sz w:val="20"/>
                <w:szCs w:val="20"/>
              </w:rPr>
              <w:t>were paid</w:t>
            </w:r>
            <w:proofErr w:type="gramEnd"/>
            <w:r w:rsidR="002A350C">
              <w:rPr>
                <w:rFonts w:cs="Helvetica"/>
                <w:sz w:val="20"/>
                <w:szCs w:val="20"/>
              </w:rPr>
              <w:t xml:space="preserve"> </w:t>
            </w:r>
            <w:r>
              <w:rPr>
                <w:rFonts w:cs="Helvetica"/>
                <w:sz w:val="20"/>
                <w:szCs w:val="20"/>
              </w:rPr>
              <w:t xml:space="preserve">by USDA/ARS to work on the time-sensitive </w:t>
            </w:r>
            <w:r w:rsidR="002A350C">
              <w:rPr>
                <w:rFonts w:cs="Helvetica"/>
                <w:sz w:val="20"/>
                <w:szCs w:val="20"/>
              </w:rPr>
              <w:t xml:space="preserve">Soybean </w:t>
            </w:r>
            <w:r>
              <w:rPr>
                <w:rFonts w:cs="Helvetica"/>
                <w:sz w:val="20"/>
                <w:szCs w:val="20"/>
              </w:rPr>
              <w:t>Uniform Tests so that the project can be complete on time.</w:t>
            </w:r>
            <w:r w:rsidR="002A350C">
              <w:rPr>
                <w:rFonts w:cs="Helvetica"/>
                <w:sz w:val="20"/>
                <w:szCs w:val="20"/>
              </w:rPr>
              <w:t xml:space="preserve"> As such, the salary portion of his USB funding was largely unused. This funding will be necessary in future years.</w:t>
            </w:r>
            <w:r>
              <w:rPr>
                <w:rFonts w:cs="Helvetica"/>
                <w:sz w:val="20"/>
                <w:szCs w:val="20"/>
              </w:rPr>
              <w:t xml:space="preserve"> </w:t>
            </w:r>
          </w:p>
          <w:p w14:paraId="2CC58F1E" w14:textId="257A421C" w:rsidR="00C16931" w:rsidRPr="00FF4F4F" w:rsidRDefault="00C16931" w:rsidP="00C16931"/>
        </w:tc>
      </w:tr>
      <w:tr w:rsidR="00C16931" w14:paraId="5A74729C" w14:textId="77777777" w:rsidTr="00C16931">
        <w:trPr>
          <w:trHeight w:val="442"/>
        </w:trPr>
        <w:tc>
          <w:tcPr>
            <w:tcW w:w="9008" w:type="dxa"/>
            <w:gridSpan w:val="3"/>
            <w:tcMar>
              <w:top w:w="43" w:type="dxa"/>
              <w:left w:w="0" w:type="dxa"/>
              <w:bottom w:w="43" w:type="dxa"/>
              <w:right w:w="0" w:type="dxa"/>
            </w:tcMar>
          </w:tcPr>
          <w:p w14:paraId="3159BB55" w14:textId="77777777" w:rsidR="00C16931" w:rsidRPr="00FF4F4F" w:rsidRDefault="00C16931" w:rsidP="00C16931">
            <w:pPr>
              <w:pStyle w:val="Heading2"/>
              <w:numPr>
                <w:ilvl w:val="0"/>
                <w:numId w:val="0"/>
              </w:numPr>
              <w:ind w:left="576" w:hanging="576"/>
              <w:outlineLvl w:val="1"/>
            </w:pPr>
            <w:r>
              <w:t>W</w:t>
            </w:r>
            <w:r w:rsidRPr="00BD1E89">
              <w:t xml:space="preserve">hat, </w:t>
            </w:r>
            <w:r>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w:t>
            </w:r>
            <w:proofErr w:type="gramStart"/>
            <w:r>
              <w:rPr>
                <w:b w:val="0"/>
              </w:rPr>
              <w:t>should be</w:t>
            </w:r>
            <w:r w:rsidRPr="00083E61">
              <w:rPr>
                <w:b w:val="0"/>
              </w:rPr>
              <w:t xml:space="preserve"> used</w:t>
            </w:r>
            <w:proofErr w:type="gramEnd"/>
            <w:r>
              <w:rPr>
                <w:b w:val="0"/>
              </w:rPr>
              <w:t>.</w:t>
            </w:r>
          </w:p>
        </w:tc>
      </w:tr>
      <w:tr w:rsidR="00C16931" w14:paraId="662EE839" w14:textId="77777777" w:rsidTr="00C16931">
        <w:trPr>
          <w:trHeight w:val="946"/>
        </w:trPr>
        <w:tc>
          <w:tcPr>
            <w:tcW w:w="9008" w:type="dxa"/>
            <w:gridSpan w:val="3"/>
            <w:tcMar>
              <w:top w:w="43" w:type="dxa"/>
              <w:left w:w="0" w:type="dxa"/>
              <w:bottom w:w="43" w:type="dxa"/>
              <w:right w:w="0" w:type="dxa"/>
            </w:tcMar>
          </w:tcPr>
          <w:p w14:paraId="782CE98F" w14:textId="77777777" w:rsidR="00F308DB" w:rsidRDefault="000B04F4" w:rsidP="000B04F4">
            <w:pPr>
              <w:autoSpaceDE w:val="0"/>
              <w:autoSpaceDN w:val="0"/>
              <w:adjustRightInd w:val="0"/>
              <w:spacing w:line="240" w:lineRule="auto"/>
              <w:rPr>
                <w:rFonts w:eastAsiaTheme="minorHAnsi" w:cs="Helvetica"/>
                <w:bCs w:val="0"/>
                <w:kern w:val="0"/>
                <w:sz w:val="20"/>
                <w:szCs w:val="20"/>
              </w:rPr>
            </w:pPr>
            <w:r w:rsidRPr="00F84329">
              <w:rPr>
                <w:rFonts w:eastAsiaTheme="minorHAnsi" w:cs="Helvetica"/>
                <w:bCs w:val="0"/>
                <w:kern w:val="0"/>
                <w:sz w:val="20"/>
                <w:szCs w:val="20"/>
              </w:rPr>
              <w:t xml:space="preserve">The breeders utilize these results to make critical decisions regarding the advancement of lines and varieties towards release for commercial use.  The data from these trials </w:t>
            </w:r>
            <w:proofErr w:type="gramStart"/>
            <w:r w:rsidRPr="00F84329">
              <w:rPr>
                <w:rFonts w:eastAsiaTheme="minorHAnsi" w:cs="Helvetica"/>
                <w:bCs w:val="0"/>
                <w:kern w:val="0"/>
                <w:sz w:val="20"/>
                <w:szCs w:val="20"/>
              </w:rPr>
              <w:t>are used</w:t>
            </w:r>
            <w:proofErr w:type="gramEnd"/>
            <w:r w:rsidRPr="00F84329">
              <w:rPr>
                <w:rFonts w:eastAsiaTheme="minorHAnsi" w:cs="Helvetica"/>
                <w:bCs w:val="0"/>
                <w:kern w:val="0"/>
                <w:sz w:val="20"/>
                <w:szCs w:val="20"/>
              </w:rPr>
              <w:t xml:space="preserve"> to justify releases. The 20</w:t>
            </w:r>
            <w:r>
              <w:rPr>
                <w:rFonts w:eastAsiaTheme="minorHAnsi" w:cs="Helvetica"/>
                <w:bCs w:val="0"/>
                <w:kern w:val="0"/>
                <w:sz w:val="20"/>
                <w:szCs w:val="20"/>
              </w:rPr>
              <w:t>20</w:t>
            </w:r>
            <w:r w:rsidRPr="00F84329">
              <w:rPr>
                <w:rFonts w:eastAsiaTheme="minorHAnsi" w:cs="Helvetica"/>
                <w:bCs w:val="0"/>
                <w:kern w:val="0"/>
                <w:sz w:val="20"/>
                <w:szCs w:val="20"/>
              </w:rPr>
              <w:t xml:space="preserve"> data needs to be </w:t>
            </w:r>
            <w:proofErr w:type="gramStart"/>
            <w:r w:rsidRPr="00F84329">
              <w:rPr>
                <w:rFonts w:eastAsiaTheme="minorHAnsi" w:cs="Helvetica"/>
                <w:bCs w:val="0"/>
                <w:kern w:val="0"/>
                <w:sz w:val="20"/>
                <w:szCs w:val="20"/>
              </w:rPr>
              <w:t>analyzed</w:t>
            </w:r>
            <w:proofErr w:type="gramEnd"/>
            <w:r w:rsidRPr="00F84329">
              <w:rPr>
                <w:rFonts w:eastAsiaTheme="minorHAnsi" w:cs="Helvetica"/>
                <w:bCs w:val="0"/>
                <w:kern w:val="0"/>
                <w:sz w:val="20"/>
                <w:szCs w:val="20"/>
              </w:rPr>
              <w:t xml:space="preserve"> and reported.</w:t>
            </w:r>
            <w:r>
              <w:rPr>
                <w:rFonts w:eastAsiaTheme="minorHAnsi" w:cs="Helvetica"/>
                <w:bCs w:val="0"/>
                <w:kern w:val="0"/>
                <w:sz w:val="20"/>
                <w:szCs w:val="20"/>
              </w:rPr>
              <w:t xml:space="preserve"> </w:t>
            </w:r>
          </w:p>
          <w:p w14:paraId="6D13D235" w14:textId="77777777" w:rsidR="00F308DB" w:rsidRDefault="00F308DB" w:rsidP="000B04F4">
            <w:pPr>
              <w:autoSpaceDE w:val="0"/>
              <w:autoSpaceDN w:val="0"/>
              <w:adjustRightInd w:val="0"/>
              <w:spacing w:line="240" w:lineRule="auto"/>
              <w:rPr>
                <w:rFonts w:eastAsiaTheme="minorHAnsi" w:cs="Helvetica"/>
                <w:bCs w:val="0"/>
                <w:kern w:val="0"/>
                <w:sz w:val="20"/>
                <w:szCs w:val="20"/>
              </w:rPr>
            </w:pPr>
          </w:p>
          <w:p w14:paraId="405DB67E" w14:textId="77777777" w:rsidR="00C16931" w:rsidRPr="00083E61" w:rsidRDefault="00C16931" w:rsidP="00F308DB">
            <w:pPr>
              <w:autoSpaceDE w:val="0"/>
              <w:autoSpaceDN w:val="0"/>
              <w:adjustRightInd w:val="0"/>
              <w:spacing w:line="240" w:lineRule="auto"/>
              <w:rPr>
                <w:b/>
              </w:rPr>
            </w:pPr>
          </w:p>
        </w:tc>
      </w:tr>
      <w:tr w:rsidR="00C16931" w14:paraId="140BFAD3" w14:textId="77777777" w:rsidTr="00C16931">
        <w:trPr>
          <w:trHeight w:val="235"/>
        </w:trPr>
        <w:tc>
          <w:tcPr>
            <w:tcW w:w="9008" w:type="dxa"/>
            <w:gridSpan w:val="3"/>
            <w:tcMar>
              <w:top w:w="43" w:type="dxa"/>
              <w:left w:w="0" w:type="dxa"/>
              <w:bottom w:w="43" w:type="dxa"/>
              <w:right w:w="0" w:type="dxa"/>
            </w:tcMar>
          </w:tcPr>
          <w:p w14:paraId="308FB47D" w14:textId="77777777" w:rsidR="00C16931" w:rsidRDefault="00C16931" w:rsidP="00C16931">
            <w:pPr>
              <w:rPr>
                <w:b/>
              </w:rPr>
            </w:pPr>
            <w:r w:rsidRPr="00406CFF">
              <w:rPr>
                <w:rFonts w:cs="Times New Roman"/>
                <w:b/>
                <w:iCs/>
                <w:color w:val="000000" w:themeColor="text1"/>
                <w:kern w:val="0"/>
                <w:sz w:val="20"/>
                <w:szCs w:val="28"/>
              </w:rPr>
              <w:t>List any relevant performance metrics not captured in KPI’s.</w:t>
            </w:r>
          </w:p>
        </w:tc>
      </w:tr>
      <w:tr w:rsidR="00C16931" w14:paraId="2CC62FD4" w14:textId="77777777" w:rsidTr="00C16931">
        <w:trPr>
          <w:trHeight w:val="1387"/>
        </w:trPr>
        <w:tc>
          <w:tcPr>
            <w:tcW w:w="9008" w:type="dxa"/>
            <w:gridSpan w:val="3"/>
            <w:tcBorders>
              <w:bottom w:val="single" w:sz="4" w:space="0" w:color="D9D9D9" w:themeColor="background1" w:themeShade="D9"/>
            </w:tcBorders>
            <w:tcMar>
              <w:top w:w="43" w:type="dxa"/>
              <w:left w:w="0" w:type="dxa"/>
              <w:bottom w:w="43" w:type="dxa"/>
              <w:right w:w="0" w:type="dxa"/>
            </w:tcMar>
          </w:tcPr>
          <w:p w14:paraId="182DF8C0" w14:textId="77777777" w:rsidR="00A62BA3" w:rsidRPr="00F84329" w:rsidRDefault="00A62BA3" w:rsidP="00A62BA3">
            <w:pPr>
              <w:spacing w:line="240" w:lineRule="auto"/>
              <w:rPr>
                <w:rFonts w:eastAsiaTheme="minorHAnsi" w:cs="Helvetica"/>
                <w:bCs w:val="0"/>
                <w:kern w:val="0"/>
                <w:sz w:val="20"/>
                <w:szCs w:val="20"/>
              </w:rPr>
            </w:pPr>
            <w:r w:rsidRPr="00F84329">
              <w:rPr>
                <w:rFonts w:eastAsiaTheme="minorHAnsi" w:cs="Helvetica"/>
                <w:bCs w:val="0"/>
                <w:kern w:val="0"/>
                <w:sz w:val="20"/>
                <w:szCs w:val="20"/>
              </w:rPr>
              <w:lastRenderedPageBreak/>
              <w:t xml:space="preserve">Pedigree information for the entries in the tests </w:t>
            </w:r>
            <w:proofErr w:type="gramStart"/>
            <w:r w:rsidRPr="00F84329">
              <w:rPr>
                <w:rFonts w:eastAsiaTheme="minorHAnsi" w:cs="Helvetica"/>
                <w:bCs w:val="0"/>
                <w:kern w:val="0"/>
                <w:sz w:val="20"/>
                <w:szCs w:val="20"/>
              </w:rPr>
              <w:t>was sent</w:t>
            </w:r>
            <w:proofErr w:type="gramEnd"/>
            <w:r w:rsidRPr="00F84329">
              <w:rPr>
                <w:rFonts w:eastAsiaTheme="minorHAnsi" w:cs="Helvetica"/>
                <w:bCs w:val="0"/>
                <w:kern w:val="0"/>
                <w:sz w:val="20"/>
                <w:szCs w:val="20"/>
              </w:rPr>
              <w:t xml:space="preserve"> to Rex Nelson at Soybase.org for inclusion in the Soybean Parentage Database.  This database is an ongoing </w:t>
            </w:r>
            <w:proofErr w:type="gramStart"/>
            <w:r w:rsidRPr="00F84329">
              <w:rPr>
                <w:rFonts w:eastAsiaTheme="minorHAnsi" w:cs="Helvetica"/>
                <w:bCs w:val="0"/>
                <w:kern w:val="0"/>
                <w:sz w:val="20"/>
                <w:szCs w:val="20"/>
              </w:rPr>
              <w:t>project which</w:t>
            </w:r>
            <w:proofErr w:type="gramEnd"/>
            <w:r w:rsidRPr="00F84329">
              <w:rPr>
                <w:rFonts w:eastAsiaTheme="minorHAnsi" w:cs="Helvetica"/>
                <w:bCs w:val="0"/>
                <w:kern w:val="0"/>
                <w:sz w:val="20"/>
                <w:szCs w:val="20"/>
              </w:rPr>
              <w:t xml:space="preserve"> makes pedigree information available online to everyone.  It is very helpful for writing release notices and registration articles.  </w:t>
            </w:r>
          </w:p>
          <w:p w14:paraId="36AC96FF" w14:textId="77777777" w:rsidR="00A62BA3" w:rsidRPr="00F84329" w:rsidRDefault="00A62BA3" w:rsidP="00A62BA3">
            <w:pPr>
              <w:spacing w:line="240" w:lineRule="auto"/>
              <w:rPr>
                <w:rFonts w:eastAsiaTheme="minorHAnsi" w:cs="Helvetica"/>
                <w:bCs w:val="0"/>
                <w:kern w:val="0"/>
                <w:sz w:val="20"/>
                <w:szCs w:val="20"/>
              </w:rPr>
            </w:pPr>
          </w:p>
          <w:p w14:paraId="2AA23B35" w14:textId="77777777" w:rsidR="00C16931" w:rsidRPr="00704574" w:rsidRDefault="00C16931" w:rsidP="00C16931"/>
        </w:tc>
      </w:tr>
      <w:tr w:rsidR="00C16931" w14:paraId="229536B3" w14:textId="77777777" w:rsidTr="00C16931">
        <w:trPr>
          <w:trHeight w:val="217"/>
        </w:trPr>
        <w:tc>
          <w:tcPr>
            <w:tcW w:w="9008" w:type="dxa"/>
            <w:gridSpan w:val="3"/>
            <w:shd w:val="clear" w:color="auto" w:fill="FFFF99"/>
            <w:tcMar>
              <w:top w:w="43" w:type="dxa"/>
              <w:left w:w="0" w:type="dxa"/>
              <w:bottom w:w="43" w:type="dxa"/>
              <w:right w:w="0" w:type="dxa"/>
            </w:tcMar>
          </w:tcPr>
          <w:p w14:paraId="4A25AE1C" w14:textId="77777777" w:rsidR="00C16931" w:rsidRPr="00DF7BF1" w:rsidRDefault="00C16931" w:rsidP="00C16931">
            <w:pPr>
              <w:rPr>
                <w:b/>
                <w:sz w:val="20"/>
              </w:rPr>
            </w:pPr>
            <w:r w:rsidRPr="006A4B0A">
              <w:rPr>
                <w:b/>
                <w:sz w:val="20"/>
              </w:rPr>
              <w:t xml:space="preserve">Non-technical </w:t>
            </w:r>
            <w:r>
              <w:rPr>
                <w:b/>
                <w:sz w:val="20"/>
              </w:rPr>
              <w:t>summary:</w:t>
            </w:r>
          </w:p>
        </w:tc>
      </w:tr>
      <w:tr w:rsidR="00C16931" w14:paraId="727622BD" w14:textId="77777777" w:rsidTr="00C16931">
        <w:trPr>
          <w:trHeight w:val="3484"/>
        </w:trPr>
        <w:tc>
          <w:tcPr>
            <w:tcW w:w="9008" w:type="dxa"/>
            <w:gridSpan w:val="3"/>
            <w:tcMar>
              <w:top w:w="43" w:type="dxa"/>
              <w:left w:w="0" w:type="dxa"/>
              <w:bottom w:w="43" w:type="dxa"/>
              <w:right w:w="0" w:type="dxa"/>
            </w:tcMar>
          </w:tcPr>
          <w:p w14:paraId="5160324A" w14:textId="77777777" w:rsidR="00C16931" w:rsidRPr="006A4B0A" w:rsidRDefault="00C16931" w:rsidP="00C16931">
            <w:pPr>
              <w:rPr>
                <w:b/>
              </w:rPr>
            </w:pPr>
          </w:p>
        </w:tc>
      </w:tr>
    </w:tbl>
    <w:p w14:paraId="391F8F0B" w14:textId="77777777" w:rsidR="0025429E" w:rsidRDefault="0025429E" w:rsidP="008041BE"/>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05D36" w14:textId="77777777" w:rsidR="0030553E" w:rsidRDefault="0030553E" w:rsidP="00BD1E89">
      <w:pPr>
        <w:spacing w:line="240" w:lineRule="auto"/>
      </w:pPr>
      <w:r>
        <w:separator/>
      </w:r>
    </w:p>
  </w:endnote>
  <w:endnote w:type="continuationSeparator" w:id="0">
    <w:p w14:paraId="530B3E14" w14:textId="77777777" w:rsidR="0030553E" w:rsidRDefault="0030553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30C2" w14:textId="77777777" w:rsidR="0030553E" w:rsidRDefault="0030553E" w:rsidP="00BD1E89">
      <w:pPr>
        <w:spacing w:line="240" w:lineRule="auto"/>
      </w:pPr>
      <w:r>
        <w:separator/>
      </w:r>
    </w:p>
  </w:footnote>
  <w:footnote w:type="continuationSeparator" w:id="0">
    <w:p w14:paraId="4A8AA294" w14:textId="77777777" w:rsidR="0030553E" w:rsidRDefault="0030553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4574"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B37BF2"/>
    <w:multiLevelType w:val="hybridMultilevel"/>
    <w:tmpl w:val="2DE8A94C"/>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C50B75"/>
    <w:multiLevelType w:val="hybridMultilevel"/>
    <w:tmpl w:val="4ECC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44ED2"/>
    <w:multiLevelType w:val="hybridMultilevel"/>
    <w:tmpl w:val="4ECC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A505BF"/>
    <w:multiLevelType w:val="hybridMultilevel"/>
    <w:tmpl w:val="06265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8"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5"/>
  </w:num>
  <w:num w:numId="5">
    <w:abstractNumId w:val="27"/>
  </w:num>
  <w:num w:numId="6">
    <w:abstractNumId w:val="13"/>
  </w:num>
  <w:num w:numId="7">
    <w:abstractNumId w:val="8"/>
  </w:num>
  <w:num w:numId="8">
    <w:abstractNumId w:val="30"/>
  </w:num>
  <w:num w:numId="9">
    <w:abstractNumId w:val="9"/>
  </w:num>
  <w:num w:numId="10">
    <w:abstractNumId w:val="12"/>
  </w:num>
  <w:num w:numId="11">
    <w:abstractNumId w:val="14"/>
  </w:num>
  <w:num w:numId="12">
    <w:abstractNumId w:val="27"/>
  </w:num>
  <w:num w:numId="13">
    <w:abstractNumId w:val="19"/>
  </w:num>
  <w:num w:numId="14">
    <w:abstractNumId w:val="6"/>
  </w:num>
  <w:num w:numId="15">
    <w:abstractNumId w:val="32"/>
  </w:num>
  <w:num w:numId="16">
    <w:abstractNumId w:val="18"/>
  </w:num>
  <w:num w:numId="17">
    <w:abstractNumId w:val="2"/>
  </w:num>
  <w:num w:numId="18">
    <w:abstractNumId w:val="17"/>
  </w:num>
  <w:num w:numId="19">
    <w:abstractNumId w:val="7"/>
  </w:num>
  <w:num w:numId="20">
    <w:abstractNumId w:val="31"/>
  </w:num>
  <w:num w:numId="21">
    <w:abstractNumId w:val="10"/>
  </w:num>
  <w:num w:numId="22">
    <w:abstractNumId w:val="15"/>
  </w:num>
  <w:num w:numId="23">
    <w:abstractNumId w:val="29"/>
  </w:num>
  <w:num w:numId="24">
    <w:abstractNumId w:val="13"/>
  </w:num>
  <w:num w:numId="25">
    <w:abstractNumId w:val="27"/>
  </w:num>
  <w:num w:numId="26">
    <w:abstractNumId w:val="27"/>
  </w:num>
  <w:num w:numId="27">
    <w:abstractNumId w:val="27"/>
  </w:num>
  <w:num w:numId="28">
    <w:abstractNumId w:val="27"/>
  </w:num>
  <w:num w:numId="29">
    <w:abstractNumId w:val="13"/>
  </w:num>
  <w:num w:numId="30">
    <w:abstractNumId w:val="13"/>
  </w:num>
  <w:num w:numId="31">
    <w:abstractNumId w:val="13"/>
  </w:num>
  <w:num w:numId="32">
    <w:abstractNumId w:val="13"/>
  </w:num>
  <w:num w:numId="33">
    <w:abstractNumId w:val="13"/>
  </w:num>
  <w:num w:numId="34">
    <w:abstractNumId w:val="27"/>
  </w:num>
  <w:num w:numId="35">
    <w:abstractNumId w:val="27"/>
  </w:num>
  <w:num w:numId="36">
    <w:abstractNumId w:val="34"/>
  </w:num>
  <w:num w:numId="37">
    <w:abstractNumId w:val="1"/>
  </w:num>
  <w:num w:numId="38">
    <w:abstractNumId w:val="0"/>
  </w:num>
  <w:num w:numId="39">
    <w:abstractNumId w:val="33"/>
  </w:num>
  <w:num w:numId="40">
    <w:abstractNumId w:val="11"/>
  </w:num>
  <w:num w:numId="41">
    <w:abstractNumId w:val="16"/>
  </w:num>
  <w:num w:numId="42">
    <w:abstractNumId w:val="24"/>
  </w:num>
  <w:num w:numId="43">
    <w:abstractNumId w:val="3"/>
  </w:num>
  <w:num w:numId="44">
    <w:abstractNumId w:val="22"/>
  </w:num>
  <w:num w:numId="45">
    <w:abstractNumId w:val="27"/>
  </w:num>
  <w:num w:numId="46">
    <w:abstractNumId w:val="23"/>
  </w:num>
  <w:num w:numId="47">
    <w:abstractNumId w:val="26"/>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275E8"/>
    <w:rsid w:val="0003601D"/>
    <w:rsid w:val="0004056A"/>
    <w:rsid w:val="00054EF7"/>
    <w:rsid w:val="000613DF"/>
    <w:rsid w:val="0007079A"/>
    <w:rsid w:val="00083E61"/>
    <w:rsid w:val="00087C7F"/>
    <w:rsid w:val="000942F4"/>
    <w:rsid w:val="000A378E"/>
    <w:rsid w:val="000B04F4"/>
    <w:rsid w:val="000B06CD"/>
    <w:rsid w:val="000B7D6D"/>
    <w:rsid w:val="000C41F6"/>
    <w:rsid w:val="000D726D"/>
    <w:rsid w:val="000D782C"/>
    <w:rsid w:val="000E6330"/>
    <w:rsid w:val="00107714"/>
    <w:rsid w:val="00115BC3"/>
    <w:rsid w:val="00123E01"/>
    <w:rsid w:val="00153F61"/>
    <w:rsid w:val="0016007C"/>
    <w:rsid w:val="001609C4"/>
    <w:rsid w:val="00162654"/>
    <w:rsid w:val="00184DBB"/>
    <w:rsid w:val="001854AA"/>
    <w:rsid w:val="001943BF"/>
    <w:rsid w:val="001A6320"/>
    <w:rsid w:val="001B5C81"/>
    <w:rsid w:val="001C34A3"/>
    <w:rsid w:val="001C4C57"/>
    <w:rsid w:val="001E2F8F"/>
    <w:rsid w:val="00203599"/>
    <w:rsid w:val="002044CF"/>
    <w:rsid w:val="002148E3"/>
    <w:rsid w:val="002227C7"/>
    <w:rsid w:val="00227538"/>
    <w:rsid w:val="00233DDA"/>
    <w:rsid w:val="00234746"/>
    <w:rsid w:val="002378AF"/>
    <w:rsid w:val="00245B98"/>
    <w:rsid w:val="00246B18"/>
    <w:rsid w:val="002479BE"/>
    <w:rsid w:val="00250732"/>
    <w:rsid w:val="0025429E"/>
    <w:rsid w:val="0028114C"/>
    <w:rsid w:val="002826E4"/>
    <w:rsid w:val="00291A31"/>
    <w:rsid w:val="00297877"/>
    <w:rsid w:val="00297BED"/>
    <w:rsid w:val="002A115E"/>
    <w:rsid w:val="002A350C"/>
    <w:rsid w:val="002B5D14"/>
    <w:rsid w:val="002C30C2"/>
    <w:rsid w:val="002C6626"/>
    <w:rsid w:val="002D5074"/>
    <w:rsid w:val="00302EDA"/>
    <w:rsid w:val="0030553E"/>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814D5"/>
    <w:rsid w:val="00491CE6"/>
    <w:rsid w:val="004A3D64"/>
    <w:rsid w:val="004A7A14"/>
    <w:rsid w:val="004A7B46"/>
    <w:rsid w:val="004C0762"/>
    <w:rsid w:val="004C09F2"/>
    <w:rsid w:val="004C6840"/>
    <w:rsid w:val="004D0D1D"/>
    <w:rsid w:val="004E4F44"/>
    <w:rsid w:val="005020D3"/>
    <w:rsid w:val="00507BF3"/>
    <w:rsid w:val="005121A8"/>
    <w:rsid w:val="00521C25"/>
    <w:rsid w:val="00526F1A"/>
    <w:rsid w:val="0054156B"/>
    <w:rsid w:val="0058016B"/>
    <w:rsid w:val="00582B63"/>
    <w:rsid w:val="005844D0"/>
    <w:rsid w:val="00596B63"/>
    <w:rsid w:val="005A61C0"/>
    <w:rsid w:val="005B5964"/>
    <w:rsid w:val="005D5E28"/>
    <w:rsid w:val="005D7144"/>
    <w:rsid w:val="005E7DB4"/>
    <w:rsid w:val="005F492E"/>
    <w:rsid w:val="0060410C"/>
    <w:rsid w:val="00605758"/>
    <w:rsid w:val="00605BA8"/>
    <w:rsid w:val="00614A85"/>
    <w:rsid w:val="006238F5"/>
    <w:rsid w:val="00632864"/>
    <w:rsid w:val="00643728"/>
    <w:rsid w:val="006507FB"/>
    <w:rsid w:val="006572F3"/>
    <w:rsid w:val="006709BB"/>
    <w:rsid w:val="0067491F"/>
    <w:rsid w:val="00684BCF"/>
    <w:rsid w:val="00693D9D"/>
    <w:rsid w:val="0069666C"/>
    <w:rsid w:val="006A4B0A"/>
    <w:rsid w:val="006A6A77"/>
    <w:rsid w:val="006A6CCC"/>
    <w:rsid w:val="006C2C18"/>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7628C"/>
    <w:rsid w:val="00981460"/>
    <w:rsid w:val="00994AEE"/>
    <w:rsid w:val="009A55DB"/>
    <w:rsid w:val="009B70CE"/>
    <w:rsid w:val="009C246A"/>
    <w:rsid w:val="009C5215"/>
    <w:rsid w:val="009C5A99"/>
    <w:rsid w:val="009D5AFE"/>
    <w:rsid w:val="009D739E"/>
    <w:rsid w:val="009E19AE"/>
    <w:rsid w:val="009F4968"/>
    <w:rsid w:val="009F6283"/>
    <w:rsid w:val="00A13682"/>
    <w:rsid w:val="00A1615F"/>
    <w:rsid w:val="00A20BF0"/>
    <w:rsid w:val="00A31942"/>
    <w:rsid w:val="00A37E7D"/>
    <w:rsid w:val="00A433FA"/>
    <w:rsid w:val="00A44140"/>
    <w:rsid w:val="00A47509"/>
    <w:rsid w:val="00A50FE6"/>
    <w:rsid w:val="00A62BA3"/>
    <w:rsid w:val="00A65BD5"/>
    <w:rsid w:val="00A71013"/>
    <w:rsid w:val="00A929F3"/>
    <w:rsid w:val="00AA5343"/>
    <w:rsid w:val="00AA6752"/>
    <w:rsid w:val="00AB22AB"/>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69A1"/>
    <w:rsid w:val="00BE7127"/>
    <w:rsid w:val="00BF333A"/>
    <w:rsid w:val="00C02347"/>
    <w:rsid w:val="00C06E1E"/>
    <w:rsid w:val="00C16931"/>
    <w:rsid w:val="00C223FB"/>
    <w:rsid w:val="00C52FCC"/>
    <w:rsid w:val="00C55C81"/>
    <w:rsid w:val="00C601A6"/>
    <w:rsid w:val="00C602B2"/>
    <w:rsid w:val="00C71FDE"/>
    <w:rsid w:val="00C93FCB"/>
    <w:rsid w:val="00C9612A"/>
    <w:rsid w:val="00CA4CDD"/>
    <w:rsid w:val="00CC0B25"/>
    <w:rsid w:val="00CC6AFB"/>
    <w:rsid w:val="00CD0D59"/>
    <w:rsid w:val="00CD3D61"/>
    <w:rsid w:val="00CE4772"/>
    <w:rsid w:val="00CE671E"/>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E2514"/>
    <w:rsid w:val="00EE6F16"/>
    <w:rsid w:val="00EF3730"/>
    <w:rsid w:val="00EF3E19"/>
    <w:rsid w:val="00EF45C6"/>
    <w:rsid w:val="00EF46CC"/>
    <w:rsid w:val="00F01CE3"/>
    <w:rsid w:val="00F06AE9"/>
    <w:rsid w:val="00F070B4"/>
    <w:rsid w:val="00F071B8"/>
    <w:rsid w:val="00F071BA"/>
    <w:rsid w:val="00F11B50"/>
    <w:rsid w:val="00F16477"/>
    <w:rsid w:val="00F308DB"/>
    <w:rsid w:val="00F35D9B"/>
    <w:rsid w:val="00F503DA"/>
    <w:rsid w:val="00F52113"/>
    <w:rsid w:val="00F541F4"/>
    <w:rsid w:val="00F65444"/>
    <w:rsid w:val="00F71C12"/>
    <w:rsid w:val="00F76142"/>
    <w:rsid w:val="00FA1622"/>
    <w:rsid w:val="00FA3A24"/>
    <w:rsid w:val="00FA603D"/>
    <w:rsid w:val="00FB0EE9"/>
    <w:rsid w:val="00FB761F"/>
    <w:rsid w:val="00FC6544"/>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FF4A"/>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B8BC-0D34-4207-8238-C446B050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4</cp:revision>
  <cp:lastPrinted>2015-12-03T22:07:00Z</cp:lastPrinted>
  <dcterms:created xsi:type="dcterms:W3CDTF">2020-11-09T13:21:00Z</dcterms:created>
  <dcterms:modified xsi:type="dcterms:W3CDTF">2020-11-09T13:42:00Z</dcterms:modified>
</cp:coreProperties>
</file>